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sz w:val="28"/>
          <w:szCs w:val="28"/>
        </w:rPr>
      </w:pPr>
      <w:r>
        <w:rPr>
          <w:rFonts w:ascii="Calibri" w:hAnsi="Calibri"/>
          <w:sz w:val="28"/>
          <w:szCs w:val="28"/>
        </w:rPr>
        <w:t xml:space="preserve"> </w:t>
      </w:r>
      <w:r>
        <w:rPr>
          <w:rFonts w:ascii="Calibri" w:hAnsi="Calibri"/>
          <w:b/>
          <w:bCs/>
          <w:sz w:val="28"/>
          <w:szCs w:val="28"/>
        </w:rPr>
        <w:t>uczeń z opinią o numerze</w:t>
      </w:r>
      <w:r>
        <w:rPr>
          <w:rFonts w:ascii="Calibri" w:hAnsi="Calibri"/>
          <w:b/>
          <w:bCs/>
          <w:color w:val="00A933"/>
          <w:sz w:val="28"/>
          <w:szCs w:val="28"/>
        </w:rPr>
        <w:t xml:space="preserve"> </w:t>
      </w:r>
      <w:r>
        <w:rPr>
          <w:rFonts w:ascii="Calibri" w:hAnsi="Calibri"/>
          <w:b/>
          <w:bCs/>
          <w:color w:val="00A933"/>
          <w:sz w:val="28"/>
          <w:szCs w:val="28"/>
        </w:rPr>
        <w:t>557</w:t>
      </w:r>
      <w:r>
        <w:rPr>
          <w:rFonts w:ascii="Calibri" w:hAnsi="Calibri"/>
          <w:b/>
          <w:bCs/>
          <w:color w:val="00A933"/>
          <w:sz w:val="28"/>
          <w:szCs w:val="28"/>
        </w:rPr>
        <w:t>/2023/2024:</w:t>
      </w:r>
    </w:p>
    <w:p>
      <w:pPr>
        <w:pStyle w:val="Normal"/>
        <w:bidi w:val="0"/>
        <w:jc w:val="left"/>
        <w:rPr>
          <w:rFonts w:ascii="Calibri" w:hAnsi="Calibri"/>
          <w:sz w:val="28"/>
          <w:szCs w:val="28"/>
        </w:rPr>
      </w:pPr>
      <w:r>
        <w:rPr>
          <w:rFonts w:ascii="Calibri" w:hAnsi="Calibri"/>
          <w:sz w:val="28"/>
          <w:szCs w:val="28"/>
        </w:rPr>
      </w:r>
    </w:p>
    <w:p>
      <w:pPr>
        <w:pStyle w:val="Normal"/>
        <w:bidi w:val="0"/>
        <w:spacing w:lineRule="auto" w:line="360"/>
        <w:jc w:val="left"/>
        <w:rPr>
          <w:color w:val="00A933"/>
        </w:rPr>
      </w:pPr>
      <w:r>
        <w:rPr>
          <w:rFonts w:ascii="Calibri" w:hAnsi="Calibri"/>
          <w:b/>
          <w:bCs/>
          <w:color w:val="00A933"/>
          <w:sz w:val="24"/>
          <w:szCs w:val="24"/>
        </w:rPr>
        <w:t xml:space="preserve"> </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W procesie edukacji należy dostosować  wymagania do indywidualnych możliwości ucznia:</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przy ocenie prac pisemnych brać pod uwagę przede wszystkim wartość merytoryczną. Błędy oceniać jakościowo. Wskazywać rodzaj i nasilenie, podać sposób ich poprawy i zalecenia do pracy (poprawa, przypomnienie zasad, ćwiczenia i dyktanda z wykorzystaniem danego słownictwa). Konieczne jest dalsze usprawnianie umiejętności pisania poprzez wykonywanie dodatkowych ćwiczeń. Wskazana jest pomoc w doborze zadań, które umożliwiają stosowanie zasad ortograficznych oraz opanowanie pisowni trudnych wyrazów, których ortogramy należy zapamiętać.</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pisemne sprawdziany mogą ograniczać się do sprawdzanych wiadomości, można więc stosować testy wyboru, zdania niedokończone, teksty z lukami - pozwoli to Maksymilianowi skoncentrować się na kontrolowanej tematyce, a nie na poprawności pisania.</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sprawdzać stopień rozumienia samodzielnie czytanych treści.</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Uczeń z dysgrafią często ma trudności z estetycznym, czytelnym prowadzeniem zeszytu. W ocenie zeszytu należy, więc uwzględniać wysiłek dziecka, jego motywację i starania. Te aspekty należy mu jasno komunikować.</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Ze względu na nieczytelne pismo, może korzystać z tabletu, laptopa za zgodą rodziców i nauczyciela. Może w tej formie opracowywać pisemne prace domowe oraz wszelkie pisemne prace dodatkowe. Istotne jest, aby uczeń wykonał te zadania samodzielnie i po zapoznaniu i wdrożeniu w działalność na klawiaturze komputera.</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Dopóki to możliwe należy dążyć jednak do doskonalenia pisma ręcznego.</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Należy wydłużać czas przeznaczony na wszelkie prace związane z pisaniem, jeśli jest to konieczne.</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W testach i na egzaminach należy dostosowywać wymagania według wskazać OKE.</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W trakcie zajęć należy stosować ćwiczenia usprawniające efektywność nauki i koncentracji uwagi poprzez: kierowanie poleceń bezpośrednio, zwracanie się po imieniu, ukierunkowanie toku myślenia i aktywności ucznia, sprawdzanie stopnia przyswajania poleceń, w razie potrzeby wyjaśnienie konieczności wyjaśnianie na konkretach i przeformułowywanie poleceń na krótsze, po to, aby jak najpełniej mógł wykorzystać czas spędzony na zajęciach.</w:t>
      </w:r>
      <w:r>
        <w:rPr>
          <w:rFonts w:ascii="Calibri" w:hAnsi="Calibri"/>
          <w:b/>
          <w:bCs/>
          <w:color w:val="00A933"/>
          <w:sz w:val="24"/>
          <w:szCs w:val="24"/>
        </w:rPr>
        <w:t xml:space="preserve"> </w:t>
      </w:r>
      <w:r>
        <w:rPr>
          <w:rFonts w:ascii="Calibri" w:hAnsi="Calibri"/>
          <w:color w:val="00A933"/>
          <w:sz w:val="28"/>
          <w:szCs w:val="28"/>
        </w:rPr>
        <w:br/>
      </w:r>
    </w:p>
    <w:p>
      <w:pPr>
        <w:pStyle w:val="Normal"/>
        <w:bidi w:val="0"/>
        <w:jc w:val="left"/>
        <w:rPr/>
      </w:pPr>
      <w:r>
        <w:rPr>
          <w:rFonts w:ascii="Calibri" w:hAnsi="Calibri"/>
          <w:color w:val="00A933"/>
          <w:sz w:val="28"/>
          <w:szCs w:val="28"/>
        </w:rPr>
        <w:t xml:space="preserve">                                                                                                                                       </w:t>
      </w:r>
      <w:r>
        <w:rPr>
          <w:rFonts w:ascii="Calibri" w:hAnsi="Calibri"/>
          <w:sz w:val="28"/>
          <w:szCs w:val="28"/>
        </w:rPr>
        <w:t>PRZEDMIOTOWE ZASADY OCENIANIA NA LEKCJACH JĘZYKA POLSKIEGO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KLASACH IV – VIII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color w:val="00A933"/>
          <w:sz w:val="28"/>
          <w:szCs w:val="28"/>
        </w:rPr>
      </w:pPr>
      <w:r>
        <w:rPr>
          <w:rFonts w:ascii="Calibri" w:hAnsi="Calibri"/>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 OGÓLNE ZASADY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na początku roku szkolnego informuje uczniów ( na lekcji ) oraz rodziców (poprzez stronę internetową szkoły) o zakresie wymagań z języka polskiego oraz o sposobie i zasadach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prace klasowe, sprawdziany, kartkówki, są obowiązkowe. Jeżeli uczeń w tym czasie był nieobecny na lekcji, musi napisać pracę w terminie późniejszym,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oddaje poprawione prace w terminie nie dłuższym niż dwa tygodnie.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Spisywanie (ściąganie) podczas pisemnych prac skutkuje automatycznie oceną niedostateczną oraz jest jednoznaczne z zakończeniem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plagiaty karane są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Brak odpowiednich materiałów potrzebnych na lekcję traktowany jest jako nieprzygotowanie do lekcji.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Za brak zadania  uczeń może otrzymać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po każdej nieobecności jest zobowiązany do uzupełnienia braków w zeszycie oraz zeszycie ćwiczeń.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Rodzic w obecności nauczyciela ma prawo wglądu do prac pisemnych swojego dziecka. Prace pisemne przechowywane są przez cały rok na terenie szkoły. Ze względu na ochronę danych osobowych oraz prawa autorskie prace uczniów nie mogą być udostępniane poza terenem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Forma i sposób informowania o postępach i zagrożeniach uczniów jest zgodna z wytycznymi Wewnątrzszkolnych Zasad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lekcjach języka polskiego przyjmuje się następujące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Sprawdziany – rozumiane jako zaplanowane przez nauczyciela dłuższe samodzielne pisemne prace kontrolne uczniów, przeprowadzone w szkole podczas zajęć edukacyjnych, mające na celu sprawdzenie wiedzy i umiejętności uczniów z danej partii materiału.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Sprawdziany mogą zostać zaplanowane na jedną godzinę lekcyjną.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Obejmują co najmniej jeden dział programowy.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Poprzedzone są lekcją powtórzeniową.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Zapowiedziane są z tygodniowym wyprzedzeniem. Przy zapowiadaniu nauczyciel podaje informacje dotyczące zakresu i terminu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Zapowiedziany sprawdzian wpisywany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Uczeń, który opuścił sprawdzian, musi go napisać w ciągu 2 tygodni od dnia powrotu do szkoły. Nie 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Prace klasowe – rozumiane jako zaplanowane przez nauczyciela dłuższe samodzielne pisemne formy wypowiedzi, przeprowadzone w szkole podczas zajęć edukacyjnych, mające na celu sprawdzenie umiejętności komponowania tekstów własnych zgodnie z określonymi warunkami.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 są zaplanowane na jedną lub dwie godziny lekcyjne.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Zapowiedziane są z tygodniowym wyprzedzeniem. Przy zapowiadaniu nauczyciel nie podaje tematów wypracowań.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Zapowiedziana praca klasowa wpisywana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Uczeń, który opuścił pisemną pracę klasową, musi ją napisać w ciągu 2 tygodni od dnia powrotu do szkoły. Niedotrzymanie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Kartkówki – rozumiane jako krótkie prace pisemne sprawdzające wiadomości i umiejętności uczniów, obejmujące maksymalnie materiał z trzech ostatnich tematów lub z tematu bieżącego.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Kartkówki trwają nie dłużej niż 15 minut.</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Nie muszą być zapowiadane z wyprzedzeniem.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Jeżeli uczeń jest nieobecny w terminie, w którym została przeprowadzona kartkówka, musi napisać ją w innym terminie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Odpowiedź ustna – rozumiana jako krótsza lub dłuższa reakcja ucznia na pytania skierowane do niego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Oceniając na stopień odpowiedź ustną , nauczyciel bierze pod uwagę zawartość rzeczową, dobór środków językowych, sposób prezentacji, umiejętność formułowania myśli i argumentacji.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Aktywność na lekcji – rozumiana jako czynne uczestniczenie ucznia w rozwiązywaniu problemu, zadań, dyskusji o temacie lekcji itp. podczas zajęć.</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Znajomość lektur – rozumiana jako wiedza i umiejętności z zakresu przeczytanego tekstu.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Sprawdzanie znajomości lektur może przybierać różne formy pisemne oraz ustne.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zależności od formy sprawdzania stosuje się odpowiednie kryteria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Każdy uczeń musi wykazać się znajomością lektur obowiązkowych, zgodnych z wytycznymi podstawy programowej dla każdego etapu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Na każdy rok szkolny, oprócz lektur obowiązkowych, przypadają co najmniej dwie lektury uzupełniające. Zakres ich znajomości będzie sprawdzany ( jak w przypadku lektur obowiązkowych).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Ocena niedostateczna z lektury może zostać poprawiona w formie wskazanej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Recytacja tekstów poetyckich lub prozy.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formy pracy ucznia niewymienione powyżej.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III. PODSTAWOWE ZAŁOŻENIA OCENIANIA FORM WYPOWIEDZI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Każda forma wypowiedzi jest oceniana według innych kryteriów, zależnych od formy wypowiedzi. Kryteria te każdorazowo nanoszone są na pracę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większości prac pisemnych przyjmuje się następujące kryteria oceny: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Realizacja tematu wypowiedzi (temat) – wypowiedź jest zgodna z formą wskazaną w poleceniu, w wypowiedzi ujęte zostały wszystkie kluczowe elementy tematu, wypowiedź jest w całości na temat. Jeżeli praca jest nie na temat, uczeń otrzymuje 0 punktów, co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Charakterystyczne cechy wypowiedzi – pojawienie się obowiązkowych elementów dla danej formy, konsekwencja wypowiedzi, logiczność zdarzeń, argumentacja wnikliwa, poparta przykładami.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Kompozycja tekstu – zgodna z formą wskazaną w poleceniu, logiczność, spójność wypowiedzi, wyodrębnienie akapitów.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Poprawność językowa – dopuszczalne 3 błędy językowe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Ortografia – dopuszczalne 3 błędy ortograficzne (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Interpunkcja – dopuszczalnych 5 błędów interpunkcyjnych (w krótkich formach wypowiedzi dopuszczalne 2 błędy).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Estetyka – stosowanie akapitów, marginesów, przejrzystość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ramach każdego z podanych kryteriów uczeń otrzymuje punkty, a suma tych punktów przekłada się na ocenę.</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gdy praca ucznia jest nieczytelna lub nie zawiera wymaganej minimalnej ilości słów, uczeń otrzymuje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Przyjmuje się następującą klasyfikację i oznaczenia błędów w pracach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ort. - błąd ortograficzny,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int. - błąd interpunkcyjny,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rz. - błąd rzeczowy,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log. - błąd logiczny,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jęz. - błąd językowy (zaliczamy tu: błędy frazeologiczne, fleksyjne, słowotwórcze, składniowe oraz stylistyczne).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IV. SPOSÓB OCENIANIA PRAC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ocenę ze sprawdzianów i innych prac pisemnych ustala się według skali procentowej: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100% - 95% - ocena celująca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94% - 85% - ocena bardzo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84% - 70% - ocena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69% - 51% - ocena 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50% - 30% - ocena dopuszczająca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29% - 0% - ocena niedostateczna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innych form sprawdzania osiągnięć uczniów dopuszczalne są inne wielkości, w zależności od stopnia trudności pracy i innych czynników. W takim przypadku nauczyciel każdorazowo informuje uczniów o sposobie oceniania i kryteriach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oceny dokumentowane są na bieżąco na pracach uczniów oraz za pomocą wpisu do dziennika w odpowiedniej rubryce, z informacją, za co została postawiona dana ocena.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 SKALA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na lekcjach języka polskiego stosuje się skalę ocen od 1 do 6.</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Ocenom z języka polskiego przyporządkowana jest odpowiednia waga.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Wagi poszczególnych działań na języku polskim uzależnione są od formy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Ustalone są następujące wagi: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lektura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test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kartkówka – waga 2</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referat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praca w grupie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aktywność, zaangażowanie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nieuwzględnione działania z języka polskiego, które zostaną oceniane, będą miały ustalane wagi na bieżąco.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 OGÓLNE WARUNKI POPRAWY UZYSKANYCH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Poprawie podlegają oceny z następujących form sprawdzania: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sprawdziany,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znajomość lektur.</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ma prawo do poprawy oceny, jeśli otrzymał ocenę niedostateczną. Oceny powyżej stopnia niedostatecznego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oceny niedostatecznej jest dobrowolna i odbywa się w terminie wyznaczonym przez nauczyciela w ciągu 2 tygodni od rozdania prac.</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może nastąpić tylko jeden raz. Ocena poprawiona wpisywana jest do dziennika na zasadach zgodnych ze Statutem.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 OCENA ŚRÓDROCZNA ORAZ ROCZNA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semestralną z języka polskiego składają się oceny bieżące z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roczną z języka polskiego składa się ocena semestralna oraz oceny bieżące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Ocena śródroczna i roczna nie są średnimi matematycznymi ocen cząstkowych.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 wystawianiu ocen śródrocznych i rocznych, oprócz ocen bieżących, brane jest pod uwagę także zaangażowanie ucznia oraz jego stosunek do przedmiotu.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Szczegółowe warunki poprawiania ocen semestralnych i rocznych znajdują się w WO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Wobec ucznia nieklasyfikowanego oraz ucznia, który w wyniku klasyfikacji otrzymał ocenę niedostateczną, stosuje się procedury opisane w Wewnątrzszkolnych Zasadach Oceniania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VIII. KRYTERIA OCENIANIA UCZNIÓW Z DYSFUNKCJAMI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dysfunkcje nie zwalniają ucznia z obowiązku opanowania materiału przewidzianego programem nauczania. Jednak ze względu na trudności w nauce nie- wynikające z winy dziecka nauczyciel dostosowuje wymagania do indywidualnych możliwości ucznia i pracuje zgodnie z wytycznymi indywidualnych planów pracy z uczniem dysfunkcyjnym.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w ocenie pracy ucznia powinien brać pod uwagę charakter jego dysfunkcji i dostosować do niej wymagania.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W przypadku prac pisemnych nauczyciel powinien: wydłużyć czas przeznaczony na pisanie, nie oceniać estetyki pisma, zwiększyć ilość dopuszczalnych błędów ortograficznych i interpunkcyjnych (razy 2 w stosunku do uczniów bez dysfunkcji).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zakresie słuchania i mówienia nauczyciel powinien: wydłużyć czas wypowiedzi, zadawać dodatkowe pytania ukierunkowujące, oceniać merytoryczną wiedzę, a nie formę przekazu informacji, umożliwić odpowiadanie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W zakresie czytania nauczyciel powinien: zachęcać do czytania, sprawdzać znajomość treści, a nie technikę czytania, umożliwić czytanie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Uczniom posiadającym odpowiednie orzeczenia z Poradni Psychologiczno - Pedagogicznej i uczniom, dla których zaleca się dostosowanie materiału do indywidualnych potrzeb, obniżane są wymagania edukacyjne zgodnie z zaleceniami tej poradni. Wówczas punktację i oceny dostosowuje się do indywidualnych potrzeb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IX. KRYTERIA OCENY OSIĄGNIĘĆ DYDAKTYCZNYCH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Ocenę celującą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a)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b) samodzielnie rozwiązuje problemy i ćwiczenia o dużym stopniu trudności,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c) czyta ze zrozumieniem teksty kultury przewidziane w programie, potrafi analizować i interpretować je w sposób pogłębiony i wnikliwy, posługując się terminologią z podstawy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d) posługuje się bogatym i różnorodnym słownictwem oraz poprawnym językiem zarówno w mowie, jak i w piśmie,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e) aktywnie uczestniczy w lekcjach (pełni funkcję asystenta nauczyciela) i zajęciach pozalekcyjnych,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f) z powodzeniem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g) tworzy wypowiedzi pisemne zgodnie z wyznacznikami gatunkowymi, poprawne pod względem językowym, ortograficznym i interpunkcyjnym,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h) odznacza się samodzielnością i dojrzałością sądów,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i) wzorowo wykonuje prace domowe i zadania dodatkowe,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j) współpracuje w zespole, często odgrywając rolę lidera,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k) wykorzystuje wiedzę, umiejętności i zdolności twórcze (kreatywność) przy odbiorze i analizie tekstów oraz tworzeniu wypowiedzi.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 xml:space="preserve">          </w:t>
      </w:r>
      <w:r>
        <w:rPr>
          <w:rFonts w:ascii="Calibri" w:hAnsi="Calibri"/>
          <w:b/>
          <w:bCs/>
          <w:color w:val="00A933"/>
          <w:sz w:val="28"/>
          <w:szCs w:val="28"/>
        </w:rPr>
        <w:t>Ocenę bardzo dobrą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samodzielnie rozwiązuje problemy i ćwiczenia o znacznym stopniu trudności,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czyta ze zrozumieniem teksty kultury przewidziane w programie, potrafi analizować je samodzielnie, podejmuje próby interpretacji,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posługuje się bogatym słownictwem i poprawnym językiem zarówno w mowie, jak i w piśmie,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aktywnie uczestniczy w lekcjach i zajęciach pozalekcyjnych,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tworzy wypowiedzi pisemne zgodnie z wyznacznikami gatunkowymi, w większości poprawne pod względem językowym, ortograficznym i interpunkcyjnym,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aktywnie uczestniczy w lekcjach,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 wykonuje prace domowe, często angażuje się w zadania dodatkowe.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 xml:space="preserve"> </w:t>
      </w:r>
      <w:r>
        <w:rPr>
          <w:rFonts w:ascii="Calibri" w:hAnsi="Calibri"/>
          <w:b/>
          <w:bCs/>
          <w:color w:val="00A933"/>
          <w:sz w:val="28"/>
          <w:szCs w:val="28"/>
        </w:rPr>
        <w:t>Ocenę dobrą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w większości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samodzielnie rozwiązuje zadania o niewielkim lub średnim stopniu trudności, a z pomocą nauczyciela – trudne,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czyta ze zrozumieniem teksty kultury przewidziane w programie, samodzielnie odnajduje w nich informacje,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w wypowiedziach ustnych i pisemnych popełnia niewiele błędów językowych, ortograficznych i stylistycznych,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bierze czynny udział w lekcji,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wykonuje prace domowe, czasem także nieobowiązkowe.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 xml:space="preserve">          </w:t>
      </w:r>
      <w:r>
        <w:rPr>
          <w:rFonts w:ascii="Calibri" w:hAnsi="Calibri"/>
          <w:b/>
          <w:bCs/>
          <w:color w:val="00A933"/>
          <w:sz w:val="28"/>
          <w:szCs w:val="28"/>
        </w:rPr>
        <w:t>Ocenę dostateczną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częściowo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samodzielnie wykonuje tylko zadania łatwe; trudniejsze problemy i ćwiczenia rozwiązuje przy pomocy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odnajduje w tekście informacje podane wprost, rozumie dosłowne znaczenie większości wyrazów w tekstach dostosowanych do poziomu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w wypowiedziach ustnych i pisemnych popełnia błędy językowe, ortograficzne i stylistyczne; wypowiedzi cechuje ubogie słownictwo,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wypowiada się krótko, ale wypowiedź jest na ogół uporządkowana,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niekiedy popełnia rażące błędy językowe zakłócające komunikację,</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rzadko aktywnie uczestniczy w lekcjach,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wykonuje obowiązkowe prace domowe, ale popełnia w nich błędy.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Ocenę dopuszczającą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opanował w niewielkim stopniu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większość zadań, nawet bardzo łatwych, wykonuje jedynie przy pomocy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czyta niezbyt płynnie, niewłaściwie akcentuje wyrazy, nie stosuje odpowiedniej intonacji,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ma problemy z czytaniem tekstów kultury, ale podejmuje próby ich odbioru,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nie potrafi samodzielnie analizować i interpretować tekstów,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w wypowiedziach ustnych i pisemnych popełnia rażące błędy utrudniające komunikację, ma ubogie słownictwo i trudności z formułowaniem nawet prostych zdań,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nie jest aktywny na lekcjach, ale wykazuje chęć do pracy, stara się wykonywać polecenia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pracuje niesystematycznie, wymaga stałej zachęty do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 często nie potrafi samodzielnie wykonać pracy domowej, ale podejmuje próby.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 xml:space="preserve"> </w:t>
      </w:r>
      <w:r>
        <w:rPr>
          <w:rFonts w:ascii="Calibri" w:hAnsi="Calibri"/>
          <w:b/>
          <w:bCs/>
          <w:color w:val="00A933"/>
          <w:sz w:val="28"/>
          <w:szCs w:val="28"/>
        </w:rPr>
        <w:t>Ocenę niedostateczną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nie opanował nawet podstawowych wiadomości, ma bardzo duże braki w wiedzy i umiejętnościach z zakresu podstawy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ma kłopoty z techniką czytania,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nie odnajduje w tekście informacji podanych wprost, nie rozumie dosłownego znaczenia wielu wyrazów w tekstach dostosowanych do poziomu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nie wykonuje zadań ani poleceń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wykazuje się niechęcią do nauki,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zaniedbuje wykonywanie prac domowych,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nie angażuje się w pracę grupy.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X. UWAGI KOŃCOWE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1. Przedmiotowe Zasady Oceniania podlegają ewaluacji. O każdej zmianie w dokumencie nauczyciel informuje uczniów oraz rodziców.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2. Do spraw nieuregulowanych Przedmiotowymi Zasadami Oceniania stosuje się przepisy zgodne z Wewnątrzszkolnymi Zasadami Oceniania oraz Statutem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3. Dokument Przedmiotowych Zasad Oceniania jest dostępny na stronie internetowej szkoły.</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Calibri">
    <w:charset w:val="ee"/>
    <w:family w:val="roman"/>
    <w:pitch w:val="variable"/>
  </w:font>
  <w:font w:name="Helvetica Neue">
    <w:altName w:val="Helvetica"/>
    <w:charset w:val="ee"/>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105</TotalTime>
  <Application>LibreOffice/7.0.3.1$Windows_X86_64 LibreOffice_project/d7547858d014d4cf69878db179d326fc3483e082</Application>
  <Pages>13</Pages>
  <Words>2380</Words>
  <Characters>15359</Characters>
  <CharactersWithSpaces>17914</CharactersWithSpaces>
  <Paragraphs>186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2023-05-31T10:34:54Z</dcterms:created>
  <dc:creator/>
  <dc:description/>
  <dc:language>pl-PL</dc:language>
  <cp:lastModifiedBy/>
  <dcterms:modified xsi:type="dcterms:W3CDTF">2024-03-05T08:39:21Z</dcterms:modified>
  <cp:revision>7</cp:revision>
  <dc:subject/>
  <dc:title/>
</cp:coreProperties>
</file>