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E7" w:rsidRPr="00F54A94" w:rsidRDefault="003332E7" w:rsidP="003332E7">
      <w:pPr>
        <w:spacing w:line="480" w:lineRule="auto"/>
        <w:jc w:val="both"/>
        <w:rPr>
          <w:rFonts w:cs="Times New Roman"/>
          <w:b/>
          <w:bCs/>
          <w:i/>
          <w:iCs/>
          <w:sz w:val="32"/>
          <w:szCs w:val="32"/>
        </w:rPr>
      </w:pPr>
    </w:p>
    <w:p w:rsidR="003332E7" w:rsidRPr="00F54A94" w:rsidRDefault="003332E7" w:rsidP="003332E7">
      <w:pPr>
        <w:spacing w:line="480" w:lineRule="auto"/>
        <w:jc w:val="both"/>
        <w:rPr>
          <w:rFonts w:cs="Times New Roman"/>
          <w:b/>
          <w:bCs/>
          <w:i/>
          <w:iCs/>
          <w:sz w:val="32"/>
          <w:szCs w:val="32"/>
        </w:rPr>
      </w:pPr>
    </w:p>
    <w:p w:rsidR="003332E7" w:rsidRPr="00F54A94" w:rsidRDefault="003332E7" w:rsidP="003332E7">
      <w:pPr>
        <w:spacing w:line="480" w:lineRule="auto"/>
        <w:jc w:val="both"/>
        <w:rPr>
          <w:rFonts w:cs="Times New Roman"/>
          <w:b/>
          <w:bCs/>
          <w:i/>
          <w:iCs/>
          <w:sz w:val="32"/>
          <w:szCs w:val="32"/>
        </w:rPr>
      </w:pPr>
    </w:p>
    <w:p w:rsidR="003332E7" w:rsidRPr="00F54A94" w:rsidRDefault="003332E7" w:rsidP="003332E7">
      <w:pPr>
        <w:spacing w:line="480" w:lineRule="auto"/>
        <w:jc w:val="center"/>
        <w:rPr>
          <w:rFonts w:cs="Times New Roman"/>
          <w:b/>
          <w:bCs/>
          <w:iCs/>
          <w:sz w:val="32"/>
          <w:szCs w:val="32"/>
        </w:rPr>
      </w:pPr>
      <w:r w:rsidRPr="00F54A94">
        <w:rPr>
          <w:rFonts w:cs="Times New Roman"/>
          <w:b/>
          <w:bCs/>
          <w:iCs/>
          <w:sz w:val="32"/>
          <w:szCs w:val="32"/>
        </w:rPr>
        <w:t>PROGRAM DORADZTWA ZAWODOWEGO</w:t>
      </w:r>
    </w:p>
    <w:p w:rsidR="003332E7" w:rsidRPr="00F54A94" w:rsidRDefault="003332E7" w:rsidP="003332E7">
      <w:pPr>
        <w:spacing w:line="480" w:lineRule="auto"/>
        <w:jc w:val="center"/>
        <w:rPr>
          <w:rFonts w:cs="Times New Roman"/>
          <w:b/>
          <w:bCs/>
          <w:iCs/>
          <w:sz w:val="32"/>
          <w:szCs w:val="32"/>
        </w:rPr>
      </w:pPr>
    </w:p>
    <w:p w:rsidR="003332E7" w:rsidRPr="00F54A94" w:rsidRDefault="003332E7" w:rsidP="003332E7">
      <w:pPr>
        <w:spacing w:line="480" w:lineRule="auto"/>
        <w:jc w:val="center"/>
        <w:rPr>
          <w:rFonts w:cs="Times New Roman"/>
          <w:b/>
          <w:bCs/>
          <w:iCs/>
          <w:sz w:val="32"/>
          <w:szCs w:val="32"/>
        </w:rPr>
      </w:pPr>
      <w:r>
        <w:rPr>
          <w:rFonts w:cs="Times New Roman"/>
          <w:b/>
          <w:bCs/>
          <w:iCs/>
          <w:sz w:val="32"/>
          <w:szCs w:val="32"/>
        </w:rPr>
        <w:t>dla klas IV - VI</w:t>
      </w:r>
    </w:p>
    <w:p w:rsidR="003332E7" w:rsidRPr="00F54A94" w:rsidRDefault="003332E7" w:rsidP="003332E7">
      <w:pPr>
        <w:spacing w:line="480" w:lineRule="auto"/>
        <w:jc w:val="center"/>
        <w:rPr>
          <w:rFonts w:cs="Times New Roman"/>
          <w:bCs/>
          <w:iCs/>
          <w:sz w:val="32"/>
          <w:szCs w:val="32"/>
        </w:rPr>
      </w:pPr>
      <w:r w:rsidRPr="00F54A94">
        <w:rPr>
          <w:rFonts w:cs="Times New Roman"/>
          <w:bCs/>
          <w:iCs/>
          <w:sz w:val="32"/>
          <w:szCs w:val="32"/>
        </w:rPr>
        <w:t>w Publicznej Szkole Podstawowej w Gronowie Górnym</w:t>
      </w:r>
    </w:p>
    <w:p w:rsidR="003332E7" w:rsidRPr="00F54A94" w:rsidRDefault="003332E7" w:rsidP="003332E7">
      <w:pPr>
        <w:spacing w:line="480" w:lineRule="auto"/>
        <w:jc w:val="center"/>
        <w:rPr>
          <w:rFonts w:cs="Times New Roman"/>
          <w:b/>
          <w:bCs/>
          <w:iCs/>
          <w:sz w:val="32"/>
          <w:szCs w:val="32"/>
        </w:rPr>
      </w:pPr>
    </w:p>
    <w:p w:rsidR="003332E7" w:rsidRPr="00F54A94" w:rsidRDefault="003332E7" w:rsidP="003332E7">
      <w:pPr>
        <w:spacing w:line="480" w:lineRule="auto"/>
        <w:jc w:val="center"/>
        <w:rPr>
          <w:rFonts w:cs="Times New Roman"/>
          <w:b/>
          <w:bCs/>
          <w:iCs/>
          <w:sz w:val="32"/>
          <w:szCs w:val="32"/>
        </w:rPr>
      </w:pPr>
    </w:p>
    <w:p w:rsidR="003332E7" w:rsidRPr="00F54A94" w:rsidRDefault="003332E7" w:rsidP="003332E7">
      <w:pPr>
        <w:spacing w:line="480" w:lineRule="auto"/>
        <w:jc w:val="center"/>
        <w:rPr>
          <w:rFonts w:cs="Times New Roman"/>
          <w:b/>
          <w:bCs/>
          <w:iCs/>
          <w:sz w:val="32"/>
          <w:szCs w:val="32"/>
        </w:rPr>
      </w:pPr>
    </w:p>
    <w:p w:rsidR="003332E7" w:rsidRPr="00F54A94" w:rsidRDefault="003332E7" w:rsidP="003332E7">
      <w:pPr>
        <w:spacing w:line="480" w:lineRule="auto"/>
        <w:jc w:val="center"/>
        <w:rPr>
          <w:rFonts w:cs="Times New Roman"/>
          <w:b/>
          <w:bCs/>
          <w:iCs/>
          <w:sz w:val="32"/>
          <w:szCs w:val="32"/>
        </w:rPr>
      </w:pPr>
    </w:p>
    <w:p w:rsidR="003332E7" w:rsidRPr="00F54A94" w:rsidRDefault="003332E7" w:rsidP="003332E7">
      <w:pPr>
        <w:spacing w:line="480" w:lineRule="auto"/>
        <w:jc w:val="center"/>
        <w:rPr>
          <w:rFonts w:cs="Times New Roman"/>
          <w:b/>
          <w:bCs/>
          <w:iCs/>
          <w:sz w:val="32"/>
          <w:szCs w:val="32"/>
        </w:rPr>
      </w:pPr>
      <w:r w:rsidRPr="00F54A94">
        <w:rPr>
          <w:rFonts w:cs="Times New Roman"/>
          <w:b/>
          <w:bCs/>
          <w:iCs/>
          <w:sz w:val="32"/>
          <w:szCs w:val="32"/>
        </w:rPr>
        <w:t>rok szkolny 202</w:t>
      </w:r>
      <w:r w:rsidR="00DF12EC">
        <w:rPr>
          <w:rFonts w:cs="Times New Roman"/>
          <w:b/>
          <w:bCs/>
          <w:iCs/>
          <w:sz w:val="32"/>
          <w:szCs w:val="32"/>
        </w:rPr>
        <w:t>3</w:t>
      </w:r>
      <w:r w:rsidRPr="00F54A94">
        <w:rPr>
          <w:rFonts w:cs="Times New Roman"/>
          <w:b/>
          <w:bCs/>
          <w:iCs/>
          <w:sz w:val="32"/>
          <w:szCs w:val="32"/>
        </w:rPr>
        <w:t>/202</w:t>
      </w:r>
      <w:r w:rsidR="00DF12EC">
        <w:rPr>
          <w:rFonts w:cs="Times New Roman"/>
          <w:b/>
          <w:bCs/>
          <w:iCs/>
          <w:sz w:val="32"/>
          <w:szCs w:val="32"/>
        </w:rPr>
        <w:t>4</w:t>
      </w:r>
    </w:p>
    <w:p w:rsidR="003332E7" w:rsidRPr="00F54A94" w:rsidRDefault="003332E7" w:rsidP="003332E7">
      <w:pPr>
        <w:spacing w:line="480" w:lineRule="auto"/>
        <w:jc w:val="center"/>
        <w:rPr>
          <w:rFonts w:cs="Times New Roman"/>
          <w:b/>
          <w:bCs/>
          <w:iCs/>
          <w:sz w:val="32"/>
          <w:szCs w:val="32"/>
        </w:rPr>
      </w:pPr>
    </w:p>
    <w:p w:rsidR="003332E7" w:rsidRPr="00F54A94" w:rsidRDefault="003332E7" w:rsidP="003332E7">
      <w:pPr>
        <w:spacing w:line="480" w:lineRule="auto"/>
        <w:jc w:val="both"/>
        <w:rPr>
          <w:rFonts w:cs="Times New Roman"/>
          <w:b/>
          <w:bCs/>
          <w:iCs/>
          <w:sz w:val="32"/>
          <w:szCs w:val="32"/>
        </w:rPr>
      </w:pPr>
    </w:p>
    <w:p w:rsidR="003332E7" w:rsidRPr="00F54A94" w:rsidRDefault="003332E7" w:rsidP="003332E7">
      <w:pPr>
        <w:spacing w:line="480" w:lineRule="auto"/>
        <w:jc w:val="both"/>
        <w:rPr>
          <w:rFonts w:cs="Times New Roman"/>
          <w:b/>
          <w:bCs/>
          <w:iCs/>
          <w:sz w:val="32"/>
          <w:szCs w:val="32"/>
        </w:rPr>
      </w:pPr>
    </w:p>
    <w:p w:rsidR="003332E7" w:rsidRPr="00F54A94" w:rsidRDefault="003332E7" w:rsidP="003332E7">
      <w:pPr>
        <w:spacing w:line="480" w:lineRule="auto"/>
        <w:jc w:val="both"/>
        <w:rPr>
          <w:rFonts w:cs="Times New Roman"/>
          <w:b/>
          <w:bCs/>
          <w:iCs/>
          <w:sz w:val="32"/>
          <w:szCs w:val="32"/>
        </w:rPr>
      </w:pPr>
    </w:p>
    <w:p w:rsidR="003332E7" w:rsidRPr="00A6689E" w:rsidRDefault="003332E7" w:rsidP="003332E7">
      <w:pPr>
        <w:spacing w:line="360" w:lineRule="auto"/>
        <w:jc w:val="both"/>
        <w:rPr>
          <w:rFonts w:cs="Times New Roman"/>
          <w:bCs/>
          <w:iCs/>
          <w:sz w:val="32"/>
          <w:szCs w:val="32"/>
        </w:rPr>
      </w:pPr>
      <w:r w:rsidRPr="00A6689E">
        <w:rPr>
          <w:rFonts w:cs="Times New Roman"/>
          <w:bCs/>
          <w:iCs/>
          <w:sz w:val="32"/>
          <w:szCs w:val="32"/>
        </w:rPr>
        <w:t>doradca zawodowy</w:t>
      </w:r>
    </w:p>
    <w:p w:rsidR="003332E7" w:rsidRPr="00A6689E" w:rsidRDefault="003332E7" w:rsidP="003332E7">
      <w:pPr>
        <w:spacing w:line="360" w:lineRule="auto"/>
        <w:jc w:val="both"/>
        <w:rPr>
          <w:rFonts w:cs="Times New Roman"/>
          <w:bCs/>
          <w:iCs/>
          <w:sz w:val="32"/>
          <w:szCs w:val="32"/>
        </w:rPr>
      </w:pPr>
      <w:r w:rsidRPr="00A6689E">
        <w:rPr>
          <w:rFonts w:cs="Times New Roman"/>
          <w:bCs/>
          <w:iCs/>
          <w:sz w:val="32"/>
          <w:szCs w:val="32"/>
        </w:rPr>
        <w:t xml:space="preserve">Katarzyna </w:t>
      </w:r>
      <w:proofErr w:type="spellStart"/>
      <w:r w:rsidRPr="00A6689E">
        <w:rPr>
          <w:rFonts w:cs="Times New Roman"/>
          <w:bCs/>
          <w:iCs/>
          <w:sz w:val="32"/>
          <w:szCs w:val="32"/>
        </w:rPr>
        <w:t>Daniłowicz</w:t>
      </w:r>
      <w:proofErr w:type="spellEnd"/>
    </w:p>
    <w:p w:rsidR="003332E7" w:rsidRPr="00F54A94" w:rsidRDefault="003332E7" w:rsidP="003332E7">
      <w:pPr>
        <w:spacing w:line="480" w:lineRule="auto"/>
        <w:jc w:val="both"/>
        <w:rPr>
          <w:rFonts w:cs="Times New Roman"/>
          <w:b/>
          <w:bCs/>
          <w:i/>
          <w:iCs/>
          <w:sz w:val="32"/>
          <w:szCs w:val="32"/>
        </w:rPr>
      </w:pPr>
    </w:p>
    <w:p w:rsidR="003332E7" w:rsidRPr="00F54A94" w:rsidRDefault="003332E7" w:rsidP="003332E7">
      <w:pPr>
        <w:spacing w:line="480" w:lineRule="auto"/>
        <w:jc w:val="both"/>
        <w:rPr>
          <w:rFonts w:cs="Times New Roman"/>
          <w:b/>
          <w:bCs/>
          <w:iCs/>
          <w:sz w:val="32"/>
          <w:szCs w:val="32"/>
        </w:rPr>
      </w:pPr>
    </w:p>
    <w:p w:rsidR="003332E7" w:rsidRPr="00F54A94" w:rsidRDefault="003332E7" w:rsidP="003332E7">
      <w:pPr>
        <w:numPr>
          <w:ilvl w:val="0"/>
          <w:numId w:val="1"/>
        </w:numPr>
        <w:spacing w:line="480" w:lineRule="auto"/>
        <w:jc w:val="both"/>
        <w:rPr>
          <w:rFonts w:cs="Times New Roman"/>
          <w:b/>
          <w:bCs/>
          <w:iCs/>
        </w:rPr>
      </w:pPr>
      <w:r w:rsidRPr="00F54A94">
        <w:rPr>
          <w:rFonts w:cs="Times New Roman"/>
          <w:b/>
          <w:bCs/>
          <w:iCs/>
        </w:rPr>
        <w:lastRenderedPageBreak/>
        <w:t>Podstawy prawne</w:t>
      </w:r>
    </w:p>
    <w:p w:rsidR="003332E7" w:rsidRPr="00F54A94" w:rsidRDefault="003332E7" w:rsidP="003332E7">
      <w:pPr>
        <w:numPr>
          <w:ilvl w:val="0"/>
          <w:numId w:val="1"/>
        </w:numPr>
        <w:spacing w:line="480" w:lineRule="auto"/>
        <w:jc w:val="both"/>
        <w:rPr>
          <w:rFonts w:cs="Times New Roman"/>
          <w:b/>
          <w:bCs/>
          <w:iCs/>
        </w:rPr>
      </w:pPr>
      <w:r w:rsidRPr="00F54A94">
        <w:rPr>
          <w:rFonts w:cs="Times New Roman"/>
          <w:b/>
          <w:bCs/>
          <w:iCs/>
        </w:rPr>
        <w:t>Wstęp</w:t>
      </w:r>
    </w:p>
    <w:p w:rsidR="003332E7" w:rsidRPr="00F54A94" w:rsidRDefault="003332E7" w:rsidP="003332E7">
      <w:pPr>
        <w:numPr>
          <w:ilvl w:val="0"/>
          <w:numId w:val="1"/>
        </w:numPr>
        <w:spacing w:line="480" w:lineRule="auto"/>
        <w:jc w:val="both"/>
        <w:rPr>
          <w:rFonts w:cs="Times New Roman"/>
        </w:rPr>
      </w:pPr>
      <w:r w:rsidRPr="00F54A94">
        <w:rPr>
          <w:rFonts w:cs="Times New Roman"/>
          <w:b/>
          <w:bCs/>
          <w:iCs/>
        </w:rPr>
        <w:t>Założenia programu</w:t>
      </w:r>
    </w:p>
    <w:p w:rsidR="003332E7" w:rsidRPr="00F54A94" w:rsidRDefault="003332E7" w:rsidP="003332E7">
      <w:pPr>
        <w:spacing w:line="480" w:lineRule="auto"/>
        <w:jc w:val="both"/>
        <w:rPr>
          <w:rFonts w:cs="Times New Roman"/>
        </w:rPr>
      </w:pPr>
      <w:r w:rsidRPr="00F54A94">
        <w:rPr>
          <w:rFonts w:cs="Times New Roman"/>
        </w:rPr>
        <w:t>1. Cele ogólne i szczegółowe</w:t>
      </w:r>
    </w:p>
    <w:p w:rsidR="003332E7" w:rsidRPr="00F54A94" w:rsidRDefault="003332E7" w:rsidP="003332E7">
      <w:pPr>
        <w:spacing w:line="480" w:lineRule="auto"/>
        <w:jc w:val="both"/>
        <w:rPr>
          <w:rFonts w:cs="Times New Roman"/>
        </w:rPr>
      </w:pPr>
      <w:r w:rsidRPr="00F54A94">
        <w:rPr>
          <w:rFonts w:cs="Times New Roman"/>
        </w:rPr>
        <w:t>2. Adresaci</w:t>
      </w:r>
    </w:p>
    <w:p w:rsidR="003332E7" w:rsidRPr="00F54A94" w:rsidRDefault="003332E7" w:rsidP="003332E7">
      <w:pPr>
        <w:spacing w:line="480" w:lineRule="auto"/>
        <w:jc w:val="both"/>
        <w:rPr>
          <w:rFonts w:eastAsia="Arial" w:cs="Times New Roman"/>
          <w:color w:val="000000"/>
        </w:rPr>
      </w:pPr>
      <w:r w:rsidRPr="00F54A94">
        <w:rPr>
          <w:rFonts w:cs="Times New Roman"/>
        </w:rPr>
        <w:t xml:space="preserve">3. </w:t>
      </w:r>
      <w:r w:rsidRPr="00F54A94">
        <w:rPr>
          <w:rFonts w:eastAsia="Arial" w:cs="Times New Roman"/>
          <w:color w:val="000000"/>
        </w:rPr>
        <w:t>Koordynator i osoby odpowiedzialne  za realizację programu</w:t>
      </w:r>
    </w:p>
    <w:p w:rsidR="003332E7" w:rsidRPr="00F54A94" w:rsidRDefault="003332E7" w:rsidP="003332E7">
      <w:pPr>
        <w:spacing w:line="480" w:lineRule="auto"/>
        <w:jc w:val="both"/>
        <w:rPr>
          <w:rFonts w:eastAsia="Arial" w:cs="Times New Roman"/>
          <w:color w:val="000000"/>
        </w:rPr>
      </w:pPr>
      <w:r w:rsidRPr="00F54A94">
        <w:rPr>
          <w:rFonts w:eastAsia="Arial" w:cs="Times New Roman"/>
          <w:color w:val="000000"/>
        </w:rPr>
        <w:t>4. Treści i czas realizacji ,organizacji programu</w:t>
      </w:r>
    </w:p>
    <w:p w:rsidR="003332E7" w:rsidRPr="00F54A94" w:rsidRDefault="003332E7" w:rsidP="003332E7">
      <w:pPr>
        <w:spacing w:line="480" w:lineRule="auto"/>
        <w:jc w:val="both"/>
        <w:rPr>
          <w:rFonts w:eastAsia="Arial" w:cs="Times New Roman"/>
          <w:color w:val="000000"/>
        </w:rPr>
      </w:pPr>
      <w:r w:rsidRPr="00F54A94">
        <w:rPr>
          <w:rFonts w:eastAsia="Arial" w:cs="Times New Roman"/>
          <w:color w:val="000000"/>
        </w:rPr>
        <w:t>5. Metody i formy pracy doradczej</w:t>
      </w:r>
    </w:p>
    <w:p w:rsidR="003332E7" w:rsidRPr="00F54A94" w:rsidRDefault="003332E7" w:rsidP="003332E7">
      <w:pPr>
        <w:spacing w:line="480" w:lineRule="auto"/>
        <w:jc w:val="both"/>
        <w:rPr>
          <w:rFonts w:eastAsia="Arial" w:cs="Times New Roman"/>
          <w:color w:val="000000"/>
        </w:rPr>
      </w:pPr>
      <w:r w:rsidRPr="00F54A94">
        <w:rPr>
          <w:rFonts w:eastAsia="Arial" w:cs="Times New Roman"/>
          <w:color w:val="000000"/>
        </w:rPr>
        <w:t>6. Współpraca</w:t>
      </w:r>
    </w:p>
    <w:p w:rsidR="003332E7" w:rsidRPr="00F54A94" w:rsidRDefault="003332E7" w:rsidP="003332E7">
      <w:pPr>
        <w:spacing w:line="480" w:lineRule="auto"/>
        <w:jc w:val="both"/>
        <w:rPr>
          <w:rFonts w:eastAsia="Arial" w:cs="Times New Roman"/>
          <w:color w:val="000000"/>
        </w:rPr>
      </w:pPr>
      <w:r w:rsidRPr="00F54A94">
        <w:rPr>
          <w:rFonts w:eastAsia="Arial" w:cs="Times New Roman"/>
          <w:color w:val="000000"/>
        </w:rPr>
        <w:t>7. Przewidywane rezultaty (efekty)</w:t>
      </w:r>
    </w:p>
    <w:p w:rsidR="003332E7" w:rsidRPr="00F54A94" w:rsidRDefault="003332E7" w:rsidP="003332E7">
      <w:pPr>
        <w:spacing w:line="480" w:lineRule="auto"/>
        <w:jc w:val="both"/>
        <w:rPr>
          <w:rFonts w:cs="Times New Roman"/>
          <w:b/>
          <w:bCs/>
          <w:iCs/>
        </w:rPr>
      </w:pPr>
      <w:r w:rsidRPr="00F54A94">
        <w:rPr>
          <w:rFonts w:eastAsia="Arial" w:cs="Times New Roman"/>
          <w:color w:val="000000"/>
        </w:rPr>
        <w:t>8. Ocena i ewaluacja</w:t>
      </w:r>
    </w:p>
    <w:p w:rsidR="003332E7" w:rsidRPr="00F54A94" w:rsidRDefault="003332E7" w:rsidP="003332E7">
      <w:pPr>
        <w:spacing w:line="480" w:lineRule="auto"/>
        <w:jc w:val="both"/>
        <w:rPr>
          <w:rFonts w:cs="Times New Roman"/>
          <w:b/>
          <w:bCs/>
          <w:iCs/>
        </w:rPr>
      </w:pPr>
    </w:p>
    <w:p w:rsidR="003332E7" w:rsidRPr="00F54A94" w:rsidRDefault="003332E7" w:rsidP="003332E7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3332E7" w:rsidRPr="00F54A94" w:rsidRDefault="003332E7" w:rsidP="003332E7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3332E7" w:rsidRPr="00F54A94" w:rsidRDefault="003332E7" w:rsidP="003332E7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3332E7" w:rsidRPr="00F54A94" w:rsidRDefault="003332E7" w:rsidP="003332E7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3332E7" w:rsidRPr="00F54A94" w:rsidRDefault="003332E7" w:rsidP="003332E7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3332E7" w:rsidRPr="00F54A94" w:rsidRDefault="003332E7" w:rsidP="003332E7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3332E7" w:rsidRPr="00F54A94" w:rsidRDefault="003332E7" w:rsidP="003332E7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3332E7" w:rsidRPr="00F54A94" w:rsidRDefault="003332E7" w:rsidP="003332E7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3332E7" w:rsidRPr="00F54A94" w:rsidRDefault="003332E7" w:rsidP="003332E7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3332E7" w:rsidRPr="00F54A94" w:rsidRDefault="003332E7" w:rsidP="003332E7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3332E7" w:rsidRDefault="003332E7" w:rsidP="003332E7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3332E7" w:rsidRDefault="003332E7" w:rsidP="003332E7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3332E7" w:rsidRPr="00F54A94" w:rsidRDefault="003332E7" w:rsidP="003332E7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3332E7" w:rsidRPr="00F54A94" w:rsidRDefault="003332E7" w:rsidP="003332E7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3332E7" w:rsidRPr="003A658E" w:rsidRDefault="003332E7" w:rsidP="003332E7">
      <w:pPr>
        <w:numPr>
          <w:ilvl w:val="0"/>
          <w:numId w:val="2"/>
        </w:numPr>
        <w:spacing w:line="480" w:lineRule="auto"/>
        <w:jc w:val="both"/>
        <w:rPr>
          <w:rFonts w:cs="Times New Roman"/>
          <w:b/>
        </w:rPr>
      </w:pPr>
      <w:r w:rsidRPr="003A658E">
        <w:rPr>
          <w:rFonts w:cs="Times New Roman"/>
          <w:b/>
          <w:bCs/>
          <w:iCs/>
          <w:u w:val="single"/>
        </w:rPr>
        <w:lastRenderedPageBreak/>
        <w:t>Podstawy prawne:</w:t>
      </w:r>
    </w:p>
    <w:p w:rsidR="003332E7" w:rsidRPr="00F54A94" w:rsidRDefault="003332E7" w:rsidP="003332E7">
      <w:pPr>
        <w:numPr>
          <w:ilvl w:val="0"/>
          <w:numId w:val="9"/>
        </w:numPr>
        <w:spacing w:line="480" w:lineRule="auto"/>
        <w:jc w:val="both"/>
        <w:rPr>
          <w:rFonts w:cs="Times New Roman"/>
        </w:rPr>
      </w:pPr>
      <w:r w:rsidRPr="00F54A94">
        <w:rPr>
          <w:rFonts w:cs="Times New Roman"/>
        </w:rPr>
        <w:t>Ustawa z dnia 7 września 1991r. o systemie oświaty.</w:t>
      </w:r>
    </w:p>
    <w:p w:rsidR="003332E7" w:rsidRPr="00F54A94" w:rsidRDefault="003332E7" w:rsidP="003332E7">
      <w:pPr>
        <w:numPr>
          <w:ilvl w:val="0"/>
          <w:numId w:val="9"/>
        </w:numPr>
        <w:spacing w:line="480" w:lineRule="auto"/>
        <w:jc w:val="both"/>
        <w:rPr>
          <w:rFonts w:cs="Times New Roman"/>
        </w:rPr>
      </w:pPr>
      <w:r w:rsidRPr="00F54A94">
        <w:rPr>
          <w:rFonts w:cs="Times New Roman"/>
        </w:rPr>
        <w:t>Rozporządzenie Ministra Edukacji Narodowej i Sportu z dnia 7 stycznia 2003r. w sprawie zasad udzielania i organizacji pomocy psychologiczno-pedagogicznej - w publicznych przedszkolach, szkołach i placówkach (Dz. U. nr 11 poz. 114).</w:t>
      </w:r>
    </w:p>
    <w:p w:rsidR="003332E7" w:rsidRPr="00F54A94" w:rsidRDefault="003332E7" w:rsidP="003332E7">
      <w:pPr>
        <w:numPr>
          <w:ilvl w:val="0"/>
          <w:numId w:val="8"/>
        </w:numPr>
        <w:spacing w:line="480" w:lineRule="auto"/>
        <w:jc w:val="both"/>
        <w:rPr>
          <w:rFonts w:cs="Times New Roman"/>
        </w:rPr>
      </w:pPr>
      <w:r w:rsidRPr="00F54A94">
        <w:rPr>
          <w:rFonts w:cs="Times New Roman"/>
        </w:rPr>
        <w:t>Rozporządzenie Ministra Edukacji Narodowej z dnia 21 maja 2001r. w sprawie ramowych statutów publicznego przedszkola oraz publicznych szkół wprowadzające funkcjonowanie wewnątrzszkolnego systemu doradztwa zawodowego, realizowanego we współpracy z poradniami psychologiczno- zawodowymi.</w:t>
      </w:r>
    </w:p>
    <w:p w:rsidR="003332E7" w:rsidRPr="00F54A94" w:rsidRDefault="003332E7" w:rsidP="003332E7">
      <w:pPr>
        <w:numPr>
          <w:ilvl w:val="0"/>
          <w:numId w:val="7"/>
        </w:numPr>
        <w:spacing w:line="480" w:lineRule="auto"/>
        <w:jc w:val="both"/>
        <w:rPr>
          <w:rFonts w:cs="Times New Roman"/>
        </w:rPr>
      </w:pPr>
      <w:r w:rsidRPr="00F54A94">
        <w:rPr>
          <w:rFonts w:cs="Times New Roman"/>
        </w:rPr>
        <w:t>Rozporządzenie Ministra Edukacji Narodowej i Sportu z dnia 13 czerwca 2003r.w sprawie rodzajów, organizacji oraz sposobu działania publicznych placówek kształcenia ustawicznego, w tym publicznych ośrodków dokształcania i doskonalenia zawodowego ) dz. U. z 2003 r. nr 132 poz. 1225).</w:t>
      </w:r>
    </w:p>
    <w:p w:rsidR="003332E7" w:rsidRPr="00F54A94" w:rsidRDefault="003332E7" w:rsidP="003332E7">
      <w:pPr>
        <w:numPr>
          <w:ilvl w:val="0"/>
          <w:numId w:val="6"/>
        </w:numPr>
        <w:spacing w:line="480" w:lineRule="auto"/>
        <w:jc w:val="both"/>
        <w:rPr>
          <w:rFonts w:cs="Times New Roman"/>
          <w:color w:val="000000"/>
        </w:rPr>
      </w:pPr>
      <w:r w:rsidRPr="00F54A94">
        <w:rPr>
          <w:rFonts w:cs="Times New Roman"/>
        </w:rPr>
        <w:t>Strategia Rozwoju Kształcenia Ustawicznego do roku 2010 przyjęta przez Radę Ministrów 8 lipca 2003r. jako jeden z priorytetów uznaje tworzenie zasobów</w:t>
      </w:r>
    </w:p>
    <w:p w:rsidR="003332E7" w:rsidRPr="00F54A94" w:rsidRDefault="003332E7" w:rsidP="003332E7">
      <w:pPr>
        <w:numPr>
          <w:ilvl w:val="0"/>
          <w:numId w:val="5"/>
        </w:numPr>
        <w:spacing w:line="480" w:lineRule="auto"/>
        <w:jc w:val="both"/>
        <w:rPr>
          <w:rFonts w:cs="Times New Roman"/>
        </w:rPr>
      </w:pPr>
      <w:r w:rsidRPr="00F54A94">
        <w:rPr>
          <w:rFonts w:cs="Times New Roman"/>
          <w:color w:val="000000"/>
        </w:rPr>
        <w:t>Ustawa z 14 grudnia 2016 r. Prawo oświatowe (</w:t>
      </w:r>
      <w:proofErr w:type="spellStart"/>
      <w:r w:rsidRPr="00F54A94">
        <w:rPr>
          <w:rFonts w:cs="Times New Roman"/>
          <w:color w:val="000000"/>
        </w:rPr>
        <w:t>Dz.U</w:t>
      </w:r>
      <w:proofErr w:type="spellEnd"/>
      <w:r w:rsidRPr="00F54A94">
        <w:rPr>
          <w:rFonts w:cs="Times New Roman"/>
          <w:color w:val="000000"/>
        </w:rPr>
        <w:t xml:space="preserve">. z 2017 r. poz. 59)–art. 47 ust. 1 </w:t>
      </w:r>
      <w:proofErr w:type="spellStart"/>
      <w:r w:rsidRPr="00F54A94">
        <w:rPr>
          <w:rFonts w:cs="Times New Roman"/>
          <w:color w:val="000000"/>
        </w:rPr>
        <w:t>pkt</w:t>
      </w:r>
      <w:proofErr w:type="spellEnd"/>
      <w:r w:rsidRPr="00F54A94">
        <w:rPr>
          <w:rFonts w:cs="Times New Roman"/>
          <w:color w:val="000000"/>
        </w:rPr>
        <w:t xml:space="preserve"> 3 lit. c i </w:t>
      </w:r>
      <w:proofErr w:type="spellStart"/>
      <w:r w:rsidRPr="00F54A94">
        <w:rPr>
          <w:rFonts w:cs="Times New Roman"/>
          <w:color w:val="000000"/>
        </w:rPr>
        <w:t>pkt</w:t>
      </w:r>
      <w:proofErr w:type="spellEnd"/>
      <w:r w:rsidRPr="00F54A94">
        <w:rPr>
          <w:rFonts w:cs="Times New Roman"/>
          <w:color w:val="000000"/>
        </w:rPr>
        <w:t xml:space="preserve"> 4,art. 109 ust. 1 </w:t>
      </w:r>
      <w:proofErr w:type="spellStart"/>
      <w:r w:rsidRPr="00F54A94">
        <w:rPr>
          <w:rFonts w:cs="Times New Roman"/>
          <w:color w:val="000000"/>
        </w:rPr>
        <w:t>pkt</w:t>
      </w:r>
      <w:proofErr w:type="spellEnd"/>
      <w:r w:rsidRPr="00F54A94">
        <w:rPr>
          <w:rFonts w:cs="Times New Roman"/>
          <w:color w:val="000000"/>
        </w:rPr>
        <w:t xml:space="preserve"> 7.</w:t>
      </w:r>
    </w:p>
    <w:p w:rsidR="003332E7" w:rsidRPr="00F54A94" w:rsidRDefault="003332E7" w:rsidP="003332E7">
      <w:pPr>
        <w:numPr>
          <w:ilvl w:val="0"/>
          <w:numId w:val="4"/>
        </w:numPr>
        <w:spacing w:line="480" w:lineRule="auto"/>
        <w:jc w:val="both"/>
        <w:rPr>
          <w:rFonts w:cs="Times New Roman"/>
        </w:rPr>
      </w:pPr>
      <w:r w:rsidRPr="00F54A94">
        <w:rPr>
          <w:rFonts w:cs="Times New Roman"/>
        </w:rPr>
        <w:t>ROZPORZĄDZENIE MINISTRA EDUKACJI NARODOWEJ1) z dnia 16 sierpnia 2018 r. w sprawie doradztwa zawodowego</w:t>
      </w:r>
      <w:r w:rsidRPr="00311384">
        <w:rPr>
          <w:rFonts w:cs="Times New Roman"/>
        </w:rPr>
        <w:t xml:space="preserve"> (</w:t>
      </w:r>
      <w:proofErr w:type="spellStart"/>
      <w:r w:rsidRPr="00311384">
        <w:rPr>
          <w:rFonts w:cs="Times New Roman"/>
        </w:rPr>
        <w:t>Dz.U</w:t>
      </w:r>
      <w:proofErr w:type="spellEnd"/>
      <w:r w:rsidRPr="00311384">
        <w:rPr>
          <w:rFonts w:cs="Times New Roman"/>
        </w:rPr>
        <w:t>. z 2018 r. poz. 1675).</w:t>
      </w:r>
    </w:p>
    <w:p w:rsidR="003332E7" w:rsidRDefault="003332E7" w:rsidP="003332E7">
      <w:pPr>
        <w:numPr>
          <w:ilvl w:val="0"/>
          <w:numId w:val="4"/>
        </w:numPr>
        <w:spacing w:line="480" w:lineRule="auto"/>
        <w:jc w:val="both"/>
        <w:rPr>
          <w:rFonts w:cs="Times New Roman"/>
        </w:rPr>
      </w:pPr>
      <w:r w:rsidRPr="00F54A94">
        <w:rPr>
          <w:rFonts w:cs="Times New Roman"/>
        </w:rPr>
        <w:t xml:space="preserve">ROZPORZĄDZENIE MINISTRA EDUKACJI NARODOWEJ1) z dnia 12 lutego 2019 r. w sprawie doradztwa zawodowego </w:t>
      </w:r>
      <w:r w:rsidRPr="00311384">
        <w:rPr>
          <w:rFonts w:cs="Times New Roman"/>
        </w:rPr>
        <w:t>(</w:t>
      </w:r>
      <w:proofErr w:type="spellStart"/>
      <w:r w:rsidRPr="00311384">
        <w:rPr>
          <w:rFonts w:cs="Times New Roman"/>
        </w:rPr>
        <w:t>Dz.U</w:t>
      </w:r>
      <w:proofErr w:type="spellEnd"/>
      <w:r w:rsidRPr="00311384">
        <w:rPr>
          <w:rFonts w:cs="Times New Roman"/>
        </w:rPr>
        <w:t>. z 2019 r. poz. 325).</w:t>
      </w:r>
    </w:p>
    <w:p w:rsidR="003332E7" w:rsidRPr="00F54A94" w:rsidRDefault="003332E7" w:rsidP="003332E7">
      <w:pPr>
        <w:numPr>
          <w:ilvl w:val="0"/>
          <w:numId w:val="4"/>
        </w:numPr>
        <w:spacing w:line="480" w:lineRule="auto"/>
        <w:jc w:val="both"/>
        <w:rPr>
          <w:rFonts w:cs="Times New Roman"/>
        </w:rPr>
      </w:pPr>
      <w:r w:rsidRPr="00311384">
        <w:rPr>
          <w:rFonts w:cs="Times New Roman"/>
        </w:rPr>
        <w:t>Rozporządzenie Ministra Edukacji Narodowej z dnia 28 lutego 2019 r. w sprawie szczegółowej organizacji publicznych szkół i publicznych przedszkoli (Dz. U. z 2019 r. poz. 502).</w:t>
      </w:r>
    </w:p>
    <w:p w:rsidR="003332E7" w:rsidRPr="00F54A94" w:rsidRDefault="003332E7" w:rsidP="003332E7">
      <w:pPr>
        <w:spacing w:line="480" w:lineRule="auto"/>
        <w:jc w:val="both"/>
        <w:rPr>
          <w:rFonts w:cs="Times New Roman"/>
        </w:rPr>
      </w:pPr>
    </w:p>
    <w:p w:rsidR="003332E7" w:rsidRPr="00F54A94" w:rsidRDefault="003332E7" w:rsidP="003332E7">
      <w:pPr>
        <w:spacing w:line="480" w:lineRule="auto"/>
        <w:jc w:val="both"/>
        <w:rPr>
          <w:rFonts w:cs="Times New Roman"/>
        </w:rPr>
      </w:pPr>
    </w:p>
    <w:p w:rsidR="003332E7" w:rsidRPr="00F54A94" w:rsidRDefault="003332E7" w:rsidP="003332E7">
      <w:pPr>
        <w:spacing w:line="480" w:lineRule="auto"/>
        <w:jc w:val="both"/>
        <w:rPr>
          <w:rFonts w:cs="Times New Roman"/>
        </w:rPr>
      </w:pPr>
    </w:p>
    <w:p w:rsidR="003332E7" w:rsidRPr="003A658E" w:rsidRDefault="003332E7" w:rsidP="003332E7">
      <w:pPr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3A658E">
        <w:rPr>
          <w:rFonts w:cs="Times New Roman"/>
          <w:b/>
          <w:bCs/>
          <w:iCs/>
          <w:u w:val="single"/>
        </w:rPr>
        <w:t>Wstęp</w:t>
      </w:r>
    </w:p>
    <w:p w:rsidR="003332E7" w:rsidRPr="00F54A94" w:rsidRDefault="003332E7" w:rsidP="003332E7">
      <w:pPr>
        <w:spacing w:line="360" w:lineRule="auto"/>
        <w:jc w:val="both"/>
        <w:rPr>
          <w:rFonts w:cs="Times New Roman"/>
        </w:rPr>
      </w:pPr>
      <w:r w:rsidRPr="00F54A94">
        <w:rPr>
          <w:rFonts w:cs="Times New Roman"/>
        </w:rPr>
        <w:t xml:space="preserve">         Wspieranie i przygotowywanie uczniów do podejmowania decyzji edukacyjno – zawodowych jest zadaniem statutowym szkoły. Wewnątrzszkolny System Doradztwa , rozwijany na terenie szkoły, nie jest systemem diagnozującym, lecz systemem doradczym, który stwarza możliwości </w:t>
      </w:r>
      <w:r w:rsidRPr="00F54A94">
        <w:rPr>
          <w:rFonts w:cs="Times New Roman"/>
        </w:rPr>
        <w:br/>
        <w:t>i pomaga w rozwiązywaniu problemów powiązanych z wyborem kierunku kształcenia, drogi kształcenia i planowaniem kariery zawodowej.</w:t>
      </w:r>
    </w:p>
    <w:p w:rsidR="003332E7" w:rsidRDefault="003332E7" w:rsidP="003332E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MyriadPro-Regular" w:cs="Times New Roman"/>
          <w:kern w:val="0"/>
          <w:lang w:eastAsia="pl-PL" w:bidi="ar-SA"/>
        </w:rPr>
      </w:pPr>
      <w:r w:rsidRPr="00F54A94">
        <w:rPr>
          <w:rFonts w:cs="Times New Roman"/>
        </w:rPr>
        <w:t xml:space="preserve">       </w:t>
      </w:r>
      <w:r>
        <w:rPr>
          <w:rFonts w:cs="Times New Roman"/>
        </w:rPr>
        <w:t xml:space="preserve">Program dla II etapu edukacyjnego bazuje na możliwościach psychofizycznych uczniów w tym wieku.  Opiera się na </w:t>
      </w:r>
      <w:r w:rsidRPr="0040770A">
        <w:rPr>
          <w:rFonts w:eastAsia="MyriadPro-Regular" w:cs="Times New Roman"/>
          <w:kern w:val="0"/>
          <w:lang w:eastAsia="pl-PL" w:bidi="ar-SA"/>
        </w:rPr>
        <w:t>rozwijanie</w:t>
      </w:r>
      <w:r>
        <w:rPr>
          <w:rFonts w:eastAsia="MyriadPro-Regular" w:cs="Times New Roman"/>
          <w:kern w:val="0"/>
          <w:lang w:eastAsia="pl-PL" w:bidi="ar-SA"/>
        </w:rPr>
        <w:t xml:space="preserve"> </w:t>
      </w:r>
      <w:r w:rsidRPr="0040770A">
        <w:rPr>
          <w:rFonts w:eastAsia="MyriadPro-Regular" w:cs="Times New Roman"/>
          <w:kern w:val="0"/>
          <w:lang w:eastAsia="pl-PL" w:bidi="ar-SA"/>
        </w:rPr>
        <w:t>autorefleksji i strategii radzenia sobie z trudnościami i</w:t>
      </w:r>
      <w:r>
        <w:rPr>
          <w:rFonts w:eastAsia="MyriadPro-Regular" w:cs="Times New Roman"/>
          <w:kern w:val="0"/>
          <w:lang w:eastAsia="pl-PL" w:bidi="ar-SA"/>
        </w:rPr>
        <w:t xml:space="preserve"> problemami, rozwijaniu</w:t>
      </w:r>
      <w:r w:rsidRPr="0040770A">
        <w:rPr>
          <w:rFonts w:eastAsia="MyriadPro-Regular" w:cs="Times New Roman"/>
          <w:kern w:val="0"/>
          <w:lang w:eastAsia="pl-PL" w:bidi="ar-SA"/>
        </w:rPr>
        <w:t xml:space="preserve"> wł</w:t>
      </w:r>
      <w:r>
        <w:rPr>
          <w:rFonts w:eastAsia="MyriadPro-Regular" w:cs="Times New Roman"/>
          <w:kern w:val="0"/>
          <w:lang w:eastAsia="pl-PL" w:bidi="ar-SA"/>
        </w:rPr>
        <w:t>asnych zasobó</w:t>
      </w:r>
      <w:r w:rsidRPr="0040770A">
        <w:rPr>
          <w:rFonts w:eastAsia="MyriadPro-Regular" w:cs="Times New Roman"/>
          <w:kern w:val="0"/>
          <w:lang w:eastAsia="pl-PL" w:bidi="ar-SA"/>
        </w:rPr>
        <w:t>w, w tym</w:t>
      </w:r>
      <w:r>
        <w:rPr>
          <w:rFonts w:eastAsia="MyriadPro-Regular" w:cs="Times New Roman"/>
          <w:kern w:val="0"/>
          <w:lang w:eastAsia="pl-PL" w:bidi="ar-SA"/>
        </w:rPr>
        <w:t xml:space="preserve"> </w:t>
      </w:r>
      <w:r w:rsidRPr="0040770A">
        <w:rPr>
          <w:rFonts w:eastAsia="MyriadPro-Regular" w:cs="Times New Roman"/>
          <w:kern w:val="0"/>
          <w:lang w:eastAsia="pl-PL" w:bidi="ar-SA"/>
        </w:rPr>
        <w:t xml:space="preserve">umiejętności korzystania ze wsparcia innych oraz kształtowanie postawy wytrwałości w realizacji działań. </w:t>
      </w:r>
      <w:r>
        <w:rPr>
          <w:rFonts w:eastAsia="MyriadPro-Regular" w:cs="Times New Roman"/>
          <w:kern w:val="0"/>
          <w:lang w:eastAsia="pl-PL" w:bidi="ar-SA"/>
        </w:rPr>
        <w:t xml:space="preserve"> Okres rozwojowy 10-12 lat to czas przejścia z etapu fantazji do rozwijania własnych zainteresowań i pasji. Jednostka zaczyna kształtować obraz samego siebie opierając się na własnych  dokonaniach. Zabawa w tym okresie przechodzi w fazę pełnienia konkretnych ról ukierunkowanych na przyszłość dziecka w odniesieniu do uwarunkowań rodzinnych. </w:t>
      </w:r>
    </w:p>
    <w:p w:rsidR="003332E7" w:rsidRPr="007C7F9E" w:rsidRDefault="003332E7" w:rsidP="003332E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 w:rsidRPr="007C7F9E">
        <w:rPr>
          <w:rFonts w:eastAsia="MyriadPro-Regular" w:cs="Times New Roman"/>
          <w:kern w:val="0"/>
          <w:lang w:eastAsia="pl-PL" w:bidi="ar-SA"/>
        </w:rPr>
        <w:t>Zgodnie z modułową strukturą programu w każdej klasie są realizowane cele ze wszystkich czterech wskazanych</w:t>
      </w:r>
      <w:r>
        <w:rPr>
          <w:rFonts w:eastAsia="MyriadPro-Regular" w:cs="Times New Roman"/>
          <w:kern w:val="0"/>
          <w:lang w:eastAsia="pl-PL" w:bidi="ar-SA"/>
        </w:rPr>
        <w:t xml:space="preserve"> </w:t>
      </w:r>
      <w:r w:rsidRPr="007C7F9E">
        <w:rPr>
          <w:rFonts w:eastAsia="MyriadPro-Regular" w:cs="Times New Roman"/>
          <w:kern w:val="0"/>
          <w:lang w:eastAsia="pl-PL" w:bidi="ar-SA"/>
        </w:rPr>
        <w:t>obszar</w:t>
      </w:r>
      <w:r>
        <w:rPr>
          <w:rFonts w:eastAsia="MyriadPro-Regular" w:cs="Times New Roman"/>
          <w:kern w:val="0"/>
          <w:lang w:eastAsia="pl-PL" w:bidi="ar-SA"/>
        </w:rPr>
        <w:t>ó</w:t>
      </w:r>
      <w:r w:rsidRPr="007C7F9E">
        <w:rPr>
          <w:rFonts w:eastAsia="MyriadPro-Regular" w:cs="Times New Roman"/>
          <w:kern w:val="0"/>
          <w:lang w:eastAsia="pl-PL" w:bidi="ar-SA"/>
        </w:rPr>
        <w:t xml:space="preserve">w: </w:t>
      </w:r>
      <w:r w:rsidRPr="007C7F9E">
        <w:rPr>
          <w:rFonts w:eastAsia="MyriadPro-Regular" w:cs="Times New Roman"/>
          <w:i/>
          <w:iCs/>
          <w:kern w:val="0"/>
          <w:lang w:eastAsia="pl-PL" w:bidi="ar-SA"/>
        </w:rPr>
        <w:t>Poznawanie własnych zasobów; Świat zawodów i rynek pracy; Rynek edukacyjny i uczenie się przez</w:t>
      </w:r>
      <w:r>
        <w:rPr>
          <w:rFonts w:eastAsia="MyriadPro-Regular" w:cs="Times New Roman"/>
          <w:i/>
          <w:iCs/>
          <w:kern w:val="0"/>
          <w:lang w:eastAsia="pl-PL" w:bidi="ar-SA"/>
        </w:rPr>
        <w:t xml:space="preserve"> </w:t>
      </w:r>
      <w:r w:rsidRPr="007C7F9E">
        <w:rPr>
          <w:rFonts w:eastAsia="MyriadPro-Regular" w:cs="Times New Roman"/>
          <w:i/>
          <w:iCs/>
          <w:kern w:val="0"/>
          <w:lang w:eastAsia="pl-PL" w:bidi="ar-SA"/>
        </w:rPr>
        <w:t xml:space="preserve">całe życie; Planowanie własnego rozwoju i podejmowanie decyzji edukacyjno-zawodowych. </w:t>
      </w:r>
      <w:r w:rsidRPr="007C7F9E">
        <w:rPr>
          <w:rFonts w:eastAsia="MyriadPro-Regular" w:cs="Times New Roman"/>
          <w:kern w:val="0"/>
          <w:lang w:eastAsia="pl-PL" w:bidi="ar-SA"/>
        </w:rPr>
        <w:t>Treści są sukcesywnie</w:t>
      </w:r>
      <w:r>
        <w:rPr>
          <w:rFonts w:eastAsia="MyriadPro-Regular" w:cs="Times New Roman"/>
          <w:kern w:val="0"/>
          <w:lang w:eastAsia="pl-PL" w:bidi="ar-SA"/>
        </w:rPr>
        <w:t xml:space="preserve"> </w:t>
      </w:r>
      <w:r w:rsidRPr="007C7F9E">
        <w:rPr>
          <w:rFonts w:eastAsia="MyriadPro-Regular" w:cs="Times New Roman"/>
          <w:kern w:val="0"/>
          <w:lang w:eastAsia="pl-PL" w:bidi="ar-SA"/>
        </w:rPr>
        <w:t>pogłębiane/poszerzane w kolejnych latach kształcenia.</w:t>
      </w:r>
      <w:r>
        <w:rPr>
          <w:rFonts w:eastAsia="MyriadPro-Regular" w:cs="Times New Roman"/>
          <w:kern w:val="0"/>
          <w:lang w:eastAsia="pl-PL" w:bidi="ar-SA"/>
        </w:rPr>
        <w:t xml:space="preserve"> </w:t>
      </w:r>
      <w:r w:rsidRPr="007C7F9E">
        <w:rPr>
          <w:rFonts w:eastAsia="MyriadPro-Regular" w:cs="Times New Roman"/>
          <w:kern w:val="0"/>
          <w:lang w:eastAsia="pl-PL" w:bidi="ar-SA"/>
        </w:rPr>
        <w:t>Przewidziane w programie działania realizowane w ramach orientacji zawodowej powiązane są z treściami</w:t>
      </w:r>
      <w:r>
        <w:rPr>
          <w:rFonts w:eastAsia="MyriadPro-Regular" w:cs="Times New Roman"/>
          <w:kern w:val="0"/>
          <w:lang w:eastAsia="pl-PL" w:bidi="ar-SA"/>
        </w:rPr>
        <w:t xml:space="preserve"> </w:t>
      </w:r>
      <w:r w:rsidRPr="007C7F9E">
        <w:rPr>
          <w:rFonts w:eastAsia="MyriadPro-Regular" w:cs="Times New Roman"/>
          <w:kern w:val="0"/>
          <w:lang w:eastAsia="pl-PL" w:bidi="ar-SA"/>
        </w:rPr>
        <w:t>kształ</w:t>
      </w:r>
      <w:r>
        <w:rPr>
          <w:rFonts w:eastAsia="MyriadPro-Regular" w:cs="Times New Roman"/>
          <w:kern w:val="0"/>
          <w:lang w:eastAsia="pl-PL" w:bidi="ar-SA"/>
        </w:rPr>
        <w:t>cenia ogó</w:t>
      </w:r>
      <w:r w:rsidRPr="007C7F9E">
        <w:rPr>
          <w:rFonts w:eastAsia="MyriadPro-Regular" w:cs="Times New Roman"/>
          <w:kern w:val="0"/>
          <w:lang w:eastAsia="pl-PL" w:bidi="ar-SA"/>
        </w:rPr>
        <w:t>lnego, co umożliwia uczniom dostrzeganie zwią</w:t>
      </w:r>
      <w:r>
        <w:rPr>
          <w:rFonts w:eastAsia="MyriadPro-Regular" w:cs="Times New Roman"/>
          <w:kern w:val="0"/>
          <w:lang w:eastAsia="pl-PL" w:bidi="ar-SA"/>
        </w:rPr>
        <w:t>zkó</w:t>
      </w:r>
      <w:r w:rsidRPr="007C7F9E">
        <w:rPr>
          <w:rFonts w:eastAsia="MyriadPro-Regular" w:cs="Times New Roman"/>
          <w:kern w:val="0"/>
          <w:lang w:eastAsia="pl-PL" w:bidi="ar-SA"/>
        </w:rPr>
        <w:t>w pomiędzy tym, czego się uczą, a swoją</w:t>
      </w:r>
      <w:r>
        <w:rPr>
          <w:rFonts w:eastAsia="MyriadPro-Regular" w:cs="Times New Roman"/>
          <w:kern w:val="0"/>
          <w:lang w:eastAsia="pl-PL" w:bidi="ar-SA"/>
        </w:rPr>
        <w:t xml:space="preserve"> </w:t>
      </w:r>
      <w:r w:rsidRPr="007C7F9E">
        <w:rPr>
          <w:rFonts w:eastAsia="MyriadPro-Regular" w:cs="Times New Roman"/>
          <w:kern w:val="0"/>
          <w:lang w:eastAsia="pl-PL" w:bidi="ar-SA"/>
        </w:rPr>
        <w:t xml:space="preserve">dalszą edukacją i przyszłą karierą zawodową. </w:t>
      </w:r>
    </w:p>
    <w:p w:rsidR="003332E7" w:rsidRPr="007C7F9E" w:rsidRDefault="003332E7" w:rsidP="003332E7">
      <w:pPr>
        <w:tabs>
          <w:tab w:val="left" w:pos="1924"/>
        </w:tabs>
        <w:spacing w:line="360" w:lineRule="auto"/>
        <w:jc w:val="both"/>
        <w:rPr>
          <w:rFonts w:cs="Times New Roman"/>
        </w:rPr>
      </w:pPr>
    </w:p>
    <w:p w:rsidR="003332E7" w:rsidRPr="00E46FC6" w:rsidRDefault="003332E7" w:rsidP="003332E7">
      <w:pPr>
        <w:spacing w:line="480" w:lineRule="auto"/>
        <w:jc w:val="both"/>
        <w:rPr>
          <w:rFonts w:cs="Times New Roman"/>
          <w:iCs/>
          <w:u w:val="single"/>
        </w:rPr>
      </w:pPr>
      <w:r w:rsidRPr="00E46FC6">
        <w:rPr>
          <w:rFonts w:cs="Times New Roman"/>
          <w:bCs/>
          <w:iCs/>
        </w:rPr>
        <w:t xml:space="preserve">III. </w:t>
      </w:r>
      <w:r w:rsidRPr="00E46FC6">
        <w:rPr>
          <w:rFonts w:cs="Times New Roman"/>
          <w:bCs/>
          <w:iCs/>
          <w:u w:val="single"/>
        </w:rPr>
        <w:t>Założenia programu</w:t>
      </w:r>
    </w:p>
    <w:p w:rsidR="003332E7" w:rsidRPr="00E46FC6" w:rsidRDefault="003332E7" w:rsidP="003332E7">
      <w:pPr>
        <w:spacing w:line="480" w:lineRule="auto"/>
        <w:jc w:val="both"/>
        <w:rPr>
          <w:rFonts w:cs="Times New Roman"/>
          <w:b/>
        </w:rPr>
      </w:pPr>
      <w:r w:rsidRPr="00E46FC6">
        <w:rPr>
          <w:rFonts w:cs="Times New Roman"/>
          <w:b/>
          <w:iCs/>
          <w:u w:val="single"/>
        </w:rPr>
        <w:t>1. Cele ogólne i szczegółowe</w:t>
      </w:r>
    </w:p>
    <w:p w:rsidR="003332E7" w:rsidRPr="007C7F9E" w:rsidRDefault="003332E7" w:rsidP="003332E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MyriadPro-Regular" w:cs="Times New Roman"/>
          <w:kern w:val="0"/>
          <w:lang w:eastAsia="pl-PL" w:bidi="ar-SA"/>
        </w:rPr>
      </w:pPr>
      <w:r w:rsidRPr="00F54A94">
        <w:rPr>
          <w:rFonts w:cs="Times New Roman"/>
        </w:rPr>
        <w:t xml:space="preserve">     </w:t>
      </w:r>
      <w:r w:rsidRPr="00F54A94">
        <w:rPr>
          <w:rFonts w:cs="Times New Roman"/>
          <w:b/>
        </w:rPr>
        <w:t>Celem ogólnym</w:t>
      </w:r>
      <w:r w:rsidRPr="00F54A94">
        <w:rPr>
          <w:rFonts w:cs="Times New Roman"/>
        </w:rPr>
        <w:t xml:space="preserve"> </w:t>
      </w:r>
      <w:r w:rsidRPr="00F54A94">
        <w:rPr>
          <w:rFonts w:eastAsia="Times New Roman" w:cs="Times New Roman"/>
          <w:kern w:val="0"/>
          <w:lang w:eastAsia="pl-PL" w:bidi="ar-SA"/>
        </w:rPr>
        <w:t>orientacji  zawodowej</w:t>
      </w:r>
      <w:r>
        <w:rPr>
          <w:rFonts w:eastAsia="Times New Roman" w:cs="Times New Roman"/>
          <w:kern w:val="0"/>
          <w:lang w:eastAsia="pl-PL" w:bidi="ar-SA"/>
        </w:rPr>
        <w:t xml:space="preserve"> w klasach IV – VI </w:t>
      </w:r>
      <w:r w:rsidRPr="00F54A94">
        <w:rPr>
          <w:rFonts w:eastAsia="Times New Roman" w:cs="Times New Roman"/>
          <w:kern w:val="0"/>
          <w:lang w:eastAsia="pl-PL" w:bidi="ar-SA"/>
        </w:rPr>
        <w:t xml:space="preserve">szkoły podstawowej </w:t>
      </w:r>
      <w:r w:rsidRPr="007C7F9E">
        <w:rPr>
          <w:rFonts w:eastAsia="MyriadPro-Regular" w:cs="Times New Roman"/>
          <w:kern w:val="0"/>
          <w:lang w:eastAsia="pl-PL" w:bidi="ar-SA"/>
        </w:rPr>
        <w:t>jest poznawanie wł</w:t>
      </w:r>
      <w:r>
        <w:rPr>
          <w:rFonts w:eastAsia="MyriadPro-Regular" w:cs="Times New Roman"/>
          <w:kern w:val="0"/>
          <w:lang w:eastAsia="pl-PL" w:bidi="ar-SA"/>
        </w:rPr>
        <w:t>asnych zasobów, zapoznanie ucznió</w:t>
      </w:r>
      <w:r w:rsidRPr="007C7F9E">
        <w:rPr>
          <w:rFonts w:eastAsia="MyriadPro-Regular" w:cs="Times New Roman"/>
          <w:kern w:val="0"/>
          <w:lang w:eastAsia="pl-PL" w:bidi="ar-SA"/>
        </w:rPr>
        <w:t>w z wybranymi</w:t>
      </w:r>
      <w:r>
        <w:rPr>
          <w:rFonts w:eastAsia="MyriadPro-Regular" w:cs="Times New Roman"/>
          <w:kern w:val="0"/>
          <w:lang w:eastAsia="pl-PL" w:bidi="ar-SA"/>
        </w:rPr>
        <w:t xml:space="preserve"> </w:t>
      </w:r>
      <w:r w:rsidRPr="007C7F9E">
        <w:rPr>
          <w:rFonts w:eastAsia="MyriadPro-Regular" w:cs="Times New Roman"/>
          <w:kern w:val="0"/>
          <w:lang w:eastAsia="pl-PL" w:bidi="ar-SA"/>
        </w:rPr>
        <w:t>zawodami i rynkiem pracy, kształtowanie pozytyw</w:t>
      </w:r>
      <w:r>
        <w:rPr>
          <w:rFonts w:eastAsia="MyriadPro-Regular" w:cs="Times New Roman"/>
          <w:kern w:val="0"/>
          <w:lang w:eastAsia="pl-PL" w:bidi="ar-SA"/>
        </w:rPr>
        <w:t xml:space="preserve">nej i </w:t>
      </w:r>
      <w:proofErr w:type="spellStart"/>
      <w:r>
        <w:rPr>
          <w:rFonts w:eastAsia="MyriadPro-Regular" w:cs="Times New Roman"/>
          <w:kern w:val="0"/>
          <w:lang w:eastAsia="pl-PL" w:bidi="ar-SA"/>
        </w:rPr>
        <w:t>proaktywnej</w:t>
      </w:r>
      <w:proofErr w:type="spellEnd"/>
      <w:r>
        <w:rPr>
          <w:rFonts w:eastAsia="MyriadPro-Regular" w:cs="Times New Roman"/>
          <w:kern w:val="0"/>
          <w:lang w:eastAsia="pl-PL" w:bidi="ar-SA"/>
        </w:rPr>
        <w:t xml:space="preserve"> postawy ucznió</w:t>
      </w:r>
      <w:r w:rsidRPr="007C7F9E">
        <w:rPr>
          <w:rFonts w:eastAsia="MyriadPro-Regular" w:cs="Times New Roman"/>
          <w:kern w:val="0"/>
          <w:lang w:eastAsia="pl-PL" w:bidi="ar-SA"/>
        </w:rPr>
        <w:t>w wobec pracy</w:t>
      </w:r>
      <w:r w:rsidR="00DF12EC">
        <w:rPr>
          <w:rFonts w:eastAsia="MyriadPro-Regular" w:cs="Times New Roman"/>
          <w:kern w:val="0"/>
          <w:lang w:eastAsia="pl-PL" w:bidi="ar-SA"/>
        </w:rPr>
        <w:t xml:space="preserve"> </w:t>
      </w:r>
      <w:r w:rsidRPr="007C7F9E">
        <w:rPr>
          <w:rFonts w:eastAsia="MyriadPro-Regular" w:cs="Times New Roman"/>
          <w:kern w:val="0"/>
          <w:lang w:eastAsia="pl-PL" w:bidi="ar-SA"/>
        </w:rPr>
        <w:t>i edukacji oraz stwarzanie sytuacji edukacyjnych i wychowawczych sprzyjających poznawaniu i rozwijaniu zdolności,</w:t>
      </w:r>
    </w:p>
    <w:p w:rsidR="003332E7" w:rsidRPr="006E3CE6" w:rsidRDefault="003332E7" w:rsidP="003332E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7C7F9E">
        <w:rPr>
          <w:rFonts w:eastAsia="MyriadPro-Regular" w:cs="Times New Roman"/>
          <w:kern w:val="0"/>
          <w:lang w:eastAsia="pl-PL" w:bidi="ar-SA"/>
        </w:rPr>
        <w:t>zainteresowań oraz pasji.</w:t>
      </w:r>
    </w:p>
    <w:p w:rsidR="003332E7" w:rsidRPr="007C7F9E" w:rsidRDefault="003332E7" w:rsidP="003332E7">
      <w:pPr>
        <w:tabs>
          <w:tab w:val="left" w:pos="1080"/>
        </w:tabs>
        <w:spacing w:line="360" w:lineRule="auto"/>
        <w:jc w:val="both"/>
        <w:rPr>
          <w:rFonts w:cs="Times New Roman"/>
          <w:b/>
        </w:rPr>
      </w:pPr>
      <w:r w:rsidRPr="00F54A94">
        <w:rPr>
          <w:rFonts w:cs="Times New Roman"/>
          <w:b/>
        </w:rPr>
        <w:t xml:space="preserve">        Cele szczegółowe: </w:t>
      </w:r>
    </w:p>
    <w:p w:rsidR="003332E7" w:rsidRPr="007C7F9E" w:rsidRDefault="003332E7" w:rsidP="003332E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MyriadPro-Regular" w:cs="Times New Roman"/>
          <w:color w:val="000000"/>
          <w:kern w:val="0"/>
          <w:lang w:eastAsia="pl-PL" w:bidi="ar-SA"/>
        </w:rPr>
      </w:pPr>
      <w:r w:rsidRPr="007C7F9E">
        <w:rPr>
          <w:rFonts w:eastAsia="MyriadPro-Regular" w:cs="Times New Roman"/>
          <w:color w:val="000000"/>
          <w:kern w:val="0"/>
          <w:lang w:eastAsia="pl-PL" w:bidi="ar-SA"/>
        </w:rPr>
        <w:t>1. POZNAWANIE WŁASNYCH ZASOBOW – uczeń:</w:t>
      </w:r>
    </w:p>
    <w:p w:rsidR="003332E7" w:rsidRPr="007C7F9E" w:rsidRDefault="003332E7" w:rsidP="003332E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MyriadPro-Regular" w:cs="Times New Roman"/>
          <w:color w:val="000000"/>
          <w:kern w:val="0"/>
          <w:lang w:eastAsia="pl-PL" w:bidi="ar-SA"/>
        </w:rPr>
      </w:pPr>
      <w:r>
        <w:rPr>
          <w:rFonts w:eastAsia="MyriadPro-Regular" w:cs="Times New Roman"/>
          <w:color w:val="000000"/>
          <w:kern w:val="0"/>
          <w:lang w:eastAsia="pl-PL" w:bidi="ar-SA"/>
        </w:rPr>
        <w:t xml:space="preserve">- </w:t>
      </w:r>
      <w:r w:rsidRPr="007C7F9E">
        <w:rPr>
          <w:rFonts w:eastAsia="MyriadPro-Regular" w:cs="Times New Roman"/>
          <w:color w:val="000000"/>
          <w:kern w:val="0"/>
          <w:lang w:eastAsia="pl-PL" w:bidi="ar-SA"/>
        </w:rPr>
        <w:t>określa własne zainteresowania, zdolności i uzdolnienia oraz kompetencje;</w:t>
      </w:r>
    </w:p>
    <w:p w:rsidR="003332E7" w:rsidRPr="007C7F9E" w:rsidRDefault="003332E7" w:rsidP="003332E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MyriadPro-Regular" w:cs="Times New Roman"/>
          <w:color w:val="000000"/>
          <w:kern w:val="0"/>
          <w:lang w:eastAsia="pl-PL" w:bidi="ar-SA"/>
        </w:rPr>
      </w:pPr>
      <w:r>
        <w:rPr>
          <w:rFonts w:eastAsia="MyriadPro-Regular" w:cs="Times New Roman"/>
          <w:color w:val="000000"/>
          <w:kern w:val="0"/>
          <w:lang w:eastAsia="pl-PL" w:bidi="ar-SA"/>
        </w:rPr>
        <w:t>-</w:t>
      </w:r>
      <w:r w:rsidRPr="007C7F9E">
        <w:rPr>
          <w:rFonts w:eastAsia="MyriadPro-Regular" w:cs="Times New Roman"/>
          <w:color w:val="000000"/>
          <w:kern w:val="0"/>
          <w:lang w:eastAsia="pl-PL" w:bidi="ar-SA"/>
        </w:rPr>
        <w:t xml:space="preserve"> wskazuje swoje mocne strony oraz możliwości ich wykorzystania w rożnych dziedzinach życia;</w:t>
      </w:r>
    </w:p>
    <w:p w:rsidR="003332E7" w:rsidRPr="007C7F9E" w:rsidRDefault="003332E7" w:rsidP="003332E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MyriadPro-Regular" w:cs="Times New Roman"/>
          <w:color w:val="000000"/>
          <w:kern w:val="0"/>
          <w:lang w:eastAsia="pl-PL" w:bidi="ar-SA"/>
        </w:rPr>
      </w:pPr>
      <w:r>
        <w:rPr>
          <w:rFonts w:eastAsia="MyriadPro-Regular" w:cs="Times New Roman"/>
          <w:color w:val="000000"/>
          <w:kern w:val="0"/>
          <w:lang w:eastAsia="pl-PL" w:bidi="ar-SA"/>
        </w:rPr>
        <w:lastRenderedPageBreak/>
        <w:t xml:space="preserve">- </w:t>
      </w:r>
      <w:r w:rsidRPr="007C7F9E">
        <w:rPr>
          <w:rFonts w:eastAsia="MyriadPro-Regular" w:cs="Times New Roman"/>
          <w:color w:val="000000"/>
          <w:kern w:val="0"/>
          <w:lang w:eastAsia="pl-PL" w:bidi="ar-SA"/>
        </w:rPr>
        <w:t>podejmuje działania w sytuacjach zadaniowych i ocenia swoje działania, formułując wnioski na przyszłość;</w:t>
      </w:r>
    </w:p>
    <w:p w:rsidR="003332E7" w:rsidRPr="007C7F9E" w:rsidRDefault="003332E7" w:rsidP="003332E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MyriadPro-Regular" w:cs="Times New Roman"/>
          <w:color w:val="000000"/>
          <w:kern w:val="0"/>
          <w:lang w:eastAsia="pl-PL" w:bidi="ar-SA"/>
        </w:rPr>
      </w:pPr>
      <w:r>
        <w:rPr>
          <w:rFonts w:eastAsia="MyriadPro-Regular" w:cs="Times New Roman"/>
          <w:color w:val="000000"/>
          <w:kern w:val="0"/>
          <w:lang w:eastAsia="pl-PL" w:bidi="ar-SA"/>
        </w:rPr>
        <w:t>-</w:t>
      </w:r>
      <w:r w:rsidRPr="007C7F9E">
        <w:rPr>
          <w:rFonts w:eastAsia="MyriadPro-Regular" w:cs="Times New Roman"/>
          <w:color w:val="000000"/>
          <w:kern w:val="0"/>
          <w:lang w:eastAsia="pl-PL" w:bidi="ar-SA"/>
        </w:rPr>
        <w:t xml:space="preserve"> prezentuje swoje zainteresowania/uzdolnienia na forum z</w:t>
      </w:r>
      <w:r>
        <w:rPr>
          <w:rFonts w:eastAsia="MyriadPro-Regular" w:cs="Times New Roman"/>
          <w:color w:val="000000"/>
          <w:kern w:val="0"/>
          <w:lang w:eastAsia="pl-PL" w:bidi="ar-SA"/>
        </w:rPr>
        <w:t xml:space="preserve"> zamiarem zaciekawienia odbiorcó</w:t>
      </w:r>
      <w:r w:rsidRPr="007C7F9E">
        <w:rPr>
          <w:rFonts w:eastAsia="MyriadPro-Regular" w:cs="Times New Roman"/>
          <w:color w:val="000000"/>
          <w:kern w:val="0"/>
          <w:lang w:eastAsia="pl-PL" w:bidi="ar-SA"/>
        </w:rPr>
        <w:t>w.</w:t>
      </w:r>
    </w:p>
    <w:p w:rsidR="003332E7" w:rsidRPr="007C7F9E" w:rsidRDefault="003332E7" w:rsidP="003332E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MyriadPro-Regular" w:cs="Times New Roman"/>
          <w:color w:val="000000"/>
          <w:kern w:val="0"/>
          <w:lang w:eastAsia="pl-PL" w:bidi="ar-SA"/>
        </w:rPr>
      </w:pPr>
      <w:r w:rsidRPr="007C7F9E">
        <w:rPr>
          <w:rFonts w:eastAsia="MyriadPro-Regular" w:cs="Times New Roman"/>
          <w:color w:val="000000"/>
          <w:kern w:val="0"/>
          <w:lang w:eastAsia="pl-PL" w:bidi="ar-SA"/>
        </w:rPr>
        <w:t>2. ŚWIAT ZAWOD</w:t>
      </w:r>
      <w:r>
        <w:rPr>
          <w:rFonts w:eastAsia="MyriadPro-Regular" w:cs="Times New Roman"/>
          <w:color w:val="000000"/>
          <w:kern w:val="0"/>
          <w:lang w:eastAsia="pl-PL" w:bidi="ar-SA"/>
        </w:rPr>
        <w:t>Ó</w:t>
      </w:r>
      <w:r w:rsidRPr="007C7F9E">
        <w:rPr>
          <w:rFonts w:eastAsia="MyriadPro-Regular" w:cs="Times New Roman"/>
          <w:color w:val="000000"/>
          <w:kern w:val="0"/>
          <w:lang w:eastAsia="pl-PL" w:bidi="ar-SA"/>
        </w:rPr>
        <w:t>W I RYNEK PRACY – uczeń:</w:t>
      </w:r>
    </w:p>
    <w:p w:rsidR="003332E7" w:rsidRPr="007C7F9E" w:rsidRDefault="003332E7" w:rsidP="003332E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MyriadPro-Regular" w:cs="Times New Roman"/>
          <w:color w:val="000000"/>
          <w:kern w:val="0"/>
          <w:lang w:eastAsia="pl-PL" w:bidi="ar-SA"/>
        </w:rPr>
      </w:pPr>
      <w:r>
        <w:rPr>
          <w:rFonts w:eastAsia="MyriadPro-Regular" w:cs="Times New Roman"/>
          <w:color w:val="000000"/>
          <w:kern w:val="0"/>
          <w:lang w:eastAsia="pl-PL" w:bidi="ar-SA"/>
        </w:rPr>
        <w:t xml:space="preserve">- </w:t>
      </w:r>
      <w:r w:rsidRPr="007C7F9E">
        <w:rPr>
          <w:rFonts w:eastAsia="MyriadPro-Regular" w:cs="Times New Roman"/>
          <w:color w:val="000000"/>
          <w:kern w:val="0"/>
          <w:lang w:eastAsia="pl-PL" w:bidi="ar-SA"/>
        </w:rPr>
        <w:t>wymienia roż</w:t>
      </w:r>
      <w:r>
        <w:rPr>
          <w:rFonts w:eastAsia="MyriadPro-Regular" w:cs="Times New Roman"/>
          <w:color w:val="000000"/>
          <w:kern w:val="0"/>
          <w:lang w:eastAsia="pl-PL" w:bidi="ar-SA"/>
        </w:rPr>
        <w:t>ne grupy zawodó</w:t>
      </w:r>
      <w:r w:rsidRPr="007C7F9E">
        <w:rPr>
          <w:rFonts w:eastAsia="MyriadPro-Regular" w:cs="Times New Roman"/>
          <w:color w:val="000000"/>
          <w:kern w:val="0"/>
          <w:lang w:eastAsia="pl-PL" w:bidi="ar-SA"/>
        </w:rPr>
        <w:t>w i podaje przykł</w:t>
      </w:r>
      <w:r>
        <w:rPr>
          <w:rFonts w:eastAsia="MyriadPro-Regular" w:cs="Times New Roman"/>
          <w:color w:val="000000"/>
          <w:kern w:val="0"/>
          <w:lang w:eastAsia="pl-PL" w:bidi="ar-SA"/>
        </w:rPr>
        <w:t>ady dla poszczegó</w:t>
      </w:r>
      <w:r w:rsidRPr="007C7F9E">
        <w:rPr>
          <w:rFonts w:eastAsia="MyriadPro-Regular" w:cs="Times New Roman"/>
          <w:color w:val="000000"/>
          <w:kern w:val="0"/>
          <w:lang w:eastAsia="pl-PL" w:bidi="ar-SA"/>
        </w:rPr>
        <w:t>lnych grup, opisuje rożne drogi dojścia</w:t>
      </w:r>
      <w:r>
        <w:rPr>
          <w:rFonts w:eastAsia="MyriadPro-Regular" w:cs="Times New Roman"/>
          <w:color w:val="000000"/>
          <w:kern w:val="0"/>
          <w:lang w:eastAsia="pl-PL" w:bidi="ar-SA"/>
        </w:rPr>
        <w:t xml:space="preserve"> </w:t>
      </w:r>
      <w:r w:rsidRPr="007C7F9E">
        <w:rPr>
          <w:rFonts w:eastAsia="MyriadPro-Regular" w:cs="Times New Roman"/>
          <w:color w:val="000000"/>
          <w:kern w:val="0"/>
          <w:lang w:eastAsia="pl-PL" w:bidi="ar-SA"/>
        </w:rPr>
        <w:t>do nich oraz podstawową</w:t>
      </w:r>
      <w:r>
        <w:rPr>
          <w:rFonts w:eastAsia="MyriadPro-Regular" w:cs="Times New Roman"/>
          <w:color w:val="000000"/>
          <w:kern w:val="0"/>
          <w:lang w:eastAsia="pl-PL" w:bidi="ar-SA"/>
        </w:rPr>
        <w:t xml:space="preserve"> specyfi</w:t>
      </w:r>
      <w:r w:rsidRPr="007C7F9E">
        <w:rPr>
          <w:rFonts w:eastAsia="MyriadPro-Regular" w:cs="Times New Roman"/>
          <w:color w:val="000000"/>
          <w:kern w:val="0"/>
          <w:lang w:eastAsia="pl-PL" w:bidi="ar-SA"/>
        </w:rPr>
        <w:t>kę pracy w zawodach;</w:t>
      </w:r>
    </w:p>
    <w:p w:rsidR="003332E7" w:rsidRPr="007C7F9E" w:rsidRDefault="003332E7" w:rsidP="003332E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MyriadPro-Regular" w:cs="Times New Roman"/>
          <w:color w:val="000000"/>
          <w:kern w:val="0"/>
          <w:lang w:eastAsia="pl-PL" w:bidi="ar-SA"/>
        </w:rPr>
      </w:pPr>
      <w:r>
        <w:rPr>
          <w:rFonts w:eastAsia="MyriadPro-Regular" w:cs="Times New Roman"/>
          <w:color w:val="000000"/>
          <w:kern w:val="0"/>
          <w:lang w:eastAsia="pl-PL" w:bidi="ar-SA"/>
        </w:rPr>
        <w:t xml:space="preserve">- </w:t>
      </w:r>
      <w:r w:rsidRPr="007C7F9E">
        <w:rPr>
          <w:rFonts w:eastAsia="MyriadPro-Regular" w:cs="Times New Roman"/>
          <w:color w:val="000000"/>
          <w:kern w:val="0"/>
          <w:lang w:eastAsia="pl-PL" w:bidi="ar-SA"/>
        </w:rPr>
        <w:t>opisuje, czym jest praca i jej znaczenie w życiu człowieka;</w:t>
      </w:r>
    </w:p>
    <w:p w:rsidR="003332E7" w:rsidRPr="007C7F9E" w:rsidRDefault="003332E7" w:rsidP="003332E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MyriadPro-Regular" w:cs="Times New Roman"/>
          <w:color w:val="000000"/>
          <w:kern w:val="0"/>
          <w:lang w:eastAsia="pl-PL" w:bidi="ar-SA"/>
        </w:rPr>
      </w:pPr>
      <w:r>
        <w:rPr>
          <w:rFonts w:eastAsia="MyriadPro-Regular" w:cs="Times New Roman"/>
          <w:color w:val="000000"/>
          <w:kern w:val="0"/>
          <w:lang w:eastAsia="pl-PL" w:bidi="ar-SA"/>
        </w:rPr>
        <w:t xml:space="preserve">- </w:t>
      </w:r>
      <w:r w:rsidRPr="007C7F9E">
        <w:rPr>
          <w:rFonts w:eastAsia="MyriadPro-Regular" w:cs="Times New Roman"/>
          <w:color w:val="000000"/>
          <w:kern w:val="0"/>
          <w:lang w:eastAsia="pl-PL" w:bidi="ar-SA"/>
        </w:rPr>
        <w:t>podaje czynniki wpływające na wybory zawodowe;</w:t>
      </w:r>
    </w:p>
    <w:p w:rsidR="003332E7" w:rsidRPr="007C7F9E" w:rsidRDefault="003332E7" w:rsidP="003332E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MyriadPro-Regular" w:cs="Times New Roman"/>
          <w:color w:val="000000"/>
          <w:kern w:val="0"/>
          <w:lang w:eastAsia="pl-PL" w:bidi="ar-SA"/>
        </w:rPr>
      </w:pPr>
      <w:r>
        <w:rPr>
          <w:rFonts w:eastAsia="MyriadPro-Regular" w:cs="Times New Roman"/>
          <w:color w:val="000000"/>
          <w:kern w:val="0"/>
          <w:lang w:eastAsia="pl-PL" w:bidi="ar-SA"/>
        </w:rPr>
        <w:t xml:space="preserve">- </w:t>
      </w:r>
      <w:r w:rsidRPr="007C7F9E">
        <w:rPr>
          <w:rFonts w:eastAsia="MyriadPro-Regular" w:cs="Times New Roman"/>
          <w:color w:val="000000"/>
          <w:kern w:val="0"/>
          <w:lang w:eastAsia="pl-PL" w:bidi="ar-SA"/>
        </w:rPr>
        <w:t>posługuje się przyborami, narzędziami zgodnie z</w:t>
      </w:r>
      <w:r>
        <w:rPr>
          <w:rFonts w:eastAsia="MyriadPro-Regular" w:cs="Times New Roman"/>
          <w:color w:val="000000"/>
          <w:kern w:val="0"/>
          <w:lang w:eastAsia="pl-PL" w:bidi="ar-SA"/>
        </w:rPr>
        <w:t xml:space="preserve"> ich przeznaczeniem oraz w sposób twó</w:t>
      </w:r>
      <w:r w:rsidRPr="007C7F9E">
        <w:rPr>
          <w:rFonts w:eastAsia="MyriadPro-Regular" w:cs="Times New Roman"/>
          <w:color w:val="000000"/>
          <w:kern w:val="0"/>
          <w:lang w:eastAsia="pl-PL" w:bidi="ar-SA"/>
        </w:rPr>
        <w:t>rczy i niekonwencjonalny;</w:t>
      </w:r>
    </w:p>
    <w:p w:rsidR="003332E7" w:rsidRPr="007C7F9E" w:rsidRDefault="003332E7" w:rsidP="003332E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MyriadPro-Regular" w:cs="Times New Roman"/>
          <w:color w:val="000000"/>
          <w:kern w:val="0"/>
          <w:lang w:eastAsia="pl-PL" w:bidi="ar-SA"/>
        </w:rPr>
      </w:pPr>
      <w:r>
        <w:rPr>
          <w:rFonts w:eastAsia="MyriadPro-Regular" w:cs="Times New Roman"/>
          <w:color w:val="000000"/>
          <w:kern w:val="0"/>
          <w:lang w:eastAsia="pl-PL" w:bidi="ar-SA"/>
        </w:rPr>
        <w:t xml:space="preserve">- </w:t>
      </w:r>
      <w:r w:rsidRPr="007C7F9E">
        <w:rPr>
          <w:rFonts w:eastAsia="MyriadPro-Regular" w:cs="Times New Roman"/>
          <w:color w:val="000000"/>
          <w:kern w:val="0"/>
          <w:lang w:eastAsia="pl-PL" w:bidi="ar-SA"/>
        </w:rPr>
        <w:t>wyjaśnia rolę pienią</w:t>
      </w:r>
      <w:r>
        <w:rPr>
          <w:rFonts w:eastAsia="MyriadPro-Regular" w:cs="Times New Roman"/>
          <w:color w:val="000000"/>
          <w:kern w:val="0"/>
          <w:lang w:eastAsia="pl-PL" w:bidi="ar-SA"/>
        </w:rPr>
        <w:t>dza we wspó</w:t>
      </w:r>
      <w:r w:rsidRPr="007C7F9E">
        <w:rPr>
          <w:rFonts w:eastAsia="MyriadPro-Regular" w:cs="Times New Roman"/>
          <w:color w:val="000000"/>
          <w:kern w:val="0"/>
          <w:lang w:eastAsia="pl-PL" w:bidi="ar-SA"/>
        </w:rPr>
        <w:t>łczesnym świecie i jego związek z pracą.</w:t>
      </w:r>
    </w:p>
    <w:p w:rsidR="003332E7" w:rsidRPr="007C7F9E" w:rsidRDefault="003332E7" w:rsidP="003332E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MyriadPro-Regular" w:cs="Times New Roman"/>
          <w:color w:val="000000"/>
          <w:kern w:val="0"/>
          <w:lang w:eastAsia="pl-PL" w:bidi="ar-SA"/>
        </w:rPr>
      </w:pPr>
      <w:r w:rsidRPr="007C7F9E">
        <w:rPr>
          <w:rFonts w:eastAsia="MyriadPro-Regular" w:cs="Times New Roman"/>
          <w:color w:val="000000"/>
          <w:kern w:val="0"/>
          <w:lang w:eastAsia="pl-PL" w:bidi="ar-SA"/>
        </w:rPr>
        <w:t>3. RYNEK EDUKACYJNY I UCZENIE SIĘ PRZEZ CAŁE ŻYCIE – uczeń:</w:t>
      </w:r>
    </w:p>
    <w:p w:rsidR="003332E7" w:rsidRPr="007C7F9E" w:rsidRDefault="003332E7" w:rsidP="003332E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MyriadPro-Regular" w:cs="Times New Roman"/>
          <w:color w:val="000000"/>
          <w:kern w:val="0"/>
          <w:lang w:eastAsia="pl-PL" w:bidi="ar-SA"/>
        </w:rPr>
      </w:pPr>
      <w:r>
        <w:rPr>
          <w:rFonts w:eastAsia="MyriadPro-Regular" w:cs="Times New Roman"/>
          <w:color w:val="000000"/>
          <w:kern w:val="0"/>
          <w:lang w:eastAsia="pl-PL" w:bidi="ar-SA"/>
        </w:rPr>
        <w:t xml:space="preserve">- </w:t>
      </w:r>
      <w:r w:rsidRPr="007C7F9E">
        <w:rPr>
          <w:rFonts w:eastAsia="MyriadPro-Regular" w:cs="Times New Roman"/>
          <w:color w:val="000000"/>
          <w:kern w:val="0"/>
          <w:lang w:eastAsia="pl-PL" w:bidi="ar-SA"/>
        </w:rPr>
        <w:t>wskazuje na rożne sposoby zdobywania wiedzy (korzystając ze znanych mu przykł</w:t>
      </w:r>
      <w:r>
        <w:rPr>
          <w:rFonts w:eastAsia="MyriadPro-Regular" w:cs="Times New Roman"/>
          <w:color w:val="000000"/>
          <w:kern w:val="0"/>
          <w:lang w:eastAsia="pl-PL" w:bidi="ar-SA"/>
        </w:rPr>
        <w:t>adó</w:t>
      </w:r>
      <w:r w:rsidRPr="007C7F9E">
        <w:rPr>
          <w:rFonts w:eastAsia="MyriadPro-Regular" w:cs="Times New Roman"/>
          <w:color w:val="000000"/>
          <w:kern w:val="0"/>
          <w:lang w:eastAsia="pl-PL" w:bidi="ar-SA"/>
        </w:rPr>
        <w:t>w) oraz omawia</w:t>
      </w:r>
      <w:r>
        <w:rPr>
          <w:rFonts w:eastAsia="MyriadPro-Regular" w:cs="Times New Roman"/>
          <w:color w:val="000000"/>
          <w:kern w:val="0"/>
          <w:lang w:eastAsia="pl-PL" w:bidi="ar-SA"/>
        </w:rPr>
        <w:t xml:space="preserve"> swój indywidualny sposó</w:t>
      </w:r>
      <w:r w:rsidRPr="007C7F9E">
        <w:rPr>
          <w:rFonts w:eastAsia="MyriadPro-Regular" w:cs="Times New Roman"/>
          <w:color w:val="000000"/>
          <w:kern w:val="0"/>
          <w:lang w:eastAsia="pl-PL" w:bidi="ar-SA"/>
        </w:rPr>
        <w:t>b nauki;</w:t>
      </w:r>
    </w:p>
    <w:p w:rsidR="003332E7" w:rsidRPr="007C7F9E" w:rsidRDefault="003332E7" w:rsidP="003332E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MyriadPro-Regular" w:cs="Times New Roman"/>
          <w:color w:val="000000"/>
          <w:kern w:val="0"/>
          <w:lang w:eastAsia="pl-PL" w:bidi="ar-SA"/>
        </w:rPr>
      </w:pPr>
      <w:r>
        <w:rPr>
          <w:rFonts w:eastAsia="MyriadPro-Regular" w:cs="Times New Roman"/>
          <w:color w:val="000000"/>
          <w:kern w:val="0"/>
          <w:lang w:eastAsia="pl-PL" w:bidi="ar-SA"/>
        </w:rPr>
        <w:t>-</w:t>
      </w:r>
      <w:r w:rsidRPr="007C7F9E">
        <w:rPr>
          <w:rFonts w:eastAsia="MyriadPro-Regular" w:cs="Times New Roman"/>
          <w:color w:val="000000"/>
          <w:kern w:val="0"/>
          <w:lang w:eastAsia="pl-PL" w:bidi="ar-SA"/>
        </w:rPr>
        <w:t xml:space="preserve"> </w:t>
      </w:r>
      <w:r>
        <w:rPr>
          <w:rFonts w:eastAsia="MyriadPro-Regular" w:cs="Times New Roman"/>
          <w:color w:val="000000"/>
          <w:kern w:val="0"/>
          <w:lang w:eastAsia="pl-PL" w:bidi="ar-SA"/>
        </w:rPr>
        <w:t>wskazuje przedmioty szkolne, któ</w:t>
      </w:r>
      <w:r w:rsidRPr="007C7F9E">
        <w:rPr>
          <w:rFonts w:eastAsia="MyriadPro-Regular" w:cs="Times New Roman"/>
          <w:color w:val="000000"/>
          <w:kern w:val="0"/>
          <w:lang w:eastAsia="pl-PL" w:bidi="ar-SA"/>
        </w:rPr>
        <w:t>rych lubi się uczyć;</w:t>
      </w:r>
    </w:p>
    <w:p w:rsidR="003332E7" w:rsidRPr="007C7F9E" w:rsidRDefault="003332E7" w:rsidP="003332E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MyriadPro-Regular" w:cs="Times New Roman"/>
          <w:color w:val="000000"/>
          <w:kern w:val="0"/>
          <w:lang w:eastAsia="pl-PL" w:bidi="ar-SA"/>
        </w:rPr>
      </w:pPr>
      <w:r>
        <w:rPr>
          <w:rFonts w:eastAsia="MyriadPro-Regular" w:cs="Times New Roman"/>
          <w:color w:val="000000"/>
          <w:kern w:val="0"/>
          <w:lang w:eastAsia="pl-PL" w:bidi="ar-SA"/>
        </w:rPr>
        <w:t>-</w:t>
      </w:r>
      <w:r w:rsidRPr="007C7F9E">
        <w:rPr>
          <w:rFonts w:eastAsia="MyriadPro-Regular" w:cs="Times New Roman"/>
          <w:color w:val="000000"/>
          <w:kern w:val="0"/>
          <w:lang w:eastAsia="pl-PL" w:bidi="ar-SA"/>
        </w:rPr>
        <w:t xml:space="preserve"> samodzielnie dociera do informacji i korzysta z rożnych ź</w:t>
      </w:r>
      <w:r>
        <w:rPr>
          <w:rFonts w:eastAsia="MyriadPro-Regular" w:cs="Times New Roman"/>
          <w:color w:val="000000"/>
          <w:kern w:val="0"/>
          <w:lang w:eastAsia="pl-PL" w:bidi="ar-SA"/>
        </w:rPr>
        <w:t>ró</w:t>
      </w:r>
      <w:r w:rsidRPr="007C7F9E">
        <w:rPr>
          <w:rFonts w:eastAsia="MyriadPro-Regular" w:cs="Times New Roman"/>
          <w:color w:val="000000"/>
          <w:kern w:val="0"/>
          <w:lang w:eastAsia="pl-PL" w:bidi="ar-SA"/>
        </w:rPr>
        <w:t>deł wiedzy.</w:t>
      </w:r>
    </w:p>
    <w:p w:rsidR="003332E7" w:rsidRPr="007C7F9E" w:rsidRDefault="003332E7" w:rsidP="003332E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MyriadPro-Regular" w:cs="Times New Roman"/>
          <w:color w:val="000000"/>
          <w:kern w:val="0"/>
          <w:lang w:eastAsia="pl-PL" w:bidi="ar-SA"/>
        </w:rPr>
      </w:pPr>
      <w:r w:rsidRPr="007C7F9E">
        <w:rPr>
          <w:rFonts w:eastAsia="MyriadPro-Regular" w:cs="Times New Roman"/>
          <w:color w:val="000000"/>
          <w:kern w:val="0"/>
          <w:lang w:eastAsia="pl-PL" w:bidi="ar-SA"/>
        </w:rPr>
        <w:t>4. PLANOWANIE WŁASNEGO ROZWOJU I PODEJMOWANIE DECYZJI EDUKACYJNO-ZAWODOWYCH – uczeń:</w:t>
      </w:r>
    </w:p>
    <w:p w:rsidR="003332E7" w:rsidRPr="007C7F9E" w:rsidRDefault="003332E7" w:rsidP="003332E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MyriadPro-Regular" w:cs="Times New Roman"/>
          <w:color w:val="000000"/>
          <w:kern w:val="0"/>
          <w:lang w:eastAsia="pl-PL" w:bidi="ar-SA"/>
        </w:rPr>
      </w:pPr>
      <w:r>
        <w:rPr>
          <w:rFonts w:eastAsia="MyriadPro-Regular" w:cs="Times New Roman"/>
          <w:color w:val="000000"/>
          <w:kern w:val="0"/>
          <w:lang w:eastAsia="pl-PL" w:bidi="ar-SA"/>
        </w:rPr>
        <w:t xml:space="preserve">- </w:t>
      </w:r>
      <w:r w:rsidRPr="007C7F9E">
        <w:rPr>
          <w:rFonts w:eastAsia="MyriadPro-Regular" w:cs="Times New Roman"/>
          <w:color w:val="000000"/>
          <w:kern w:val="0"/>
          <w:lang w:eastAsia="pl-PL" w:bidi="ar-SA"/>
        </w:rPr>
        <w:t>opowiada o swoich planach edukacyjnych i zawodowych;</w:t>
      </w:r>
    </w:p>
    <w:p w:rsidR="003332E7" w:rsidRPr="007C7F9E" w:rsidRDefault="003332E7" w:rsidP="003332E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MyriadPro-Regular" w:cs="Times New Roman"/>
          <w:color w:val="000000"/>
          <w:kern w:val="0"/>
          <w:lang w:eastAsia="pl-PL" w:bidi="ar-SA"/>
        </w:rPr>
      </w:pPr>
      <w:r>
        <w:rPr>
          <w:rFonts w:eastAsia="MyriadPro-Regular" w:cs="Times New Roman"/>
          <w:color w:val="000000"/>
          <w:kern w:val="0"/>
          <w:lang w:eastAsia="pl-PL" w:bidi="ar-SA"/>
        </w:rPr>
        <w:t>-</w:t>
      </w:r>
      <w:r w:rsidRPr="007C7F9E">
        <w:rPr>
          <w:rFonts w:eastAsia="MyriadPro-Regular" w:cs="Times New Roman"/>
          <w:color w:val="000000"/>
          <w:kern w:val="0"/>
          <w:lang w:eastAsia="pl-PL" w:bidi="ar-SA"/>
        </w:rPr>
        <w:t>planuje swoje działania (lub działania grupy), wskazują</w:t>
      </w:r>
      <w:r>
        <w:rPr>
          <w:rFonts w:eastAsia="MyriadPro-Regular" w:cs="Times New Roman"/>
          <w:color w:val="000000"/>
          <w:kern w:val="0"/>
          <w:lang w:eastAsia="pl-PL" w:bidi="ar-SA"/>
        </w:rPr>
        <w:t>c szczegó</w:t>
      </w:r>
      <w:r w:rsidRPr="007C7F9E">
        <w:rPr>
          <w:rFonts w:eastAsia="MyriadPro-Regular" w:cs="Times New Roman"/>
          <w:color w:val="000000"/>
          <w:kern w:val="0"/>
          <w:lang w:eastAsia="pl-PL" w:bidi="ar-SA"/>
        </w:rPr>
        <w:t>łowe czynności i zadania niezbędne</w:t>
      </w:r>
      <w:r>
        <w:rPr>
          <w:rFonts w:eastAsia="MyriadPro-Regular" w:cs="Times New Roman"/>
          <w:color w:val="000000"/>
          <w:kern w:val="0"/>
          <w:lang w:eastAsia="pl-PL" w:bidi="ar-SA"/>
        </w:rPr>
        <w:t xml:space="preserve"> </w:t>
      </w:r>
      <w:r w:rsidRPr="007C7F9E">
        <w:rPr>
          <w:rFonts w:eastAsia="MyriadPro-Regular" w:cs="Times New Roman"/>
          <w:color w:val="000000"/>
          <w:kern w:val="0"/>
          <w:lang w:eastAsia="pl-PL" w:bidi="ar-SA"/>
        </w:rPr>
        <w:t>do realizacji celu;</w:t>
      </w:r>
    </w:p>
    <w:p w:rsidR="003332E7" w:rsidRPr="007C7F9E" w:rsidRDefault="003332E7" w:rsidP="003332E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>
        <w:rPr>
          <w:rFonts w:eastAsia="MyriadPro-Regular" w:cs="Times New Roman"/>
          <w:color w:val="000000"/>
          <w:kern w:val="0"/>
          <w:lang w:eastAsia="pl-PL" w:bidi="ar-SA"/>
        </w:rPr>
        <w:t>- pró</w:t>
      </w:r>
      <w:r w:rsidRPr="007C7F9E">
        <w:rPr>
          <w:rFonts w:eastAsia="MyriadPro-Regular" w:cs="Times New Roman"/>
          <w:color w:val="000000"/>
          <w:kern w:val="0"/>
          <w:lang w:eastAsia="pl-PL" w:bidi="ar-SA"/>
        </w:rPr>
        <w:t>buje samodzielnie podejmować decyzje w sprawach związanych bezpośrednio, jak i pośrednio (otoczenie)z jego osobą.</w:t>
      </w:r>
    </w:p>
    <w:p w:rsidR="003332E7" w:rsidRPr="00F54A94" w:rsidRDefault="003332E7" w:rsidP="003332E7">
      <w:pPr>
        <w:tabs>
          <w:tab w:val="left" w:pos="720"/>
        </w:tabs>
        <w:spacing w:line="360" w:lineRule="auto"/>
        <w:jc w:val="both"/>
        <w:rPr>
          <w:rFonts w:cs="Times New Roman"/>
        </w:rPr>
      </w:pPr>
    </w:p>
    <w:p w:rsidR="003332E7" w:rsidRPr="00E46FC6" w:rsidRDefault="003332E7" w:rsidP="003332E7">
      <w:pPr>
        <w:spacing w:line="480" w:lineRule="auto"/>
        <w:jc w:val="both"/>
        <w:rPr>
          <w:rFonts w:cs="Times New Roman"/>
          <w:b/>
          <w:iCs/>
        </w:rPr>
      </w:pPr>
      <w:r w:rsidRPr="00E46FC6">
        <w:rPr>
          <w:rFonts w:cs="Times New Roman"/>
          <w:b/>
          <w:iCs/>
          <w:u w:val="single"/>
        </w:rPr>
        <w:t>2. Adresaci</w:t>
      </w:r>
    </w:p>
    <w:p w:rsidR="003332E7" w:rsidRPr="00F54A94" w:rsidRDefault="003332E7" w:rsidP="003332E7">
      <w:pPr>
        <w:spacing w:line="480" w:lineRule="auto"/>
        <w:jc w:val="both"/>
        <w:rPr>
          <w:rFonts w:cs="Times New Roman"/>
          <w:i/>
          <w:iCs/>
          <w:u w:val="single"/>
        </w:rPr>
      </w:pPr>
      <w:r w:rsidRPr="00F54A94">
        <w:rPr>
          <w:rFonts w:cs="Times New Roman"/>
          <w:i/>
          <w:iCs/>
        </w:rPr>
        <w:t xml:space="preserve">       </w:t>
      </w:r>
      <w:r w:rsidRPr="00F54A94">
        <w:rPr>
          <w:rFonts w:cs="Times New Roman"/>
        </w:rPr>
        <w:t>Prezentowanym programem ob</w:t>
      </w:r>
      <w:r>
        <w:rPr>
          <w:rFonts w:cs="Times New Roman"/>
        </w:rPr>
        <w:t>jęci będą uczniowie klas IV - VI</w:t>
      </w:r>
      <w:r w:rsidRPr="00F54A94">
        <w:rPr>
          <w:rFonts w:cs="Times New Roman"/>
        </w:rPr>
        <w:t xml:space="preserve"> Publicznej Szkoły Podstawowej w Gronowie Górnym.</w:t>
      </w:r>
    </w:p>
    <w:p w:rsidR="003332E7" w:rsidRPr="00E46FC6" w:rsidRDefault="003332E7" w:rsidP="003332E7">
      <w:pPr>
        <w:spacing w:line="480" w:lineRule="auto"/>
        <w:jc w:val="both"/>
        <w:rPr>
          <w:rFonts w:eastAsia="Arial" w:cs="Times New Roman"/>
          <w:b/>
          <w:color w:val="000000"/>
        </w:rPr>
      </w:pPr>
      <w:r w:rsidRPr="00E46FC6">
        <w:rPr>
          <w:rFonts w:cs="Times New Roman"/>
          <w:b/>
          <w:iCs/>
          <w:u w:val="single"/>
        </w:rPr>
        <w:t xml:space="preserve">3. </w:t>
      </w:r>
      <w:r w:rsidRPr="00E46FC6">
        <w:rPr>
          <w:rFonts w:eastAsia="Arial" w:cs="Times New Roman"/>
          <w:b/>
          <w:iCs/>
          <w:color w:val="000000"/>
          <w:u w:val="single"/>
        </w:rPr>
        <w:t>Koordynator i osoby odpowiedzialne  za realizację programu</w:t>
      </w:r>
    </w:p>
    <w:p w:rsidR="003332E7" w:rsidRPr="00F54A94" w:rsidRDefault="003332E7" w:rsidP="003332E7">
      <w:pPr>
        <w:spacing w:line="480" w:lineRule="auto"/>
        <w:jc w:val="both"/>
        <w:rPr>
          <w:rFonts w:eastAsia="Arial" w:cs="Times New Roman"/>
          <w:i/>
          <w:iCs/>
          <w:color w:val="000000"/>
          <w:u w:val="single"/>
        </w:rPr>
      </w:pPr>
      <w:r w:rsidRPr="00F54A94">
        <w:rPr>
          <w:rFonts w:eastAsia="Arial" w:cs="Times New Roman"/>
          <w:color w:val="000000"/>
        </w:rPr>
        <w:t xml:space="preserve">      Koordynatorem oraz osobą odpowiedzialną za realizację programu będzie wychowawca poszczególnych klas.</w:t>
      </w:r>
    </w:p>
    <w:p w:rsidR="003332E7" w:rsidRDefault="003332E7" w:rsidP="003332E7">
      <w:pPr>
        <w:numPr>
          <w:ilvl w:val="0"/>
          <w:numId w:val="6"/>
        </w:numPr>
        <w:spacing w:line="480" w:lineRule="auto"/>
        <w:jc w:val="both"/>
        <w:rPr>
          <w:rFonts w:eastAsia="Arial" w:cs="Times New Roman"/>
          <w:b/>
          <w:iCs/>
          <w:color w:val="000000"/>
          <w:u w:val="single"/>
        </w:rPr>
      </w:pPr>
      <w:r w:rsidRPr="00E46FC6">
        <w:rPr>
          <w:rFonts w:eastAsia="Arial" w:cs="Times New Roman"/>
          <w:b/>
          <w:iCs/>
          <w:color w:val="000000"/>
          <w:u w:val="single"/>
        </w:rPr>
        <w:t>Treści i organizacja programu</w:t>
      </w:r>
    </w:p>
    <w:p w:rsidR="003332E7" w:rsidRPr="00DB0789" w:rsidRDefault="003332E7" w:rsidP="003332E7">
      <w:pPr>
        <w:widowControl/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eastAsia="MyriadPro-Regular" w:cs="Times New Roman"/>
          <w:kern w:val="0"/>
          <w:lang w:eastAsia="pl-PL" w:bidi="ar-SA"/>
        </w:rPr>
      </w:pPr>
      <w:r w:rsidRPr="00DB0789">
        <w:rPr>
          <w:rFonts w:eastAsia="MyriadPro-Regular" w:cs="Times New Roman"/>
          <w:b/>
          <w:bCs/>
          <w:kern w:val="0"/>
          <w:lang w:eastAsia="pl-PL" w:bidi="ar-SA"/>
        </w:rPr>
        <w:lastRenderedPageBreak/>
        <w:t>1. Poznawanie własnych zasobów</w:t>
      </w:r>
      <w:r w:rsidRPr="00DB0789">
        <w:rPr>
          <w:rFonts w:eastAsia="MyriadPro-Regular" w:cs="Times New Roman"/>
          <w:kern w:val="0"/>
          <w:lang w:eastAsia="pl-PL" w:bidi="ar-SA"/>
        </w:rPr>
        <w:t>, m.in.: zainteresowań, zdolności i uzdolnień, mocnych i słabych stron, jako</w:t>
      </w:r>
      <w:r>
        <w:rPr>
          <w:rFonts w:eastAsia="MyriadPro-Regular" w:cs="Times New Roman"/>
          <w:kern w:val="0"/>
          <w:lang w:eastAsia="pl-PL" w:bidi="ar-SA"/>
        </w:rPr>
        <w:t xml:space="preserve"> </w:t>
      </w:r>
      <w:r w:rsidRPr="00DB0789">
        <w:rPr>
          <w:rFonts w:eastAsia="MyriadPro-Regular" w:cs="Times New Roman"/>
          <w:kern w:val="0"/>
          <w:lang w:eastAsia="pl-PL" w:bidi="ar-SA"/>
        </w:rPr>
        <w:t>potencjalnych obszar</w:t>
      </w:r>
      <w:r>
        <w:rPr>
          <w:rFonts w:eastAsia="MyriadPro-Regular" w:cs="Times New Roman"/>
          <w:kern w:val="0"/>
          <w:lang w:eastAsia="pl-PL" w:bidi="ar-SA"/>
        </w:rPr>
        <w:t>ó</w:t>
      </w:r>
      <w:r w:rsidRPr="00DB0789">
        <w:rPr>
          <w:rFonts w:eastAsia="MyriadPro-Regular" w:cs="Times New Roman"/>
          <w:kern w:val="0"/>
          <w:lang w:eastAsia="pl-PL" w:bidi="ar-SA"/>
        </w:rPr>
        <w:t>w do rozwoju, ograniczeń, kompetencji (wiedzy, umiejętności i postaw), wartości, predyspozycji</w:t>
      </w:r>
      <w:r>
        <w:rPr>
          <w:rFonts w:eastAsia="MyriadPro-Regular" w:cs="Times New Roman"/>
          <w:kern w:val="0"/>
          <w:lang w:eastAsia="pl-PL" w:bidi="ar-SA"/>
        </w:rPr>
        <w:t xml:space="preserve"> </w:t>
      </w:r>
      <w:r w:rsidRPr="00DB0789">
        <w:rPr>
          <w:rFonts w:eastAsia="MyriadPro-Regular" w:cs="Times New Roman"/>
          <w:kern w:val="0"/>
          <w:lang w:eastAsia="pl-PL" w:bidi="ar-SA"/>
        </w:rPr>
        <w:t>zawodowych, stanu zdrowia.</w:t>
      </w:r>
    </w:p>
    <w:p w:rsidR="003332E7" w:rsidRPr="00DB0789" w:rsidRDefault="003332E7" w:rsidP="003332E7">
      <w:pPr>
        <w:widowControl/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eastAsia="MyriadPro-Regular" w:cs="Times New Roman"/>
          <w:kern w:val="0"/>
          <w:lang w:eastAsia="pl-PL" w:bidi="ar-SA"/>
        </w:rPr>
      </w:pPr>
      <w:r w:rsidRPr="00DB0789">
        <w:rPr>
          <w:rFonts w:eastAsia="MyriadPro-Regular" w:cs="Times New Roman"/>
          <w:b/>
          <w:bCs/>
          <w:kern w:val="0"/>
          <w:lang w:eastAsia="pl-PL" w:bidi="ar-SA"/>
        </w:rPr>
        <w:t>2. Świat zawodów i rynek pracy</w:t>
      </w:r>
      <w:r>
        <w:rPr>
          <w:rFonts w:eastAsia="MyriadPro-Regular" w:cs="Times New Roman"/>
          <w:kern w:val="0"/>
          <w:lang w:eastAsia="pl-PL" w:bidi="ar-SA"/>
        </w:rPr>
        <w:t>, m.in.: poznawanie zawodó</w:t>
      </w:r>
      <w:r w:rsidRPr="00DB0789">
        <w:rPr>
          <w:rFonts w:eastAsia="MyriadPro-Regular" w:cs="Times New Roman"/>
          <w:kern w:val="0"/>
          <w:lang w:eastAsia="pl-PL" w:bidi="ar-SA"/>
        </w:rPr>
        <w:t>w, wyszukiwanie oraz przetwarzanie informacji</w:t>
      </w:r>
      <w:r>
        <w:rPr>
          <w:rFonts w:eastAsia="MyriadPro-Regular" w:cs="Times New Roman"/>
          <w:kern w:val="0"/>
          <w:lang w:eastAsia="pl-PL" w:bidi="ar-SA"/>
        </w:rPr>
        <w:t xml:space="preserve"> </w:t>
      </w:r>
      <w:r w:rsidRPr="00DB0789">
        <w:rPr>
          <w:rFonts w:eastAsia="MyriadPro-Regular" w:cs="Times New Roman"/>
          <w:kern w:val="0"/>
          <w:lang w:eastAsia="pl-PL" w:bidi="ar-SA"/>
        </w:rPr>
        <w:t>o zawodach i rynku pracy, umiejętność poruszania się po nim, poszukiwanie i utrzymanie pracy.</w:t>
      </w:r>
    </w:p>
    <w:p w:rsidR="003332E7" w:rsidRPr="00DB0789" w:rsidRDefault="003332E7" w:rsidP="003332E7">
      <w:pPr>
        <w:widowControl/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eastAsia="MyriadPro-Regular" w:cs="Times New Roman"/>
          <w:kern w:val="0"/>
          <w:lang w:eastAsia="pl-PL" w:bidi="ar-SA"/>
        </w:rPr>
      </w:pPr>
      <w:r w:rsidRPr="00DB0789">
        <w:rPr>
          <w:rFonts w:eastAsia="MyriadPro-Regular" w:cs="Times New Roman"/>
          <w:b/>
          <w:bCs/>
          <w:kern w:val="0"/>
          <w:lang w:eastAsia="pl-PL" w:bidi="ar-SA"/>
        </w:rPr>
        <w:t>3. Rynek edukacyjny i uczenie się przez całe życie</w:t>
      </w:r>
      <w:r w:rsidRPr="00DB0789">
        <w:rPr>
          <w:rFonts w:eastAsia="MyriadPro-Regular" w:cs="Times New Roman"/>
          <w:kern w:val="0"/>
          <w:lang w:eastAsia="pl-PL" w:bidi="ar-SA"/>
        </w:rPr>
        <w:t>, m.in.: znajomość systemu edukacji i innych form uczenia</w:t>
      </w:r>
      <w:r>
        <w:rPr>
          <w:rFonts w:eastAsia="MyriadPro-Regular" w:cs="Times New Roman"/>
          <w:kern w:val="0"/>
          <w:lang w:eastAsia="pl-PL" w:bidi="ar-SA"/>
        </w:rPr>
        <w:t xml:space="preserve">  </w:t>
      </w:r>
      <w:r w:rsidRPr="00DB0789">
        <w:rPr>
          <w:rFonts w:eastAsia="MyriadPro-Regular" w:cs="Times New Roman"/>
          <w:kern w:val="0"/>
          <w:lang w:eastAsia="pl-PL" w:bidi="ar-SA"/>
        </w:rPr>
        <w:t>się, wyszukiwanie oraz przetwarza</w:t>
      </w:r>
      <w:r>
        <w:rPr>
          <w:rFonts w:eastAsia="MyriadPro-Regular" w:cs="Times New Roman"/>
          <w:kern w:val="0"/>
          <w:lang w:eastAsia="pl-PL" w:bidi="ar-SA"/>
        </w:rPr>
        <w:t>nie informacji o formach i placó</w:t>
      </w:r>
      <w:r w:rsidRPr="00DB0789">
        <w:rPr>
          <w:rFonts w:eastAsia="MyriadPro-Regular" w:cs="Times New Roman"/>
          <w:kern w:val="0"/>
          <w:lang w:eastAsia="pl-PL" w:bidi="ar-SA"/>
        </w:rPr>
        <w:t>wkach kształcenia, uczenie się przez całe życie.</w:t>
      </w:r>
    </w:p>
    <w:p w:rsidR="003332E7" w:rsidRDefault="003332E7" w:rsidP="003332E7">
      <w:pPr>
        <w:widowControl/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eastAsia="MyriadPro-Regular" w:cs="Times New Roman"/>
          <w:kern w:val="0"/>
          <w:lang w:eastAsia="pl-PL" w:bidi="ar-SA"/>
        </w:rPr>
      </w:pPr>
      <w:r w:rsidRPr="00DB0789">
        <w:rPr>
          <w:rFonts w:eastAsia="MyriadPro-Regular" w:cs="Times New Roman"/>
          <w:b/>
          <w:bCs/>
          <w:kern w:val="0"/>
          <w:lang w:eastAsia="pl-PL" w:bidi="ar-SA"/>
        </w:rPr>
        <w:t>4. Planowanie własnego rozwoju i podejmowanie decyzji edukacyjno-zawodowych</w:t>
      </w:r>
      <w:r w:rsidRPr="00DB0789">
        <w:rPr>
          <w:rFonts w:eastAsia="MyriadPro-Regular" w:cs="Times New Roman"/>
          <w:kern w:val="0"/>
          <w:lang w:eastAsia="pl-PL" w:bidi="ar-SA"/>
        </w:rPr>
        <w:t>, m.in.: planowanie</w:t>
      </w:r>
      <w:r>
        <w:rPr>
          <w:rFonts w:eastAsia="MyriadPro-Regular" w:cs="Times New Roman"/>
          <w:kern w:val="0"/>
          <w:lang w:eastAsia="pl-PL" w:bidi="ar-SA"/>
        </w:rPr>
        <w:t xml:space="preserve"> </w:t>
      </w:r>
      <w:r w:rsidRPr="00DB0789">
        <w:rPr>
          <w:rFonts w:eastAsia="MyriadPro-Regular" w:cs="Times New Roman"/>
          <w:kern w:val="0"/>
          <w:lang w:eastAsia="pl-PL" w:bidi="ar-SA"/>
        </w:rPr>
        <w:t>ścieżki edukacyjnej i zawodowej z przygotowaniem do zdobywania doś</w:t>
      </w:r>
      <w:r>
        <w:rPr>
          <w:rFonts w:eastAsia="MyriadPro-Regular" w:cs="Times New Roman"/>
          <w:kern w:val="0"/>
          <w:lang w:eastAsia="pl-PL" w:bidi="ar-SA"/>
        </w:rPr>
        <w:t>wiadczenia zawodowego oraz refl</w:t>
      </w:r>
      <w:r w:rsidRPr="00DB0789">
        <w:rPr>
          <w:rFonts w:eastAsia="MyriadPro-Regular" w:cs="Times New Roman"/>
          <w:kern w:val="0"/>
          <w:lang w:eastAsia="pl-PL" w:bidi="ar-SA"/>
        </w:rPr>
        <w:t>eksji</w:t>
      </w:r>
      <w:r>
        <w:rPr>
          <w:rFonts w:eastAsia="MyriadPro-Regular" w:cs="Times New Roman"/>
          <w:kern w:val="0"/>
          <w:lang w:eastAsia="pl-PL" w:bidi="ar-SA"/>
        </w:rPr>
        <w:t xml:space="preserve"> </w:t>
      </w:r>
      <w:r w:rsidRPr="00DB0789">
        <w:rPr>
          <w:rFonts w:eastAsia="MyriadPro-Regular" w:cs="Times New Roman"/>
          <w:kern w:val="0"/>
          <w:lang w:eastAsia="pl-PL" w:bidi="ar-SA"/>
        </w:rPr>
        <w:t>nad nim, podejmowanie i zmiany decyzji dotyczących edukacji i pracy, korzystanie z całożyciowego poradnictwa</w:t>
      </w:r>
      <w:r>
        <w:rPr>
          <w:rFonts w:eastAsia="MyriadPro-Regular" w:cs="Times New Roman"/>
          <w:kern w:val="0"/>
          <w:lang w:eastAsia="pl-PL" w:bidi="ar-SA"/>
        </w:rPr>
        <w:t xml:space="preserve"> </w:t>
      </w:r>
      <w:r w:rsidRPr="00DB0789">
        <w:rPr>
          <w:rFonts w:eastAsia="MyriadPro-Regular" w:cs="Times New Roman"/>
          <w:kern w:val="0"/>
          <w:lang w:eastAsia="pl-PL" w:bidi="ar-SA"/>
        </w:rPr>
        <w:t>kariery.</w:t>
      </w:r>
    </w:p>
    <w:p w:rsidR="003332E7" w:rsidRPr="00DB0789" w:rsidRDefault="003332E7" w:rsidP="003332E7">
      <w:pPr>
        <w:widowControl/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eastAsia="Arial" w:cs="Times New Roman"/>
          <w:b/>
          <w:color w:val="000000"/>
        </w:rPr>
      </w:pPr>
      <w:r>
        <w:rPr>
          <w:rFonts w:eastAsia="MyriadPro-Regular" w:cs="Times New Roman"/>
          <w:b/>
          <w:bCs/>
          <w:kern w:val="0"/>
          <w:lang w:eastAsia="pl-PL" w:bidi="ar-SA"/>
        </w:rPr>
        <w:t>Szczegółowe tematy wraz z terminami realizacji opracowuje wychowawca klasy. Dokument ten stanowi załącznik do programu.</w:t>
      </w:r>
    </w:p>
    <w:p w:rsidR="003332E7" w:rsidRPr="00E46FC6" w:rsidRDefault="003332E7" w:rsidP="003332E7">
      <w:pPr>
        <w:numPr>
          <w:ilvl w:val="0"/>
          <w:numId w:val="6"/>
        </w:numPr>
        <w:tabs>
          <w:tab w:val="clear" w:pos="720"/>
          <w:tab w:val="num" w:pos="284"/>
        </w:tabs>
        <w:spacing w:line="480" w:lineRule="auto"/>
        <w:ind w:hanging="720"/>
        <w:jc w:val="both"/>
        <w:rPr>
          <w:rFonts w:eastAsia="Arial" w:cs="Times New Roman"/>
          <w:b/>
          <w:iCs/>
          <w:color w:val="000000"/>
          <w:u w:val="single"/>
        </w:rPr>
      </w:pPr>
      <w:r w:rsidRPr="00E46FC6">
        <w:rPr>
          <w:rFonts w:eastAsia="Arial" w:cs="Times New Roman"/>
          <w:b/>
          <w:iCs/>
          <w:color w:val="000000"/>
          <w:u w:val="single"/>
        </w:rPr>
        <w:t>Metody i formy pracy doradczej</w:t>
      </w:r>
    </w:p>
    <w:p w:rsidR="003332E7" w:rsidRPr="00F54A94" w:rsidRDefault="003332E7" w:rsidP="003332E7">
      <w:pPr>
        <w:spacing w:line="360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F54A94">
        <w:rPr>
          <w:rFonts w:eastAsia="Arial" w:cs="Times New Roman"/>
          <w:iCs/>
          <w:color w:val="000000"/>
        </w:rPr>
        <w:t xml:space="preserve">- </w:t>
      </w:r>
      <w:r w:rsidRPr="00F54A9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zajęcia w ramach realizacji podstawy programowej;</w:t>
      </w:r>
    </w:p>
    <w:p w:rsidR="003332E7" w:rsidRPr="00F54A94" w:rsidRDefault="003332E7" w:rsidP="003332E7">
      <w:pPr>
        <w:spacing w:line="360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F54A94">
        <w:rPr>
          <w:rFonts w:eastAsia="Times New Roman" w:cs="Times New Roman"/>
          <w:kern w:val="0"/>
          <w:sz w:val="22"/>
          <w:szCs w:val="22"/>
          <w:lang w:eastAsia="pl-PL" w:bidi="ar-SA"/>
        </w:rPr>
        <w:t>-  zajęcia związanych z wyborem kierunku kształcenia i zawodu,</w:t>
      </w:r>
    </w:p>
    <w:p w:rsidR="003332E7" w:rsidRPr="00F54A94" w:rsidRDefault="003332E7" w:rsidP="003332E7">
      <w:pPr>
        <w:spacing w:line="360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F54A94">
        <w:rPr>
          <w:rFonts w:eastAsia="Times New Roman" w:cs="Times New Roman"/>
          <w:kern w:val="0"/>
          <w:sz w:val="22"/>
          <w:szCs w:val="22"/>
          <w:lang w:eastAsia="pl-PL" w:bidi="ar-SA"/>
        </w:rPr>
        <w:t>-  inne działania związane z doradztwem zawodowym realizowanyc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h w szkole (np. Dzień Talentów, </w:t>
      </w:r>
      <w:r w:rsidRPr="00F54A9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spotkania z pasjonatami i przedstawicielami różnych zawodów, wycieczki </w:t>
      </w:r>
      <w:proofErr w:type="spellStart"/>
      <w:r w:rsidRPr="00F54A94">
        <w:rPr>
          <w:rFonts w:eastAsia="Times New Roman" w:cs="Times New Roman"/>
          <w:kern w:val="0"/>
          <w:sz w:val="22"/>
          <w:szCs w:val="22"/>
          <w:lang w:eastAsia="pl-PL" w:bidi="ar-SA"/>
        </w:rPr>
        <w:t>zawodoznawc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ze</w:t>
      </w:r>
      <w:proofErr w:type="spellEnd"/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do zakładów pracy, warsztaty, projekty, wolontariat.</w:t>
      </w:r>
    </w:p>
    <w:p w:rsidR="003332E7" w:rsidRDefault="003332E7" w:rsidP="003332E7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kern w:val="0"/>
          <w:lang w:eastAsia="pl-PL" w:bidi="ar-SA"/>
        </w:rPr>
      </w:pPr>
      <w:r w:rsidRPr="00125041">
        <w:rPr>
          <w:rFonts w:eastAsia="Times New Roman" w:cs="Times New Roman"/>
          <w:kern w:val="0"/>
          <w:lang w:eastAsia="pl-PL" w:bidi="ar-SA"/>
        </w:rPr>
        <w:t xml:space="preserve">Zajęcia w ramach orientacji zawodowej prowadzone są z wykorzystaniem metod </w:t>
      </w:r>
      <w:proofErr w:type="spellStart"/>
      <w:r w:rsidRPr="00125041">
        <w:rPr>
          <w:rFonts w:eastAsia="Times New Roman" w:cs="Times New Roman"/>
          <w:kern w:val="0"/>
          <w:lang w:eastAsia="pl-PL" w:bidi="ar-SA"/>
        </w:rPr>
        <w:t>aktywizujacych</w:t>
      </w:r>
      <w:proofErr w:type="spellEnd"/>
      <w:r w:rsidRPr="00125041">
        <w:rPr>
          <w:rFonts w:eastAsia="Times New Roman" w:cs="Times New Roman"/>
          <w:kern w:val="0"/>
          <w:lang w:eastAsia="pl-PL" w:bidi="ar-SA"/>
        </w:rPr>
        <w:t xml:space="preserve">, dobieranych z uwzględnieniem m.in.: wieku uczestników zajęć oraz celów, jakie maja być osiągnięte. Stosowane metody mają  sprzyjać rozbudzeniu wyobraźni oraz  podwyższać  poziom aktywności uczniów . Takie metody przyczyniają się do zwiększenia motywacji do uczenia się. W trakcie zajęć  uczeń planuje, podejmuje działania, decyduje, argumentuje. </w:t>
      </w:r>
      <w:r>
        <w:rPr>
          <w:rFonts w:eastAsia="Times New Roman" w:cs="Times New Roman"/>
          <w:kern w:val="0"/>
          <w:lang w:eastAsia="pl-PL" w:bidi="ar-SA"/>
        </w:rPr>
        <w:t xml:space="preserve">Szczególnie polecaną jest metoda projektu w ramach pracy zespołowej w sposób interdyscyplinarny. Rola nauczyciela jest tu ograniczona i to uczniowie przejmują inicjatywę; formułują temat, pytania, szukają źródeł i możliwych rozwiązań, które potem prezentują samodzielnie. </w:t>
      </w:r>
    </w:p>
    <w:p w:rsidR="003332E7" w:rsidRPr="00DB0789" w:rsidRDefault="003332E7" w:rsidP="003332E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MyriadPro-Regular" w:cs="Times New Roman"/>
          <w:kern w:val="0"/>
          <w:lang w:eastAsia="pl-PL" w:bidi="ar-SA"/>
        </w:rPr>
      </w:pPr>
      <w:r w:rsidRPr="00DB0789">
        <w:rPr>
          <w:rFonts w:eastAsia="MyriadPro-Regular" w:cs="Times New Roman"/>
          <w:kern w:val="0"/>
          <w:lang w:eastAsia="pl-PL" w:bidi="ar-SA"/>
        </w:rPr>
        <w:t>Uczniowie podczas zajęć prowadzonych metodami aktywizującymi oraz realizując projekt samodzielnie, konstruują</w:t>
      </w:r>
      <w:r>
        <w:rPr>
          <w:rFonts w:eastAsia="MyriadPro-Regular" w:cs="Times New Roman"/>
          <w:kern w:val="0"/>
          <w:lang w:eastAsia="pl-PL" w:bidi="ar-SA"/>
        </w:rPr>
        <w:t xml:space="preserve"> </w:t>
      </w:r>
      <w:r w:rsidRPr="00DB0789">
        <w:rPr>
          <w:rFonts w:eastAsia="MyriadPro-Regular" w:cs="Times New Roman"/>
          <w:kern w:val="0"/>
          <w:lang w:eastAsia="pl-PL" w:bidi="ar-SA"/>
        </w:rPr>
        <w:t>wiedzę, uczą się, jak się uczyć, jak planować i organizować swoją pracę. Sprzyjają one rozbudzaniu wyobraźni</w:t>
      </w:r>
      <w:r>
        <w:rPr>
          <w:rFonts w:eastAsia="MyriadPro-Regular" w:cs="Times New Roman"/>
          <w:kern w:val="0"/>
          <w:lang w:eastAsia="pl-PL" w:bidi="ar-SA"/>
        </w:rPr>
        <w:t xml:space="preserve"> </w:t>
      </w:r>
      <w:r w:rsidRPr="00DB0789">
        <w:rPr>
          <w:rFonts w:eastAsia="MyriadPro-Regular" w:cs="Times New Roman"/>
          <w:kern w:val="0"/>
          <w:lang w:eastAsia="pl-PL" w:bidi="ar-SA"/>
        </w:rPr>
        <w:t>uczących się, podwyższają poziom ich aktywności, samodzielnego myślenia i działania, przyczyniają</w:t>
      </w:r>
      <w:r>
        <w:rPr>
          <w:rFonts w:eastAsia="MyriadPro-Regular" w:cs="Times New Roman"/>
          <w:kern w:val="0"/>
          <w:lang w:eastAsia="pl-PL" w:bidi="ar-SA"/>
        </w:rPr>
        <w:t xml:space="preserve"> </w:t>
      </w:r>
      <w:r w:rsidRPr="00DB0789">
        <w:rPr>
          <w:rFonts w:eastAsia="MyriadPro-Regular" w:cs="Times New Roman"/>
          <w:kern w:val="0"/>
          <w:lang w:eastAsia="pl-PL" w:bidi="ar-SA"/>
        </w:rPr>
        <w:t>się do zwiększenia motywacji do uczenia się i odpowiedzialności za podjęte zadania. W trakcie takich zajęć</w:t>
      </w:r>
      <w:r>
        <w:rPr>
          <w:rFonts w:eastAsia="MyriadPro-Regular" w:cs="Times New Roman"/>
          <w:kern w:val="0"/>
          <w:lang w:eastAsia="pl-PL" w:bidi="ar-SA"/>
        </w:rPr>
        <w:t xml:space="preserve"> </w:t>
      </w:r>
      <w:r w:rsidRPr="00DB0789">
        <w:rPr>
          <w:rFonts w:eastAsia="MyriadPro-Regular" w:cs="Times New Roman"/>
          <w:kern w:val="0"/>
          <w:lang w:eastAsia="pl-PL" w:bidi="ar-SA"/>
        </w:rPr>
        <w:t>to uczeń planuje, podejmuje działania, decyduje, argumentuje, dokonuje samooceny własnych działań. Uczy</w:t>
      </w:r>
      <w:r>
        <w:rPr>
          <w:rFonts w:eastAsia="MyriadPro-Regular" w:cs="Times New Roman"/>
          <w:kern w:val="0"/>
          <w:lang w:eastAsia="pl-PL" w:bidi="ar-SA"/>
        </w:rPr>
        <w:t xml:space="preserve"> </w:t>
      </w:r>
      <w:r w:rsidRPr="00DB0789">
        <w:rPr>
          <w:rFonts w:eastAsia="MyriadPro-Regular" w:cs="Times New Roman"/>
          <w:kern w:val="0"/>
          <w:lang w:eastAsia="pl-PL" w:bidi="ar-SA"/>
        </w:rPr>
        <w:t xml:space="preserve">się przez </w:t>
      </w:r>
      <w:r w:rsidRPr="00DB0789">
        <w:rPr>
          <w:rFonts w:eastAsia="MyriadPro-Regular" w:cs="Times New Roman"/>
          <w:kern w:val="0"/>
          <w:lang w:eastAsia="pl-PL" w:bidi="ar-SA"/>
        </w:rPr>
        <w:lastRenderedPageBreak/>
        <w:t>doświadczanie, a przeż</w:t>
      </w:r>
      <w:r>
        <w:rPr>
          <w:rFonts w:eastAsia="MyriadPro-Regular" w:cs="Times New Roman"/>
          <w:kern w:val="0"/>
          <w:lang w:eastAsia="pl-PL" w:bidi="ar-SA"/>
        </w:rPr>
        <w:t>ywanie i wspó</w:t>
      </w:r>
      <w:r w:rsidRPr="00DB0789">
        <w:rPr>
          <w:rFonts w:eastAsia="MyriadPro-Regular" w:cs="Times New Roman"/>
          <w:kern w:val="0"/>
          <w:lang w:eastAsia="pl-PL" w:bidi="ar-SA"/>
        </w:rPr>
        <w:t>łdziałanie w grupie umożliwia mu rozwijanie kompetencji personalnych</w:t>
      </w:r>
      <w:r>
        <w:rPr>
          <w:rFonts w:eastAsia="MyriadPro-Regular" w:cs="Times New Roman"/>
          <w:kern w:val="0"/>
          <w:lang w:eastAsia="pl-PL" w:bidi="ar-SA"/>
        </w:rPr>
        <w:t xml:space="preserve"> </w:t>
      </w:r>
      <w:r w:rsidRPr="00DB0789">
        <w:rPr>
          <w:rFonts w:eastAsia="MyriadPro-Regular" w:cs="Times New Roman"/>
          <w:kern w:val="0"/>
          <w:lang w:eastAsia="pl-PL" w:bidi="ar-SA"/>
        </w:rPr>
        <w:t>i społecznych, tym samym przygotowuje do samodzielnego, świadomego podejmowania decyzji</w:t>
      </w:r>
      <w:r>
        <w:rPr>
          <w:rFonts w:eastAsia="MyriadPro-Regular" w:cs="Times New Roman"/>
          <w:kern w:val="0"/>
          <w:lang w:eastAsia="pl-PL" w:bidi="ar-SA"/>
        </w:rPr>
        <w:t xml:space="preserve"> </w:t>
      </w:r>
      <w:r w:rsidRPr="00DB0789">
        <w:rPr>
          <w:rFonts w:eastAsia="MyriadPro-Regular" w:cs="Times New Roman"/>
          <w:kern w:val="0"/>
          <w:lang w:eastAsia="pl-PL" w:bidi="ar-SA"/>
        </w:rPr>
        <w:t>edukacyjno-zawodowych.</w:t>
      </w:r>
    </w:p>
    <w:p w:rsidR="003332E7" w:rsidRPr="00E46FC6" w:rsidRDefault="003332E7" w:rsidP="003332E7">
      <w:pPr>
        <w:spacing w:line="360" w:lineRule="auto"/>
        <w:jc w:val="both"/>
        <w:rPr>
          <w:rFonts w:eastAsia="Arial" w:cs="Times New Roman"/>
          <w:b/>
          <w:bCs/>
          <w:color w:val="000000"/>
        </w:rPr>
      </w:pPr>
      <w:r w:rsidRPr="00E46FC6">
        <w:rPr>
          <w:rFonts w:eastAsia="Arial" w:cs="Times New Roman"/>
          <w:b/>
          <w:color w:val="000000"/>
          <w:u w:val="single"/>
        </w:rPr>
        <w:t>6. Współpraca:</w:t>
      </w:r>
    </w:p>
    <w:p w:rsidR="003332E7" w:rsidRPr="00F54A94" w:rsidRDefault="003332E7" w:rsidP="003332E7">
      <w:pPr>
        <w:spacing w:line="360" w:lineRule="auto"/>
        <w:jc w:val="both"/>
        <w:rPr>
          <w:rFonts w:eastAsia="Arial" w:cs="Times New Roman"/>
          <w:color w:val="000000"/>
        </w:rPr>
      </w:pPr>
      <w:r w:rsidRPr="00F54A94">
        <w:rPr>
          <w:rFonts w:eastAsia="Arial" w:cs="Times New Roman"/>
          <w:color w:val="000000"/>
        </w:rPr>
        <w:t xml:space="preserve"> 1. Włączenie rodziców jako przedstawicieli różnych zawodów do działań z zakresu poradnictwa zawodowego; uświadomienie rodzicom ich wpływu na decyzje edukacyjno- zawodowe ich dzieci.</w:t>
      </w:r>
    </w:p>
    <w:p w:rsidR="003332E7" w:rsidRPr="00F54A94" w:rsidRDefault="003332E7" w:rsidP="003332E7">
      <w:pPr>
        <w:spacing w:line="360" w:lineRule="auto"/>
        <w:jc w:val="both"/>
        <w:rPr>
          <w:rFonts w:eastAsia="Arial" w:cs="Times New Roman"/>
          <w:color w:val="000000"/>
        </w:rPr>
      </w:pPr>
      <w:r w:rsidRPr="00F54A94">
        <w:rPr>
          <w:rFonts w:eastAsia="Arial" w:cs="Times New Roman"/>
          <w:color w:val="000000"/>
        </w:rPr>
        <w:t xml:space="preserve">2. współpraca z innymi instytucjami doradczymi;  Poradnia Psychologiczno – Pedagogiczna Nr 1 w Elblągu, </w:t>
      </w:r>
    </w:p>
    <w:p w:rsidR="003332E7" w:rsidRPr="00F54A94" w:rsidRDefault="003332E7" w:rsidP="003332E7">
      <w:pPr>
        <w:spacing w:line="360" w:lineRule="auto"/>
        <w:jc w:val="both"/>
        <w:rPr>
          <w:rFonts w:eastAsia="Arial" w:cs="Times New Roman"/>
          <w:color w:val="000000"/>
        </w:rPr>
      </w:pPr>
      <w:r w:rsidRPr="00F54A94">
        <w:rPr>
          <w:rFonts w:eastAsia="Arial" w:cs="Times New Roman"/>
          <w:color w:val="000000"/>
        </w:rPr>
        <w:t xml:space="preserve">3. Współpraca z innymi ośrodkami doradczymi: biblioteką, </w:t>
      </w:r>
      <w:r>
        <w:rPr>
          <w:rFonts w:eastAsia="Arial" w:cs="Times New Roman"/>
          <w:color w:val="000000"/>
        </w:rPr>
        <w:t xml:space="preserve">lokalnymi </w:t>
      </w:r>
      <w:r w:rsidRPr="00F54A94">
        <w:rPr>
          <w:rFonts w:eastAsia="Arial" w:cs="Times New Roman"/>
          <w:color w:val="000000"/>
        </w:rPr>
        <w:t xml:space="preserve">zakładami pracy, </w:t>
      </w:r>
    </w:p>
    <w:p w:rsidR="003332E7" w:rsidRPr="00F54A94" w:rsidRDefault="003332E7" w:rsidP="003332E7">
      <w:pPr>
        <w:spacing w:line="360" w:lineRule="auto"/>
        <w:jc w:val="both"/>
        <w:rPr>
          <w:rFonts w:eastAsia="Arial" w:cs="Times New Roman"/>
          <w:i/>
          <w:iCs/>
          <w:color w:val="000000"/>
        </w:rPr>
      </w:pPr>
      <w:r w:rsidRPr="00F54A94">
        <w:rPr>
          <w:rFonts w:cs="Times New Roman"/>
        </w:rPr>
        <w:t xml:space="preserve"> </w:t>
      </w:r>
    </w:p>
    <w:p w:rsidR="003332E7" w:rsidRPr="003A658E" w:rsidRDefault="003332E7" w:rsidP="003332E7">
      <w:pPr>
        <w:spacing w:line="360" w:lineRule="auto"/>
        <w:jc w:val="both"/>
        <w:rPr>
          <w:rFonts w:cs="Times New Roman"/>
          <w:b/>
          <w:u w:val="single"/>
        </w:rPr>
      </w:pPr>
      <w:r w:rsidRPr="003A658E">
        <w:rPr>
          <w:rFonts w:eastAsia="Arial" w:cs="Times New Roman"/>
          <w:b/>
          <w:iCs/>
          <w:color w:val="000000"/>
          <w:u w:val="single"/>
        </w:rPr>
        <w:t>7. Przewidywane rezultaty (efekty)</w:t>
      </w:r>
      <w:r w:rsidRPr="003A658E">
        <w:rPr>
          <w:rFonts w:cs="Times New Roman"/>
          <w:b/>
          <w:iCs/>
          <w:u w:val="single"/>
        </w:rPr>
        <w:t xml:space="preserve"> </w:t>
      </w:r>
      <w:r w:rsidRPr="003A658E">
        <w:rPr>
          <w:rFonts w:cs="Times New Roman"/>
          <w:b/>
          <w:u w:val="single"/>
        </w:rPr>
        <w:t xml:space="preserve">   </w:t>
      </w:r>
    </w:p>
    <w:p w:rsidR="003332E7" w:rsidRDefault="003332E7" w:rsidP="003332E7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Efektywność podejmowanych działań będzie można weryfikować przez:</w:t>
      </w:r>
    </w:p>
    <w:p w:rsidR="003332E7" w:rsidRPr="00E46FC6" w:rsidRDefault="003332E7" w:rsidP="003332E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F54A94">
        <w:rPr>
          <w:rFonts w:cs="Times New Roman"/>
        </w:rPr>
        <w:t xml:space="preserve"> </w:t>
      </w:r>
      <w:r w:rsidRPr="00E46FC6">
        <w:rPr>
          <w:rFonts w:eastAsia="Times New Roman" w:cs="Times New Roman"/>
          <w:kern w:val="0"/>
          <w:lang w:eastAsia="pl-PL" w:bidi="ar-SA"/>
        </w:rPr>
        <w:t>- pytania ewaluacyjne do uczestników zajęć, umożliwiające ocenę przyswojenia poruszanych treści oraz ich przydatności,</w:t>
      </w:r>
    </w:p>
    <w:p w:rsidR="003332E7" w:rsidRPr="00E46FC6" w:rsidRDefault="003332E7" w:rsidP="003332E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E46FC6">
        <w:rPr>
          <w:rFonts w:eastAsia="Times New Roman" w:cs="Times New Roman"/>
          <w:kern w:val="0"/>
          <w:lang w:eastAsia="pl-PL" w:bidi="ar-SA"/>
        </w:rPr>
        <w:t>- autorefleksje i samoocenę uczestników (swobodne wypowiedzi na zakończenie zajęć);</w:t>
      </w:r>
    </w:p>
    <w:p w:rsidR="003332E7" w:rsidRPr="00E46FC6" w:rsidRDefault="003332E7" w:rsidP="003332E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E46FC6">
        <w:rPr>
          <w:rFonts w:eastAsia="Times New Roman" w:cs="Times New Roman"/>
          <w:kern w:val="0"/>
          <w:lang w:eastAsia="pl-PL" w:bidi="ar-SA"/>
        </w:rPr>
        <w:t>- teczki indywidualne  zawierające wymierne efekty pracy uczestników zajęć (np. tym teczka sukcesów gromadząca wybrane przez ucznia prace),</w:t>
      </w:r>
    </w:p>
    <w:p w:rsidR="003332E7" w:rsidRPr="00E46FC6" w:rsidRDefault="003332E7" w:rsidP="003332E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E46FC6">
        <w:rPr>
          <w:rFonts w:eastAsia="Times New Roman" w:cs="Times New Roman"/>
          <w:kern w:val="0"/>
          <w:lang w:eastAsia="pl-PL" w:bidi="ar-SA"/>
        </w:rPr>
        <w:t>- skale obserwacyjne dla prowadzących zajęcia uwzględniające wybrane czynniki, np.: motywacje do pracy, zaangażowanie w prace zespołowa,</w:t>
      </w:r>
    </w:p>
    <w:p w:rsidR="003332E7" w:rsidRPr="00E46FC6" w:rsidRDefault="003332E7" w:rsidP="003332E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 w:rsidRPr="00E46FC6">
        <w:rPr>
          <w:rFonts w:eastAsia="Times New Roman" w:cs="Times New Roman"/>
          <w:kern w:val="0"/>
          <w:lang w:eastAsia="pl-PL" w:bidi="ar-SA"/>
        </w:rPr>
        <w:t xml:space="preserve"> - zbieranie opinii i informacji zwrotnych od rodziców</w:t>
      </w:r>
      <w:r>
        <w:rPr>
          <w:rFonts w:eastAsia="Times New Roman" w:cs="Times New Roman"/>
          <w:kern w:val="0"/>
          <w:lang w:eastAsia="pl-PL" w:bidi="ar-SA"/>
        </w:rPr>
        <w:t xml:space="preserve"> w formie ankiet,</w:t>
      </w:r>
    </w:p>
    <w:p w:rsidR="003332E7" w:rsidRPr="00F54A94" w:rsidRDefault="003332E7" w:rsidP="003332E7">
      <w:pPr>
        <w:spacing w:line="360" w:lineRule="auto"/>
        <w:jc w:val="both"/>
        <w:rPr>
          <w:rFonts w:cs="Times New Roman"/>
        </w:rPr>
      </w:pPr>
    </w:p>
    <w:p w:rsidR="003332E7" w:rsidRPr="00E46FC6" w:rsidRDefault="003332E7" w:rsidP="003332E7">
      <w:pPr>
        <w:spacing w:line="480" w:lineRule="auto"/>
        <w:jc w:val="both"/>
        <w:rPr>
          <w:rFonts w:cs="Times New Roman"/>
          <w:b/>
        </w:rPr>
      </w:pPr>
      <w:r w:rsidRPr="00E46FC6">
        <w:rPr>
          <w:rFonts w:eastAsia="Arial" w:cs="Times New Roman"/>
          <w:b/>
          <w:iCs/>
          <w:color w:val="000000"/>
          <w:u w:val="single"/>
        </w:rPr>
        <w:t>8. Ocena i ewaluacja</w:t>
      </w:r>
    </w:p>
    <w:p w:rsidR="003332E7" w:rsidRPr="00E46FC6" w:rsidRDefault="003332E7" w:rsidP="003332E7">
      <w:pPr>
        <w:spacing w:line="360" w:lineRule="auto"/>
        <w:jc w:val="both"/>
        <w:rPr>
          <w:rFonts w:cs="Times New Roman"/>
        </w:rPr>
      </w:pPr>
      <w:r w:rsidRPr="00F54A94">
        <w:rPr>
          <w:rFonts w:cs="Times New Roman"/>
        </w:rPr>
        <w:t xml:space="preserve">     </w:t>
      </w:r>
      <w:r w:rsidRPr="00E46FC6">
        <w:rPr>
          <w:rFonts w:cs="Times New Roman"/>
        </w:rPr>
        <w:t>Celem ewaluacji będzie sprawdzenie, czy realizacja programu była skuteczna i czy osiągnięto zamierzone cele. Ewaluacja jest prowadzona w sposób ciągły poprzez:</w:t>
      </w:r>
    </w:p>
    <w:p w:rsidR="003332E7" w:rsidRPr="00E46FC6" w:rsidRDefault="003332E7" w:rsidP="003332E7">
      <w:pPr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E46FC6">
        <w:rPr>
          <w:rFonts w:eastAsia="Arial" w:cs="Times New Roman"/>
          <w:color w:val="000000"/>
        </w:rPr>
        <w:t xml:space="preserve">- </w:t>
      </w:r>
      <w:r w:rsidRPr="00E46FC6">
        <w:rPr>
          <w:rFonts w:eastAsia="Times New Roman" w:cs="Times New Roman"/>
          <w:kern w:val="0"/>
          <w:lang w:eastAsia="pl-PL" w:bidi="ar-SA"/>
        </w:rPr>
        <w:t>okresowe spotkania osób realizujących działania związane z doradztwem zawodowym w szkole, w tym orientacji zawodowej, poświęcone m.in. omawianiu skuteczności podejmowanych działań;</w:t>
      </w:r>
    </w:p>
    <w:p w:rsidR="003332E7" w:rsidRDefault="003332E7" w:rsidP="003332E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- </w:t>
      </w:r>
      <w:r w:rsidRPr="00E46FC6">
        <w:rPr>
          <w:rFonts w:eastAsia="Times New Roman" w:cs="Times New Roman"/>
          <w:kern w:val="0"/>
          <w:lang w:eastAsia="pl-PL" w:bidi="ar-SA"/>
        </w:rPr>
        <w:t xml:space="preserve">okresową ocenę stopnia realizacji celów szczegółowych zawartych w programie orientacji </w:t>
      </w:r>
      <w:r>
        <w:rPr>
          <w:rFonts w:eastAsia="Times New Roman" w:cs="Times New Roman"/>
          <w:kern w:val="0"/>
          <w:lang w:eastAsia="pl-PL" w:bidi="ar-SA"/>
        </w:rPr>
        <w:t>za</w:t>
      </w:r>
      <w:r w:rsidRPr="00E46FC6">
        <w:rPr>
          <w:rFonts w:eastAsia="Times New Roman" w:cs="Times New Roman"/>
          <w:kern w:val="0"/>
          <w:lang w:eastAsia="pl-PL" w:bidi="ar-SA"/>
        </w:rPr>
        <w:t>wodowej przez wychowawcę.</w:t>
      </w:r>
    </w:p>
    <w:p w:rsidR="003332E7" w:rsidRPr="00E46FC6" w:rsidRDefault="003332E7" w:rsidP="003332E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>
        <w:rPr>
          <w:rFonts w:eastAsia="Times New Roman" w:cs="Times New Roman"/>
          <w:kern w:val="0"/>
          <w:lang w:eastAsia="pl-PL" w:bidi="ar-SA"/>
        </w:rPr>
        <w:t xml:space="preserve">- takiej oceny dokona się przez </w:t>
      </w:r>
      <w:r w:rsidRPr="00E46FC6">
        <w:rPr>
          <w:rFonts w:eastAsia="Times New Roman" w:cs="Times New Roman"/>
          <w:kern w:val="0"/>
          <w:lang w:eastAsia="pl-PL" w:bidi="ar-SA"/>
        </w:rPr>
        <w:t>analiz</w:t>
      </w:r>
      <w:r>
        <w:rPr>
          <w:rFonts w:eastAsia="Times New Roman" w:cs="Times New Roman"/>
          <w:kern w:val="0"/>
          <w:lang w:eastAsia="pl-PL" w:bidi="ar-SA"/>
        </w:rPr>
        <w:t>ę</w:t>
      </w:r>
      <w:r w:rsidRPr="00E46FC6">
        <w:rPr>
          <w:rFonts w:eastAsia="Times New Roman" w:cs="Times New Roman"/>
          <w:kern w:val="0"/>
          <w:lang w:eastAsia="pl-PL" w:bidi="ar-SA"/>
        </w:rPr>
        <w:t xml:space="preserve"> dokumentacji (dzienniki –</w:t>
      </w:r>
      <w:r>
        <w:rPr>
          <w:rFonts w:eastAsia="Times New Roman" w:cs="Times New Roman"/>
          <w:kern w:val="0"/>
          <w:lang w:eastAsia="pl-PL" w:bidi="ar-SA"/>
        </w:rPr>
        <w:t xml:space="preserve"> tematy zajęć</w:t>
      </w:r>
      <w:r w:rsidRPr="00E46FC6">
        <w:rPr>
          <w:rFonts w:eastAsia="Times New Roman" w:cs="Times New Roman"/>
          <w:kern w:val="0"/>
          <w:lang w:eastAsia="pl-PL" w:bidi="ar-SA"/>
        </w:rPr>
        <w:t>,</w:t>
      </w:r>
      <w:r>
        <w:rPr>
          <w:rFonts w:eastAsia="Times New Roman" w:cs="Times New Roman"/>
          <w:kern w:val="0"/>
          <w:lang w:eastAsia="pl-PL" w:bidi="ar-SA"/>
        </w:rPr>
        <w:t xml:space="preserve"> analizę wytworów uczniów.</w:t>
      </w:r>
    </w:p>
    <w:p w:rsidR="003332E7" w:rsidRPr="00F54A94" w:rsidRDefault="003332E7" w:rsidP="003332E7">
      <w:pPr>
        <w:tabs>
          <w:tab w:val="left" w:pos="720"/>
        </w:tabs>
        <w:spacing w:line="360" w:lineRule="auto"/>
        <w:jc w:val="both"/>
        <w:rPr>
          <w:rFonts w:cs="Times New Roman"/>
        </w:rPr>
      </w:pPr>
    </w:p>
    <w:p w:rsidR="00F21923" w:rsidRDefault="00F21923"/>
    <w:sectPr w:rsidR="00F21923" w:rsidSect="00A1411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332E7"/>
    <w:rsid w:val="003332E7"/>
    <w:rsid w:val="00642ADD"/>
    <w:rsid w:val="008C645B"/>
    <w:rsid w:val="00A14114"/>
    <w:rsid w:val="00D8574D"/>
    <w:rsid w:val="00DF12EC"/>
    <w:rsid w:val="00F21923"/>
    <w:rsid w:val="00F7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2E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1537</Words>
  <Characters>9226</Characters>
  <Application>Microsoft Office Word</Application>
  <DocSecurity>0</DocSecurity>
  <Lines>76</Lines>
  <Paragraphs>21</Paragraphs>
  <ScaleCrop>false</ScaleCrop>
  <Company/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cp:lastPrinted>2023-09-14T07:32:00Z</cp:lastPrinted>
  <dcterms:created xsi:type="dcterms:W3CDTF">2023-09-14T07:32:00Z</dcterms:created>
  <dcterms:modified xsi:type="dcterms:W3CDTF">2023-09-14T07:32:00Z</dcterms:modified>
</cp:coreProperties>
</file>