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525B514A" w:rsidR="006E156E" w:rsidRPr="00863090" w:rsidRDefault="5E5C24B5" w:rsidP="5AFAE070">
      <w:pPr>
        <w:rPr>
          <w:b/>
          <w:bCs/>
          <w:sz w:val="28"/>
          <w:szCs w:val="28"/>
        </w:rPr>
      </w:pPr>
      <w:r w:rsidRPr="00863090">
        <w:rPr>
          <w:b/>
          <w:bCs/>
          <w:sz w:val="28"/>
          <w:szCs w:val="28"/>
        </w:rPr>
        <w:t>Dobre praktyki związane z wykorzystaniem ICT, z uwzględnieniem sprzętu pozyskanego w programie Aktywna Tablica:</w:t>
      </w:r>
    </w:p>
    <w:p w14:paraId="3F2AA53E" w14:textId="6F75337E" w:rsidR="5AFAE070" w:rsidRPr="00863090" w:rsidRDefault="5AFAE070" w:rsidP="5AFAE070">
      <w:pPr>
        <w:rPr>
          <w:sz w:val="28"/>
          <w:szCs w:val="28"/>
        </w:rPr>
      </w:pPr>
    </w:p>
    <w:p w14:paraId="15436BE7" w14:textId="3B5D830C" w:rsidR="6A596C4A" w:rsidRPr="00863090" w:rsidRDefault="6A596C4A" w:rsidP="5AFAE07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3090">
        <w:rPr>
          <w:b/>
          <w:bCs/>
          <w:sz w:val="28"/>
          <w:szCs w:val="28"/>
        </w:rPr>
        <w:t>Przerwa językowa</w:t>
      </w:r>
      <w:r w:rsidRPr="00863090">
        <w:rPr>
          <w:sz w:val="28"/>
          <w:szCs w:val="28"/>
        </w:rPr>
        <w:br/>
      </w:r>
      <w:r w:rsidR="70C002AE" w:rsidRPr="00863090">
        <w:rPr>
          <w:sz w:val="28"/>
          <w:szCs w:val="28"/>
        </w:rPr>
        <w:t xml:space="preserve">Korzystanie z tablicy interaktywnej </w:t>
      </w:r>
      <w:r w:rsidR="7CD38D32" w:rsidRPr="00863090">
        <w:rPr>
          <w:sz w:val="28"/>
          <w:szCs w:val="28"/>
        </w:rPr>
        <w:t xml:space="preserve">(monitora interaktywnego) </w:t>
      </w:r>
      <w:r w:rsidR="70C002AE" w:rsidRPr="00863090">
        <w:rPr>
          <w:sz w:val="28"/>
          <w:szCs w:val="28"/>
        </w:rPr>
        <w:t xml:space="preserve">na zasadzie pretekstu do gimnastyki śródlekcyjnej. 5 minut w połowie zajęć poświęcamy na to, żeby uruchomić aplikację do nauki języków obcych babadum.com i przy użyciu </w:t>
      </w:r>
      <w:r w:rsidR="287AD8B0" w:rsidRPr="00863090">
        <w:rPr>
          <w:sz w:val="28"/>
          <w:szCs w:val="28"/>
        </w:rPr>
        <w:t>r</w:t>
      </w:r>
      <w:r w:rsidR="78CE1B05" w:rsidRPr="00863090">
        <w:rPr>
          <w:sz w:val="28"/>
          <w:szCs w:val="28"/>
        </w:rPr>
        <w:t>z</w:t>
      </w:r>
      <w:r w:rsidR="287AD8B0" w:rsidRPr="00863090">
        <w:rPr>
          <w:sz w:val="28"/>
          <w:szCs w:val="28"/>
        </w:rPr>
        <w:t xml:space="preserve">utu maskotką, wybieramy pierwszego ucznia. Ten podchodzi do tablicy, rozwiązuje jedno pytanie. W przypadku dobrej odpowiedzi, wszyscy raz klaszczą w dłonie. </w:t>
      </w:r>
      <w:r w:rsidR="5AD6C33B" w:rsidRPr="00863090">
        <w:rPr>
          <w:sz w:val="28"/>
          <w:szCs w:val="28"/>
        </w:rPr>
        <w:t xml:space="preserve">Uczeń “w nagrodę” może rzucić maskotką wybierając kolejnego. Jeśli odpowiedź była niepoprawna, wszyscy uczniowie kucają, a maskotkę rzuca nauczyciel. Wykonujemy </w:t>
      </w:r>
      <w:r w:rsidR="69C7BA64" w:rsidRPr="00863090">
        <w:rPr>
          <w:sz w:val="28"/>
          <w:szCs w:val="28"/>
        </w:rPr>
        <w:t>w ten sposób kilka rund.</w:t>
      </w:r>
    </w:p>
    <w:p w14:paraId="1DBA95F2" w14:textId="64AE61BA" w:rsidR="5AFAE070" w:rsidRPr="00863090" w:rsidRDefault="5AFAE070" w:rsidP="5AFAE070">
      <w:pPr>
        <w:rPr>
          <w:sz w:val="28"/>
          <w:szCs w:val="28"/>
        </w:rPr>
      </w:pPr>
    </w:p>
    <w:p w14:paraId="4363CE40" w14:textId="0B584697" w:rsidR="69C7BA64" w:rsidRPr="00863090" w:rsidRDefault="69C7BA64" w:rsidP="5AFAE070">
      <w:pPr>
        <w:rPr>
          <w:sz w:val="28"/>
          <w:szCs w:val="28"/>
        </w:rPr>
      </w:pPr>
      <w:r w:rsidRPr="00863090">
        <w:rPr>
          <w:sz w:val="28"/>
          <w:szCs w:val="28"/>
        </w:rPr>
        <w:t>(autor: Tomasz Mikołajczyk)</w:t>
      </w:r>
    </w:p>
    <w:sectPr w:rsidR="69C7BA64" w:rsidRPr="0086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8B54"/>
    <w:multiLevelType w:val="hybridMultilevel"/>
    <w:tmpl w:val="87400D04"/>
    <w:lvl w:ilvl="0" w:tplc="CB76FDF8">
      <w:start w:val="1"/>
      <w:numFmt w:val="decimal"/>
      <w:lvlText w:val="%1."/>
      <w:lvlJc w:val="left"/>
      <w:pPr>
        <w:ind w:left="720" w:hanging="360"/>
      </w:pPr>
    </w:lvl>
    <w:lvl w:ilvl="1" w:tplc="D2746D06">
      <w:start w:val="1"/>
      <w:numFmt w:val="lowerLetter"/>
      <w:lvlText w:val="%2."/>
      <w:lvlJc w:val="left"/>
      <w:pPr>
        <w:ind w:left="1440" w:hanging="360"/>
      </w:pPr>
    </w:lvl>
    <w:lvl w:ilvl="2" w:tplc="F6CEC41A">
      <w:start w:val="1"/>
      <w:numFmt w:val="lowerRoman"/>
      <w:lvlText w:val="%3."/>
      <w:lvlJc w:val="right"/>
      <w:pPr>
        <w:ind w:left="2160" w:hanging="180"/>
      </w:pPr>
    </w:lvl>
    <w:lvl w:ilvl="3" w:tplc="9B708A70">
      <w:start w:val="1"/>
      <w:numFmt w:val="decimal"/>
      <w:lvlText w:val="%4."/>
      <w:lvlJc w:val="left"/>
      <w:pPr>
        <w:ind w:left="2880" w:hanging="360"/>
      </w:pPr>
    </w:lvl>
    <w:lvl w:ilvl="4" w:tplc="54F490C2">
      <w:start w:val="1"/>
      <w:numFmt w:val="lowerLetter"/>
      <w:lvlText w:val="%5."/>
      <w:lvlJc w:val="left"/>
      <w:pPr>
        <w:ind w:left="3600" w:hanging="360"/>
      </w:pPr>
    </w:lvl>
    <w:lvl w:ilvl="5" w:tplc="EA6E292A">
      <w:start w:val="1"/>
      <w:numFmt w:val="lowerRoman"/>
      <w:lvlText w:val="%6."/>
      <w:lvlJc w:val="right"/>
      <w:pPr>
        <w:ind w:left="4320" w:hanging="180"/>
      </w:pPr>
    </w:lvl>
    <w:lvl w:ilvl="6" w:tplc="B1348FFE">
      <w:start w:val="1"/>
      <w:numFmt w:val="decimal"/>
      <w:lvlText w:val="%7."/>
      <w:lvlJc w:val="left"/>
      <w:pPr>
        <w:ind w:left="5040" w:hanging="360"/>
      </w:pPr>
    </w:lvl>
    <w:lvl w:ilvl="7" w:tplc="8D382B26">
      <w:start w:val="1"/>
      <w:numFmt w:val="lowerLetter"/>
      <w:lvlText w:val="%8."/>
      <w:lvlJc w:val="left"/>
      <w:pPr>
        <w:ind w:left="5760" w:hanging="360"/>
      </w:pPr>
    </w:lvl>
    <w:lvl w:ilvl="8" w:tplc="D43EE292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DF6D3"/>
    <w:rsid w:val="002D2650"/>
    <w:rsid w:val="006E156E"/>
    <w:rsid w:val="00863090"/>
    <w:rsid w:val="027DFE71"/>
    <w:rsid w:val="06833F77"/>
    <w:rsid w:val="16E3E9D6"/>
    <w:rsid w:val="183D2128"/>
    <w:rsid w:val="1A1B8A98"/>
    <w:rsid w:val="2075563B"/>
    <w:rsid w:val="2214424C"/>
    <w:rsid w:val="287AD8B0"/>
    <w:rsid w:val="2A4DF6D3"/>
    <w:rsid w:val="2B0C48F8"/>
    <w:rsid w:val="2BF25CE9"/>
    <w:rsid w:val="2C7EA8A7"/>
    <w:rsid w:val="2CA81959"/>
    <w:rsid w:val="2E43E9BA"/>
    <w:rsid w:val="317B8A7C"/>
    <w:rsid w:val="41E0925F"/>
    <w:rsid w:val="427FAFBD"/>
    <w:rsid w:val="56276F4D"/>
    <w:rsid w:val="5843DF40"/>
    <w:rsid w:val="5AD6C33B"/>
    <w:rsid w:val="5AFAE070"/>
    <w:rsid w:val="5E5C24B5"/>
    <w:rsid w:val="61D07109"/>
    <w:rsid w:val="6575B886"/>
    <w:rsid w:val="69C7BA64"/>
    <w:rsid w:val="6A596C4A"/>
    <w:rsid w:val="6BEB9ED0"/>
    <w:rsid w:val="70C002AE"/>
    <w:rsid w:val="78CE1B05"/>
    <w:rsid w:val="7CD38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F6D3"/>
  <w15:chartTrackingRefBased/>
  <w15:docId w15:val="{35B06516-1435-497C-9A74-3DB04FD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Tomasz Mikołajczyk</cp:lastModifiedBy>
  <cp:revision>2</cp:revision>
  <dcterms:created xsi:type="dcterms:W3CDTF">2023-10-23T14:04:00Z</dcterms:created>
  <dcterms:modified xsi:type="dcterms:W3CDTF">2024-02-12T20:37:00Z</dcterms:modified>
</cp:coreProperties>
</file>