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60" w:rsidRDefault="00045360" w:rsidP="00045360">
      <w:pPr>
        <w:pStyle w:val="Nagwek1"/>
        <w:widowControl/>
        <w:spacing w:line="360" w:lineRule="auto"/>
        <w:ind w:left="0" w:firstLine="0"/>
        <w:jc w:val="center"/>
      </w:pPr>
      <w:r>
        <w:t>Informacja dotycząca Rządowego</w:t>
      </w:r>
      <w:r w:rsidRPr="0084530C">
        <w:t xml:space="preserve"> program</w:t>
      </w:r>
      <w:r>
        <w:t>u</w:t>
      </w:r>
      <w:r w:rsidRPr="0084530C">
        <w:t xml:space="preserve">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>
        <w:t xml:space="preserve">i materiałów </w:t>
      </w:r>
      <w:r w:rsidRPr="0084530C">
        <w:t>ćwiczeniowych w</w:t>
      </w:r>
      <w:r>
        <w:t> </w:t>
      </w:r>
      <w:r w:rsidRPr="0084530C">
        <w:t>latach</w:t>
      </w:r>
      <w:r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:rsidR="00045360" w:rsidRDefault="00045360" w:rsidP="00045360">
      <w:pPr>
        <w:pStyle w:val="Nagwek1"/>
        <w:widowControl/>
        <w:spacing w:line="360" w:lineRule="auto"/>
        <w:ind w:left="0" w:firstLine="0"/>
        <w:jc w:val="center"/>
      </w:pPr>
      <w:r>
        <w:br/>
        <w:t>realizowanego w 2023 roku</w:t>
      </w:r>
    </w:p>
    <w:p w:rsidR="00045360" w:rsidRDefault="00045360" w:rsidP="00045360">
      <w:pPr>
        <w:pStyle w:val="Nagwek1"/>
        <w:widowControl/>
        <w:tabs>
          <w:tab w:val="left" w:pos="424"/>
        </w:tabs>
        <w:spacing w:line="360" w:lineRule="auto"/>
        <w:ind w:left="0" w:firstLine="0"/>
        <w:jc w:val="both"/>
      </w:pPr>
    </w:p>
    <w:p w:rsidR="00045360" w:rsidRDefault="00045360" w:rsidP="00045360">
      <w:pPr>
        <w:pStyle w:val="Nagwek1"/>
        <w:widowControl/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:rsidR="00045360" w:rsidRDefault="00045360" w:rsidP="00045360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 do kształcenia ogólnego, materiałów edukacyjnych do kształcenia ogólnego, materiałów edukacyjnych do</w:t>
      </w:r>
      <w:r>
        <w:t xml:space="preserve"> </w:t>
      </w:r>
      <w:r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:rsidR="00045360" w:rsidRDefault="00045360"/>
    <w:p w:rsidR="00045360" w:rsidRDefault="00045360" w:rsidP="00045360">
      <w:pPr>
        <w:pStyle w:val="Nagwek1"/>
        <w:widowControl/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:rsidR="00045360" w:rsidRDefault="00045360" w:rsidP="00045360">
      <w:pPr>
        <w:pStyle w:val="Akapitzlist"/>
        <w:widowControl/>
        <w:numPr>
          <w:ilvl w:val="0"/>
          <w:numId w:val="3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:rsidR="00045360" w:rsidRPr="0084530C" w:rsidRDefault="00045360" w:rsidP="00045360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 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>
        <w:rPr>
          <w:rFonts w:ascii="Times New Roman" w:hAnsi="Times New Roman" w:cs="Times New Roman"/>
          <w:szCs w:val="24"/>
        </w:rPr>
        <w:t>, materiałów edukacyjnych 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uczęszczający w roku szkolnym:</w:t>
      </w:r>
    </w:p>
    <w:p w:rsidR="00045360" w:rsidRPr="0084530C" w:rsidRDefault="00045360" w:rsidP="00045360">
      <w:pPr>
        <w:pStyle w:val="ARTartustawynprozporzdzenia"/>
        <w:numPr>
          <w:ilvl w:val="0"/>
          <w:numId w:val="4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2023/2024, 2024/2025 </w:t>
      </w:r>
      <w:r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do: liceum ogólnokształcącego, technikum, branżowej szkoły I stopnia, branżowej szkoły II stopnia, szkoły specjalnej przysposabiającej do pracy, klas VI–IX ogólnokształcącej szkoły baletowej lub liceum sztuk plastycznych;</w:t>
      </w:r>
    </w:p>
    <w:p w:rsidR="00045360" w:rsidRPr="0084530C" w:rsidRDefault="00045360" w:rsidP="00045360">
      <w:pPr>
        <w:pStyle w:val="ARTartustawynprozporzdzenia"/>
        <w:numPr>
          <w:ilvl w:val="0"/>
          <w:numId w:val="4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 w:rsidRPr="0084530C">
        <w:rPr>
          <w:rFonts w:ascii="Times New Roman" w:hAnsi="Times New Roman" w:cs="Times New Roman"/>
          <w:szCs w:val="24"/>
        </w:rPr>
        <w:t>i</w:t>
      </w:r>
      <w:proofErr w:type="spellEnd"/>
      <w:r w:rsidRPr="0084530C">
        <w:rPr>
          <w:rFonts w:ascii="Times New Roman" w:hAnsi="Times New Roman" w:cs="Times New Roman"/>
          <w:szCs w:val="24"/>
        </w:rPr>
        <w:t xml:space="preserve"> II czteroletniej ogólnokształcącej </w:t>
      </w:r>
      <w:r>
        <w:rPr>
          <w:rFonts w:ascii="Times New Roman" w:hAnsi="Times New Roman" w:cs="Times New Roman"/>
          <w:szCs w:val="24"/>
        </w:rPr>
        <w:t xml:space="preserve">szkoły muzycznej II stopnia lub </w:t>
      </w:r>
      <w:r w:rsidRPr="0084530C">
        <w:rPr>
          <w:rFonts w:ascii="Times New Roman" w:hAnsi="Times New Roman" w:cs="Times New Roman"/>
          <w:szCs w:val="24"/>
        </w:rPr>
        <w:t>klas III–VI dotychczasowej sześcioletniej ogólnokształcącej szkoły muzycznej II</w:t>
      </w:r>
      <w:r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:rsidR="00045360" w:rsidRPr="0084530C" w:rsidRDefault="00045360" w:rsidP="00045360">
      <w:pPr>
        <w:pStyle w:val="ARTartustawynprozporzdzenia"/>
        <w:numPr>
          <w:ilvl w:val="0"/>
          <w:numId w:val="4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I–III czteroletniej ogólnokształcącej szkoły muzycznej II stopnia lub</w:t>
      </w:r>
      <w:r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IV–VI dotychczasowej sześcioletniej ogólnokształcącej szkoły muzycznej II</w:t>
      </w:r>
      <w:r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:rsidR="00045360" w:rsidRDefault="00045360" w:rsidP="00045360">
      <w:pPr>
        <w:pStyle w:val="ARTartustawynprozporzdzenia"/>
        <w:numPr>
          <w:ilvl w:val="0"/>
          <w:numId w:val="4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lastRenderedPageBreak/>
        <w:t>2025/2026 do czteroletniej ogólnokształcącej szkoły muzycznej II stopnia lub</w:t>
      </w:r>
      <w:r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:rsidR="00045360" w:rsidRDefault="00045360" w:rsidP="00045360">
      <w:pPr>
        <w:pStyle w:val="Nagwek1"/>
        <w:widowControl/>
        <w:numPr>
          <w:ilvl w:val="0"/>
          <w:numId w:val="3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:rsidR="00045360" w:rsidRPr="0084530C" w:rsidRDefault="00045360" w:rsidP="00045360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2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rodziny wychowujące uczniów niepełnosprawnych będących beneficjentami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bezpośrednimi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programu,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których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mowa</w:t>
      </w:r>
      <w:r w:rsidRPr="0084530C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 ust. 1</w:t>
      </w:r>
      <w:r w:rsidRPr="0084530C">
        <w:rPr>
          <w:sz w:val="24"/>
          <w:szCs w:val="24"/>
        </w:rPr>
        <w:t>;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 odpowiedzialne za lokalną politykę 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:rsidR="00045360" w:rsidRDefault="00045360" w:rsidP="00045360">
      <w:pPr>
        <w:pStyle w:val="Akapitzlist"/>
        <w:widowControl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</w:t>
      </w:r>
      <w:r w:rsidRPr="0084530C">
        <w:rPr>
          <w:spacing w:val="2"/>
          <w:sz w:val="24"/>
          <w:szCs w:val="24"/>
        </w:rPr>
        <w:t xml:space="preserve"> właściwy </w:t>
      </w:r>
      <w:r w:rsidRPr="0084530C">
        <w:rPr>
          <w:sz w:val="24"/>
          <w:szCs w:val="24"/>
        </w:rPr>
        <w:t>do spraw kultury i ochrony dziedzictwa narodowego</w:t>
      </w:r>
      <w:r>
        <w:rPr>
          <w:sz w:val="24"/>
          <w:szCs w:val="24"/>
        </w:rPr>
        <w:t>,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>
        <w:rPr>
          <w:sz w:val="24"/>
          <w:szCs w:val="24"/>
        </w:rPr>
        <w:t>,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>
        <w:rPr>
          <w:sz w:val="24"/>
          <w:szCs w:val="24"/>
        </w:rPr>
        <w:t>,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>
        <w:rPr>
          <w:sz w:val="24"/>
          <w:szCs w:val="24"/>
        </w:rPr>
        <w:t>,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>
        <w:rPr>
          <w:sz w:val="24"/>
          <w:szCs w:val="24"/>
        </w:rPr>
        <w:t>,</w:t>
      </w:r>
    </w:p>
    <w:p w:rsidR="00045360" w:rsidRPr="0084530C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>
        <w:rPr>
          <w:sz w:val="24"/>
          <w:szCs w:val="24"/>
        </w:rPr>
        <w:t>,</w:t>
      </w:r>
    </w:p>
    <w:p w:rsidR="00045360" w:rsidRDefault="00045360" w:rsidP="00045360">
      <w:pPr>
        <w:pStyle w:val="Akapitzlist"/>
        <w:widowControl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 właściwi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spraw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zawodów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klasyfikacji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zawodów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szkolnictwa branżowego, o których mowa w art.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8 ust.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14a ustawy z dnia 14 grudnia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 –</w:t>
      </w:r>
      <w:r w:rsidRPr="00A1555A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Prawo</w:t>
      </w:r>
      <w:r w:rsidRPr="00A1555A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oświatowe</w:t>
      </w:r>
      <w:r>
        <w:rPr>
          <w:sz w:val="24"/>
          <w:szCs w:val="24"/>
        </w:rPr>
        <w:t>.</w:t>
      </w:r>
    </w:p>
    <w:p w:rsidR="001D0B7D" w:rsidRDefault="001D0B7D" w:rsidP="001D0B7D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>Dofinansowanie zakupu podręczników do kształcenia ogólnego, materiałów edukacyjnych do</w:t>
      </w:r>
      <w:r>
        <w:t xml:space="preserve"> </w:t>
      </w:r>
      <w:r w:rsidRPr="0084530C">
        <w:t>kształcenia ogólnego, materiałów edukacyjnych do kształcenia zawodowego oraz</w:t>
      </w:r>
      <w:r>
        <w:t xml:space="preserve"> </w:t>
      </w:r>
      <w:r w:rsidRPr="0084530C">
        <w:rPr>
          <w:spacing w:val="-1"/>
        </w:rPr>
        <w:t xml:space="preserve">materiałów </w:t>
      </w:r>
      <w:r w:rsidRPr="0084530C">
        <w:t>ćwiczeniowych dla</w:t>
      </w:r>
      <w:r w:rsidRPr="0084530C">
        <w:rPr>
          <w:spacing w:val="5"/>
        </w:rPr>
        <w:t xml:space="preserve"> </w:t>
      </w:r>
      <w:r w:rsidRPr="0084530C">
        <w:t>jednego</w:t>
      </w:r>
      <w:r w:rsidRPr="0084530C">
        <w:rPr>
          <w:spacing w:val="6"/>
        </w:rPr>
        <w:t xml:space="preserve"> </w:t>
      </w:r>
      <w:r w:rsidRPr="0084530C">
        <w:t>ucznia</w:t>
      </w:r>
      <w:r w:rsidRPr="0084530C">
        <w:rPr>
          <w:spacing w:val="7"/>
        </w:rPr>
        <w:t xml:space="preserve"> </w:t>
      </w:r>
      <w:r w:rsidRPr="0084530C">
        <w:t>będzie</w:t>
      </w:r>
      <w:r w:rsidRPr="0084530C">
        <w:rPr>
          <w:spacing w:val="1"/>
        </w:rPr>
        <w:t xml:space="preserve"> </w:t>
      </w:r>
      <w:r w:rsidRPr="0084530C">
        <w:t>wynosi</w:t>
      </w:r>
      <w:r>
        <w:t>ło</w:t>
      </w:r>
      <w:r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1D0B7D" w:rsidRPr="00FA6784" w:rsidTr="00900871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:rsidR="001D0B7D" w:rsidRPr="00FA6784" w:rsidRDefault="001D0B7D" w:rsidP="00900871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 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 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</w:t>
            </w:r>
            <w:r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wyżej,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 xml:space="preserve">uczęszczających w roku szkolnym: </w:t>
            </w:r>
          </w:p>
          <w:p w:rsidR="001D0B7D" w:rsidRPr="00FA6784" w:rsidRDefault="001D0B7D" w:rsidP="001D0B7D">
            <w:pPr>
              <w:pStyle w:val="TableParagraph"/>
              <w:widowControl/>
              <w:numPr>
                <w:ilvl w:val="1"/>
                <w:numId w:val="3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 lub 2025/2026 do liceum ogólnokształcącego, technikum, klas VI–IX ogólnokształcącej szkoły baletowej lub liceum sztuk plastycznych;</w:t>
            </w:r>
          </w:p>
          <w:p w:rsidR="001D0B7D" w:rsidRPr="00FA6784" w:rsidRDefault="001D0B7D" w:rsidP="001D0B7D">
            <w:pPr>
              <w:pStyle w:val="TableParagraph"/>
              <w:widowControl/>
              <w:numPr>
                <w:ilvl w:val="1"/>
                <w:numId w:val="3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 xml:space="preserve">2023/2024 do klas I </w:t>
            </w:r>
            <w:proofErr w:type="spellStart"/>
            <w:r w:rsidRPr="00FA6784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 lub klas III–VI dotychczasowej sześcioletniej ogólnokształcącej szkoły muzycznej II stopnia prowadzonych w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:rsidR="001D0B7D" w:rsidRPr="00FA6784" w:rsidRDefault="001D0B7D" w:rsidP="001D0B7D">
            <w:pPr>
              <w:pStyle w:val="TableParagraph"/>
              <w:widowControl/>
              <w:numPr>
                <w:ilvl w:val="1"/>
                <w:numId w:val="3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I–III czteroletniej ogólnokształcącej szkoły muzycznej II stopnia lub klas IV–VI dotychczasowej sześcioletniej ogólnokształcącej szkoły muzycznej II stopnia prowadzonych w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:rsidR="001D0B7D" w:rsidRPr="00FA6784" w:rsidRDefault="001D0B7D" w:rsidP="001D0B7D">
            <w:pPr>
              <w:pStyle w:val="TableParagraph"/>
              <w:widowControl/>
              <w:numPr>
                <w:ilvl w:val="1"/>
                <w:numId w:val="3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2025/2026 do czteroletniej ogólnokształcącej szkoły muzycznej II stopnia lub klas V i VI dotychczasowej sześcioletniej ogólnokształcącej szkoły muzycznej II stopnia prowadzonych w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:rsidR="001D0B7D" w:rsidRPr="00FA6784" w:rsidRDefault="001D0B7D" w:rsidP="00900871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1D0B7D" w:rsidRPr="00FA6784" w:rsidTr="00900871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7D" w:rsidRPr="00FA6784" w:rsidRDefault="001D0B7D" w:rsidP="00900871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7D" w:rsidRPr="00FA6784" w:rsidRDefault="001D0B7D" w:rsidP="00900871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1D0B7D" w:rsidRPr="00FA6784" w:rsidTr="00900871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:rsidR="001D0B7D" w:rsidRPr="00FA6784" w:rsidRDefault="001D0B7D" w:rsidP="00900871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</w:t>
            </w:r>
            <w:r w:rsidRPr="00EE3C4A">
              <w:rPr>
                <w:sz w:val="24"/>
                <w:szCs w:val="24"/>
                <w:lang w:val="pl-PL"/>
              </w:rPr>
              <w:lastRenderedPageBreak/>
              <w:t>uczęszczających w roku szkolnym 2023/2024, 2024/2025 lub 2025/2026 do szkoły specjalnej przysposabiającej do pracy.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1D0B7D" w:rsidRPr="00FA6784" w:rsidRDefault="001D0B7D" w:rsidP="00900871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:rsidR="001D0B7D" w:rsidRDefault="001D0B7D" w:rsidP="001D0B7D">
      <w:pPr>
        <w:pStyle w:val="Tekstpodstawowy"/>
        <w:widowControl/>
        <w:spacing w:line="360" w:lineRule="auto"/>
      </w:pPr>
    </w:p>
    <w:p w:rsidR="001D0B7D" w:rsidRPr="0084530C" w:rsidRDefault="001D0B7D" w:rsidP="003C0AC9">
      <w:pPr>
        <w:pStyle w:val="Nagwek1"/>
        <w:widowControl/>
        <w:tabs>
          <w:tab w:val="left" w:pos="544"/>
        </w:tabs>
        <w:spacing w:line="360" w:lineRule="auto"/>
        <w:ind w:left="0" w:firstLine="0"/>
        <w:jc w:val="both"/>
      </w:pPr>
      <w:bookmarkStart w:id="0" w:name="_GoBack"/>
      <w:bookmarkEnd w:id="0"/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:rsidR="001D0B7D" w:rsidRPr="004A1B9E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 do kształcenia ogólnego, materiałów edukacyjnych do kształcenia ogólnego</w:t>
      </w:r>
      <w:r>
        <w:rPr>
          <w:sz w:val="24"/>
          <w:szCs w:val="24"/>
        </w:rPr>
        <w:t>, materiałów edukacyjnych do</w:t>
      </w:r>
      <w:r w:rsidRPr="0084530C">
        <w:rPr>
          <w:sz w:val="24"/>
          <w:szCs w:val="24"/>
        </w:rPr>
        <w:t xml:space="preserve"> kształcenia zawodowego lub materiałów ćwiczeniowych nast</w:t>
      </w:r>
      <w:r>
        <w:rPr>
          <w:sz w:val="24"/>
          <w:szCs w:val="24"/>
        </w:rPr>
        <w:t>ępuje na wniosek opiekunów uczniów</w:t>
      </w:r>
      <w:r w:rsidRPr="0084530C">
        <w:rPr>
          <w:sz w:val="24"/>
          <w:szCs w:val="24"/>
        </w:rPr>
        <w:t xml:space="preserve"> albo pełnoletni</w:t>
      </w:r>
      <w:r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 na</w:t>
      </w:r>
      <w:r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:rsidR="001D0B7D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 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czteroletniej ogólnokształcącej szkoły muzycznej II stopnia (również w przypadku klas </w:t>
      </w:r>
      <w:r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stopnia)</w:t>
      </w:r>
      <w:r w:rsidRPr="0084530C">
        <w:rPr>
          <w:spacing w:val="1"/>
          <w:sz w:val="24"/>
          <w:szCs w:val="24"/>
        </w:rPr>
        <w:t xml:space="preserve">, </w:t>
      </w:r>
      <w:r w:rsidRPr="0084530C">
        <w:rPr>
          <w:sz w:val="24"/>
          <w:szCs w:val="24"/>
        </w:rPr>
        <w:t>ogólnokształcącej szkoły baletowej 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2023/2024,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2024/2025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2025/2026.</w:t>
      </w:r>
    </w:p>
    <w:p w:rsidR="001D0B7D" w:rsidRPr="00D0056C" w:rsidRDefault="001D0B7D" w:rsidP="001D0B7D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:rsidR="001D0B7D" w:rsidRPr="00D0056C" w:rsidRDefault="001D0B7D" w:rsidP="001D0B7D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0056C">
        <w:rPr>
          <w:sz w:val="24"/>
          <w:szCs w:val="24"/>
        </w:rPr>
        <w:t>imię (imiona) i nazw</w:t>
      </w:r>
      <w:r>
        <w:rPr>
          <w:sz w:val="24"/>
          <w:szCs w:val="24"/>
        </w:rPr>
        <w:t>isko ucznia</w:t>
      </w:r>
      <w:r w:rsidRPr="00D0056C">
        <w:rPr>
          <w:sz w:val="24"/>
          <w:szCs w:val="24"/>
        </w:rPr>
        <w:t xml:space="preserve"> oraz adres jego zamieszkania; </w:t>
      </w:r>
    </w:p>
    <w:p w:rsidR="001D0B7D" w:rsidRPr="00D0056C" w:rsidRDefault="001D0B7D" w:rsidP="001D0B7D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0056C">
        <w:rPr>
          <w:sz w:val="24"/>
          <w:szCs w:val="24"/>
        </w:rPr>
        <w:t>nazwę i adres siedziby szkoły oraz klasę, do kt</w:t>
      </w:r>
      <w:r>
        <w:rPr>
          <w:sz w:val="24"/>
          <w:szCs w:val="24"/>
        </w:rPr>
        <w:t>órej uczeń</w:t>
      </w:r>
      <w:r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uczęszczał odpowiednio w </w:t>
      </w:r>
      <w:r w:rsidRPr="00D0056C">
        <w:rPr>
          <w:sz w:val="24"/>
          <w:szCs w:val="24"/>
        </w:rPr>
        <w:t>roku szkolnym 2023/2024, 2024/2025 lub 2025/2026;</w:t>
      </w:r>
    </w:p>
    <w:p w:rsidR="001D0B7D" w:rsidRDefault="001D0B7D" w:rsidP="001D0B7D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 oraz adres jej zamieszkania, a w przypadku wniosku składanego przez:</w:t>
      </w:r>
      <w:r w:rsidRPr="005374BE">
        <w:t xml:space="preserve"> </w:t>
      </w:r>
    </w:p>
    <w:p w:rsidR="001D0B7D" w:rsidRDefault="001D0B7D" w:rsidP="001D0B7D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:rsidR="001D0B7D" w:rsidRPr="00DD1DE7" w:rsidRDefault="001D0B7D" w:rsidP="001D0B7D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:rsidR="001D0B7D" w:rsidRDefault="001D0B7D" w:rsidP="001D0B7D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D0056C">
        <w:rPr>
          <w:sz w:val="24"/>
          <w:szCs w:val="24"/>
        </w:rPr>
        <w:t>datę wydania i numer orzeczenia o potrzebie kształcenia specjalnego ucznia</w:t>
      </w:r>
      <w:r>
        <w:rPr>
          <w:sz w:val="24"/>
          <w:szCs w:val="24"/>
        </w:rPr>
        <w:t>.</w:t>
      </w:r>
    </w:p>
    <w:p w:rsidR="001D0B7D" w:rsidRPr="00D0056C" w:rsidRDefault="001D0B7D" w:rsidP="001D0B7D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 xml:space="preserve">ę za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:rsidR="001D0B7D" w:rsidRPr="004A1B9E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>
        <w:rPr>
          <w:sz w:val="24"/>
          <w:szCs w:val="24"/>
        </w:rPr>
        <w:t xml:space="preserve">podręczników do </w:t>
      </w:r>
      <w:r w:rsidRPr="0084530C">
        <w:rPr>
          <w:sz w:val="24"/>
          <w:szCs w:val="24"/>
        </w:rPr>
        <w:t>kształcenia ogólnego, materiałów edukacyjnych do kształcenia ogólnego, materiałów edukacyjnych do kształcenia zawodowego lub 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 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:rsidR="001D0B7D" w:rsidRPr="004A1B9E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 do kształcenia ogólnego, materiałów edukacyjnych do kształcenia ogólnego, materiałów edukacyjnych do</w:t>
      </w:r>
      <w:r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kształcenia zawodowego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:rsidR="001D0B7D" w:rsidRPr="004A1B9E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>
        <w:rPr>
          <w:sz w:val="24"/>
          <w:szCs w:val="24"/>
        </w:rPr>
        <w:t>,</w:t>
      </w:r>
      <w:r w:rsidRPr="0084530C">
        <w:rPr>
          <w:sz w:val="24"/>
          <w:szCs w:val="24"/>
        </w:rPr>
        <w:t xml:space="preserve"> </w:t>
      </w:r>
      <w:r w:rsidRPr="0084530C">
        <w:rPr>
          <w:spacing w:val="1"/>
          <w:sz w:val="24"/>
          <w:szCs w:val="24"/>
        </w:rPr>
        <w:t xml:space="preserve">czteroletniej ogólnokształcącej szkoły muzycznej II stopnia </w:t>
      </w:r>
      <w:r>
        <w:rPr>
          <w:spacing w:val="1"/>
          <w:sz w:val="24"/>
          <w:szCs w:val="24"/>
        </w:rPr>
        <w:t>(w tym</w:t>
      </w:r>
      <w:r w:rsidRPr="0084530C">
        <w:rPr>
          <w:spacing w:val="1"/>
          <w:sz w:val="24"/>
          <w:szCs w:val="24"/>
        </w:rPr>
        <w:t xml:space="preserve"> klas dotychczasowej sześcioletniej </w:t>
      </w:r>
      <w:r w:rsidRPr="0084530C">
        <w:rPr>
          <w:sz w:val="24"/>
          <w:szCs w:val="24"/>
        </w:rPr>
        <w:t>ogólnokształcącej szkoły muzycznej II stopnia prowadzonych w</w:t>
      </w:r>
      <w:r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czteroletniej ogólnokształcącej szkole muzycznej II stopnia</w:t>
      </w:r>
      <w:r>
        <w:rPr>
          <w:sz w:val="24"/>
          <w:szCs w:val="24"/>
        </w:rPr>
        <w:t>)</w:t>
      </w:r>
      <w:r w:rsidRPr="0084530C">
        <w:rPr>
          <w:sz w:val="24"/>
          <w:szCs w:val="24"/>
        </w:rPr>
        <w:t>, 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>
        <w:rPr>
          <w:sz w:val="24"/>
          <w:szCs w:val="24"/>
        </w:rPr>
        <w:t>,</w:t>
      </w:r>
      <w:r w:rsidRPr="00AC027E">
        <w:rPr>
          <w:sz w:val="24"/>
          <w:szCs w:val="24"/>
        </w:rPr>
        <w:t xml:space="preserve"> </w:t>
      </w:r>
      <w:r>
        <w:rPr>
          <w:sz w:val="24"/>
          <w:szCs w:val="24"/>
        </w:rPr>
        <w:t>właściwy</w:t>
      </w:r>
      <w:r w:rsidRPr="00AC027E">
        <w:rPr>
          <w:sz w:val="24"/>
          <w:szCs w:val="24"/>
        </w:rPr>
        <w:t xml:space="preserve"> ze</w:t>
      </w:r>
      <w:r>
        <w:rPr>
          <w:sz w:val="24"/>
          <w:szCs w:val="24"/>
        </w:rPr>
        <w:t xml:space="preserve"> </w:t>
      </w:r>
      <w:r w:rsidRPr="00AC027E">
        <w:rPr>
          <w:sz w:val="24"/>
          <w:szCs w:val="24"/>
        </w:rPr>
        <w:t>względu na</w:t>
      </w:r>
      <w:r>
        <w:rPr>
          <w:sz w:val="24"/>
          <w:szCs w:val="24"/>
        </w:rPr>
        <w:t xml:space="preserve"> </w:t>
      </w:r>
      <w:r w:rsidRPr="00AC027E">
        <w:rPr>
          <w:sz w:val="24"/>
          <w:szCs w:val="24"/>
        </w:rPr>
        <w:t>siedzibę szkoły</w:t>
      </w:r>
      <w:r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 do kształcenia ogólnego,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:rsidR="001D0B7D" w:rsidRPr="004A1B9E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czteroletniej ogólnokształcącej szkoły muzycznej II stopnia</w:t>
      </w:r>
      <w:r>
        <w:rPr>
          <w:spacing w:val="1"/>
          <w:sz w:val="24"/>
          <w:szCs w:val="24"/>
        </w:rPr>
        <w:t xml:space="preserve"> (w tym</w:t>
      </w:r>
      <w:r w:rsidRPr="0084530C">
        <w:rPr>
          <w:spacing w:val="1"/>
          <w:sz w:val="24"/>
          <w:szCs w:val="24"/>
        </w:rPr>
        <w:t xml:space="preserve"> klas dotychczasowej sześcioletniej </w:t>
      </w:r>
      <w:r w:rsidRPr="0084530C">
        <w:rPr>
          <w:sz w:val="24"/>
          <w:szCs w:val="24"/>
        </w:rPr>
        <w:t>ogólnokształcącej szkoły muzycznej II stopnia prowadzonych w</w:t>
      </w:r>
      <w:r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czteroletniej ogólnokształcącej szkole muzycznej II stopnia</w:t>
      </w:r>
      <w:r>
        <w:rPr>
          <w:sz w:val="24"/>
          <w:szCs w:val="24"/>
        </w:rPr>
        <w:t>)</w:t>
      </w:r>
      <w:r w:rsidRPr="0084530C">
        <w:rPr>
          <w:sz w:val="24"/>
          <w:szCs w:val="24"/>
        </w:rPr>
        <w:t>, klas VI–IX ogólnokształcącej szkoły baletowej 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 do</w:t>
      </w:r>
      <w:r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kształcenia ogólnego,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 do kształcenia ogólnego, materiałów edukacyjnych do kształcenia zawodowego 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odpowiednio wójt, burmistrz </w:t>
      </w:r>
      <w:r>
        <w:rPr>
          <w:sz w:val="24"/>
          <w:szCs w:val="24"/>
        </w:rPr>
        <w:t xml:space="preserve">albo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 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:rsidR="001D0B7D" w:rsidRPr="0084530C" w:rsidRDefault="001D0B7D" w:rsidP="001D0B7D">
      <w:pPr>
        <w:pStyle w:val="Akapitzlist"/>
        <w:widowControl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3D6F6C">
        <w:rPr>
          <w:sz w:val="24"/>
          <w:szCs w:val="24"/>
        </w:rPr>
        <w:t xml:space="preserve">podręczników do kształcenia ogólnego, materiałów edukacyjnych do kształcenia ogólnego, materiałów edukacyjnych do kształcenia zawodowego </w:t>
      </w:r>
      <w:r w:rsidRPr="003D6F6C">
        <w:rPr>
          <w:sz w:val="24"/>
          <w:szCs w:val="24"/>
        </w:rPr>
        <w:lastRenderedPageBreak/>
        <w:t>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przekazują środki </w:t>
      </w:r>
      <w:r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:rsidR="00045360" w:rsidRDefault="00045360"/>
    <w:sectPr w:rsidR="0004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0"/>
    <w:rsid w:val="00045360"/>
    <w:rsid w:val="000B4A24"/>
    <w:rsid w:val="001D0B7D"/>
    <w:rsid w:val="002C2E03"/>
    <w:rsid w:val="003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07A7-FFF4-4E14-8CD1-06530E0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45360"/>
    <w:pPr>
      <w:widowControl w:val="0"/>
      <w:autoSpaceDE w:val="0"/>
      <w:autoSpaceDN w:val="0"/>
      <w:spacing w:after="0" w:line="240" w:lineRule="auto"/>
      <w:ind w:left="543" w:hanging="56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453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453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536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5360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04536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D0B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0B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PKTpunkt">
    <w:name w:val="PKT – punkt"/>
    <w:uiPriority w:val="13"/>
    <w:qFormat/>
    <w:rsid w:val="001D0B7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1D0B7D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mgrabia-butrym</dc:creator>
  <cp:keywords/>
  <dc:description/>
  <cp:lastModifiedBy>mgrabia-butrym</cp:lastModifiedBy>
  <cp:revision>5</cp:revision>
  <cp:lastPrinted>2023-06-19T10:49:00Z</cp:lastPrinted>
  <dcterms:created xsi:type="dcterms:W3CDTF">2023-06-19T10:37:00Z</dcterms:created>
  <dcterms:modified xsi:type="dcterms:W3CDTF">2023-06-19T10:49:00Z</dcterms:modified>
</cp:coreProperties>
</file>