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1254" w14:textId="77777777" w:rsidR="00E5017D" w:rsidRPr="00BC2083" w:rsidRDefault="00E5017D" w:rsidP="00924D6C">
      <w:pPr>
        <w:autoSpaceDE w:val="0"/>
        <w:autoSpaceDN w:val="0"/>
        <w:adjustRightInd w:val="0"/>
        <w:spacing w:after="0" w:line="360" w:lineRule="auto"/>
        <w:jc w:val="center"/>
        <w:rPr>
          <w:rFonts w:asciiTheme="minorHAnsi" w:hAnsiTheme="minorHAnsi" w:cstheme="minorHAnsi"/>
          <w:b/>
          <w:bCs/>
          <w:color w:val="000000"/>
          <w:sz w:val="28"/>
          <w:szCs w:val="28"/>
        </w:rPr>
      </w:pPr>
      <w:r w:rsidRPr="00BC2083">
        <w:rPr>
          <w:rFonts w:asciiTheme="minorHAnsi" w:hAnsiTheme="minorHAnsi" w:cstheme="minorHAnsi"/>
          <w:b/>
          <w:bCs/>
          <w:color w:val="000000"/>
          <w:sz w:val="28"/>
          <w:szCs w:val="28"/>
        </w:rPr>
        <w:t>Spojená škola internátna, Zeleného stromu 8, Rožňava</w:t>
      </w:r>
    </w:p>
    <w:p w14:paraId="588A0A56" w14:textId="77777777" w:rsidR="00D90C73" w:rsidRDefault="00E5017D" w:rsidP="00D90C73">
      <w:pPr>
        <w:shd w:val="clear" w:color="auto" w:fill="FFFFFF"/>
        <w:spacing w:after="0"/>
        <w:jc w:val="center"/>
        <w:outlineLvl w:val="1"/>
        <w:rPr>
          <w:rFonts w:asciiTheme="minorHAnsi" w:hAnsiTheme="minorHAnsi" w:cstheme="minorHAnsi"/>
          <w:b/>
          <w:bCs/>
          <w:color w:val="5B1F6B"/>
          <w:sz w:val="36"/>
          <w:szCs w:val="36"/>
        </w:rPr>
      </w:pPr>
      <w:bookmarkStart w:id="0" w:name="bookmark0"/>
      <w:r w:rsidRPr="00BC2083">
        <w:rPr>
          <w:rFonts w:asciiTheme="minorHAnsi" w:hAnsiTheme="minorHAnsi" w:cstheme="minorHAnsi"/>
          <w:b/>
          <w:bCs/>
          <w:color w:val="5B1F6B"/>
          <w:sz w:val="36"/>
          <w:szCs w:val="36"/>
        </w:rPr>
        <w:t>ŠKOLSKÝ VZDELÁVACÍ PROGRAM</w:t>
      </w:r>
      <w:bookmarkEnd w:id="0"/>
      <w:r w:rsidR="00D90C73">
        <w:rPr>
          <w:noProof/>
        </w:rPr>
        <w:drawing>
          <wp:inline distT="0" distB="0" distL="0" distR="0" wp14:anchorId="504230F6" wp14:editId="1574DC6C">
            <wp:extent cx="5753100" cy="4829175"/>
            <wp:effectExtent l="0" t="0" r="0" b="0"/>
            <wp:docPr id="158717651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829175"/>
                    </a:xfrm>
                    <a:prstGeom prst="rect">
                      <a:avLst/>
                    </a:prstGeom>
                    <a:noFill/>
                    <a:ln>
                      <a:noFill/>
                    </a:ln>
                  </pic:spPr>
                </pic:pic>
              </a:graphicData>
            </a:graphic>
          </wp:inline>
        </w:drawing>
      </w:r>
    </w:p>
    <w:p w14:paraId="2BCDBCB0" w14:textId="77777777" w:rsidR="00D90C73" w:rsidRDefault="00D90C73" w:rsidP="00D90C73">
      <w:pPr>
        <w:shd w:val="clear" w:color="auto" w:fill="FFFFFF"/>
        <w:spacing w:after="0"/>
        <w:jc w:val="center"/>
        <w:outlineLvl w:val="1"/>
        <w:rPr>
          <w:rFonts w:asciiTheme="minorHAnsi" w:hAnsiTheme="minorHAnsi" w:cstheme="minorHAnsi"/>
          <w:b/>
          <w:bCs/>
          <w:color w:val="5B1F6B"/>
          <w:sz w:val="36"/>
          <w:szCs w:val="36"/>
        </w:rPr>
      </w:pPr>
    </w:p>
    <w:p w14:paraId="53B13D71" w14:textId="77777777" w:rsidR="00D90C73" w:rsidRDefault="00D90C73" w:rsidP="00D90C73">
      <w:pPr>
        <w:shd w:val="clear" w:color="auto" w:fill="FFFFFF"/>
        <w:spacing w:after="0"/>
        <w:jc w:val="center"/>
        <w:outlineLvl w:val="1"/>
        <w:rPr>
          <w:rFonts w:asciiTheme="minorHAnsi" w:hAnsiTheme="minorHAnsi" w:cstheme="minorHAnsi"/>
          <w:b/>
          <w:bCs/>
          <w:color w:val="5B1F6B"/>
          <w:sz w:val="36"/>
          <w:szCs w:val="36"/>
        </w:rPr>
      </w:pPr>
    </w:p>
    <w:p w14:paraId="77664105" w14:textId="77777777" w:rsidR="00D90C73" w:rsidRDefault="00D90C73" w:rsidP="00D90C73">
      <w:pPr>
        <w:shd w:val="clear" w:color="auto" w:fill="FFFFFF"/>
        <w:spacing w:after="0"/>
        <w:jc w:val="center"/>
        <w:outlineLvl w:val="1"/>
        <w:rPr>
          <w:rFonts w:asciiTheme="minorHAnsi" w:hAnsiTheme="minorHAnsi" w:cstheme="minorHAnsi"/>
          <w:b/>
          <w:bCs/>
          <w:color w:val="5B1F6B"/>
          <w:sz w:val="36"/>
          <w:szCs w:val="36"/>
        </w:rPr>
      </w:pPr>
    </w:p>
    <w:p w14:paraId="322C24AC" w14:textId="77777777" w:rsidR="00D90C73" w:rsidRDefault="00D90C73" w:rsidP="00D90C73">
      <w:pPr>
        <w:shd w:val="clear" w:color="auto" w:fill="FFFFFF"/>
        <w:spacing w:after="0"/>
        <w:jc w:val="center"/>
        <w:outlineLvl w:val="1"/>
        <w:rPr>
          <w:rFonts w:asciiTheme="minorHAnsi" w:hAnsiTheme="minorHAnsi" w:cstheme="minorHAnsi"/>
          <w:b/>
          <w:bCs/>
          <w:color w:val="5B1F6B"/>
          <w:sz w:val="36"/>
          <w:szCs w:val="36"/>
        </w:rPr>
      </w:pPr>
    </w:p>
    <w:p w14:paraId="06E1F695" w14:textId="77777777" w:rsidR="00D90C73" w:rsidRDefault="00D90C73" w:rsidP="00D90C73">
      <w:pPr>
        <w:shd w:val="clear" w:color="auto" w:fill="FFFFFF"/>
        <w:spacing w:after="0"/>
        <w:jc w:val="center"/>
        <w:outlineLvl w:val="1"/>
        <w:rPr>
          <w:rFonts w:asciiTheme="minorHAnsi" w:hAnsiTheme="minorHAnsi" w:cstheme="minorHAnsi"/>
          <w:b/>
          <w:bCs/>
          <w:color w:val="5B1F6B"/>
          <w:sz w:val="36"/>
          <w:szCs w:val="36"/>
        </w:rPr>
      </w:pPr>
    </w:p>
    <w:p w14:paraId="70BB7CC7" w14:textId="77777777" w:rsidR="00D90C73" w:rsidRDefault="00D90C73" w:rsidP="00D90C73">
      <w:pPr>
        <w:shd w:val="clear" w:color="auto" w:fill="FFFFFF"/>
        <w:spacing w:after="0"/>
        <w:jc w:val="center"/>
        <w:outlineLvl w:val="1"/>
        <w:rPr>
          <w:rFonts w:asciiTheme="minorHAnsi" w:hAnsiTheme="minorHAnsi" w:cstheme="minorHAnsi"/>
          <w:b/>
          <w:bCs/>
          <w:color w:val="5B1F6B"/>
          <w:sz w:val="36"/>
          <w:szCs w:val="36"/>
        </w:rPr>
      </w:pPr>
    </w:p>
    <w:p w14:paraId="14961A31" w14:textId="25BD7844" w:rsidR="00E5017D" w:rsidRPr="00D90C73" w:rsidRDefault="00DB3267" w:rsidP="00D90C73">
      <w:pPr>
        <w:shd w:val="clear" w:color="auto" w:fill="FFFFFF"/>
        <w:spacing w:after="0"/>
        <w:jc w:val="center"/>
        <w:outlineLvl w:val="1"/>
        <w:rPr>
          <w:rFonts w:asciiTheme="minorHAnsi" w:hAnsiTheme="minorHAnsi" w:cstheme="minorHAnsi"/>
          <w:b/>
          <w:bCs/>
          <w:color w:val="5B1F6B"/>
          <w:sz w:val="36"/>
          <w:szCs w:val="36"/>
        </w:rPr>
      </w:pPr>
      <w:r w:rsidRPr="00BC2083">
        <w:rPr>
          <w:rFonts w:asciiTheme="minorHAnsi" w:hAnsiTheme="minorHAnsi" w:cstheme="minorHAnsi"/>
          <w:b/>
          <w:sz w:val="32"/>
          <w:szCs w:val="32"/>
        </w:rPr>
        <w:t>Stavebná výroba – maliarske natieračské práce</w:t>
      </w:r>
    </w:p>
    <w:p w14:paraId="5D7781D8" w14:textId="77777777" w:rsidR="00924D6C" w:rsidRPr="00BC2083" w:rsidRDefault="00924D6C" w:rsidP="00924D6C">
      <w:pPr>
        <w:shd w:val="clear" w:color="auto" w:fill="FFFFFF"/>
        <w:spacing w:before="3000" w:after="0"/>
        <w:jc w:val="center"/>
        <w:outlineLvl w:val="1"/>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3794"/>
        <w:gridCol w:w="5015"/>
      </w:tblGrid>
      <w:tr w:rsidR="00E5017D" w:rsidRPr="00BC2083" w14:paraId="49A2918A" w14:textId="77777777" w:rsidTr="00773BC6">
        <w:trPr>
          <w:trHeight w:val="885"/>
        </w:trPr>
        <w:tc>
          <w:tcPr>
            <w:tcW w:w="3794" w:type="dxa"/>
            <w:shd w:val="clear" w:color="auto" w:fill="92CDDC"/>
          </w:tcPr>
          <w:p w14:paraId="4CBD3693" w14:textId="77777777" w:rsidR="00E5017D" w:rsidRPr="00BC2083" w:rsidRDefault="00E5017D" w:rsidP="00924D6C">
            <w:pPr>
              <w:rPr>
                <w:rFonts w:asciiTheme="minorHAnsi" w:hAnsiTheme="minorHAnsi" w:cstheme="minorHAnsi"/>
                <w:b/>
                <w:bCs/>
              </w:rPr>
            </w:pPr>
          </w:p>
          <w:p w14:paraId="11E38FF4" w14:textId="77777777" w:rsidR="00E5017D" w:rsidRPr="00BC2083" w:rsidRDefault="00E5017D" w:rsidP="00924D6C">
            <w:pPr>
              <w:rPr>
                <w:rFonts w:asciiTheme="minorHAnsi" w:hAnsiTheme="minorHAnsi" w:cstheme="minorHAnsi"/>
                <w:b/>
                <w:bCs/>
              </w:rPr>
            </w:pPr>
          </w:p>
          <w:p w14:paraId="6216425B"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Názov a adresa školy</w:t>
            </w:r>
            <w:r w:rsidRPr="00BC2083">
              <w:rPr>
                <w:rFonts w:asciiTheme="minorHAnsi" w:hAnsiTheme="minorHAnsi" w:cstheme="minorHAnsi"/>
                <w:b/>
              </w:rPr>
              <w:t xml:space="preserve">:    </w:t>
            </w:r>
            <w:r w:rsidRPr="00BC2083">
              <w:rPr>
                <w:rFonts w:asciiTheme="minorHAnsi" w:hAnsiTheme="minorHAnsi" w:cstheme="minorHAnsi"/>
                <w:b/>
                <w:bCs/>
              </w:rPr>
              <w:t xml:space="preserve"> </w:t>
            </w:r>
            <w:r w:rsidRPr="00BC2083">
              <w:rPr>
                <w:rFonts w:asciiTheme="minorHAnsi" w:hAnsiTheme="minorHAnsi" w:cstheme="minorHAnsi"/>
                <w:b/>
              </w:rPr>
              <w:t xml:space="preserve">  </w:t>
            </w:r>
          </w:p>
        </w:tc>
        <w:tc>
          <w:tcPr>
            <w:tcW w:w="5015" w:type="dxa"/>
            <w:shd w:val="clear" w:color="auto" w:fill="FFFFFF"/>
          </w:tcPr>
          <w:p w14:paraId="0AFC782D"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Odborné učilište</w:t>
            </w:r>
          </w:p>
          <w:p w14:paraId="129B0508"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Zeleného stromu 8</w:t>
            </w:r>
          </w:p>
          <w:p w14:paraId="601CBD99"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 xml:space="preserve">048 01 </w:t>
            </w:r>
          </w:p>
        </w:tc>
      </w:tr>
      <w:tr w:rsidR="00E5017D" w:rsidRPr="00BC2083" w14:paraId="6E6443E9" w14:textId="77777777" w:rsidTr="00773BC6">
        <w:tc>
          <w:tcPr>
            <w:tcW w:w="3794" w:type="dxa"/>
            <w:shd w:val="clear" w:color="auto" w:fill="92CDDC"/>
          </w:tcPr>
          <w:p w14:paraId="7CB637BE"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 xml:space="preserve">Názov školského vzdelávacieho programu   </w:t>
            </w:r>
          </w:p>
        </w:tc>
        <w:tc>
          <w:tcPr>
            <w:tcW w:w="5015" w:type="dxa"/>
            <w:shd w:val="clear" w:color="auto" w:fill="FFFFFF"/>
          </w:tcPr>
          <w:p w14:paraId="75856157" w14:textId="77777777" w:rsidR="00E5017D" w:rsidRPr="00BC2083" w:rsidRDefault="00D95331" w:rsidP="00924D6C">
            <w:pPr>
              <w:autoSpaceDE w:val="0"/>
              <w:autoSpaceDN w:val="0"/>
              <w:adjustRightInd w:val="0"/>
              <w:rPr>
                <w:rFonts w:asciiTheme="minorHAnsi" w:hAnsiTheme="minorHAnsi" w:cstheme="minorHAnsi"/>
              </w:rPr>
            </w:pPr>
            <w:r w:rsidRPr="00BC2083">
              <w:rPr>
                <w:rFonts w:asciiTheme="minorHAnsi" w:hAnsiTheme="minorHAnsi" w:cstheme="minorHAnsi"/>
              </w:rPr>
              <w:t>Stavebná výroba - Maliarske natieračské práce</w:t>
            </w:r>
          </w:p>
          <w:p w14:paraId="18F44769" w14:textId="77777777" w:rsidR="00E5017D" w:rsidRPr="00BC2083" w:rsidRDefault="00E5017D" w:rsidP="00924D6C">
            <w:pPr>
              <w:rPr>
                <w:rFonts w:asciiTheme="minorHAnsi" w:hAnsiTheme="minorHAnsi" w:cstheme="minorHAnsi"/>
              </w:rPr>
            </w:pPr>
          </w:p>
        </w:tc>
      </w:tr>
      <w:tr w:rsidR="00E5017D" w:rsidRPr="00BC2083" w14:paraId="29F83197" w14:textId="77777777" w:rsidTr="00773BC6">
        <w:tc>
          <w:tcPr>
            <w:tcW w:w="3794" w:type="dxa"/>
            <w:shd w:val="clear" w:color="auto" w:fill="92CDDC"/>
          </w:tcPr>
          <w:p w14:paraId="178E2766"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Kód a názov ŠVP</w:t>
            </w:r>
          </w:p>
        </w:tc>
        <w:tc>
          <w:tcPr>
            <w:tcW w:w="5015" w:type="dxa"/>
            <w:shd w:val="clear" w:color="auto" w:fill="FFFFFF"/>
          </w:tcPr>
          <w:p w14:paraId="438A414E" w14:textId="77777777" w:rsidR="00E5017D" w:rsidRPr="00BC2083" w:rsidRDefault="00D95331" w:rsidP="00924D6C">
            <w:pPr>
              <w:autoSpaceDE w:val="0"/>
              <w:autoSpaceDN w:val="0"/>
              <w:adjustRightInd w:val="0"/>
              <w:rPr>
                <w:rFonts w:asciiTheme="minorHAnsi" w:hAnsiTheme="minorHAnsi" w:cstheme="minorHAnsi"/>
              </w:rPr>
            </w:pPr>
            <w:r w:rsidRPr="00BC2083">
              <w:rPr>
                <w:rFonts w:asciiTheme="minorHAnsi" w:hAnsiTheme="minorHAnsi" w:cstheme="minorHAnsi"/>
              </w:rPr>
              <w:t>36 Stavebníctvo, geodézia a kartografia</w:t>
            </w:r>
          </w:p>
        </w:tc>
      </w:tr>
      <w:tr w:rsidR="00E5017D" w:rsidRPr="00BC2083" w14:paraId="3727B3AA" w14:textId="77777777" w:rsidTr="00773BC6">
        <w:tc>
          <w:tcPr>
            <w:tcW w:w="3794" w:type="dxa"/>
            <w:shd w:val="clear" w:color="auto" w:fill="92CDDC"/>
          </w:tcPr>
          <w:p w14:paraId="3193490B"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 xml:space="preserve">Dĺžka štúdia                                                     </w:t>
            </w:r>
          </w:p>
        </w:tc>
        <w:tc>
          <w:tcPr>
            <w:tcW w:w="5015" w:type="dxa"/>
            <w:shd w:val="clear" w:color="auto" w:fill="FFFFFF"/>
          </w:tcPr>
          <w:p w14:paraId="7A660701"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3 roky</w:t>
            </w:r>
          </w:p>
        </w:tc>
      </w:tr>
      <w:tr w:rsidR="00E5017D" w:rsidRPr="00BC2083" w14:paraId="5DCF2B00" w14:textId="77777777" w:rsidTr="00773BC6">
        <w:tc>
          <w:tcPr>
            <w:tcW w:w="3794" w:type="dxa"/>
            <w:shd w:val="clear" w:color="auto" w:fill="92CDDC"/>
          </w:tcPr>
          <w:p w14:paraId="092455CE"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 xml:space="preserve">Forma štúdia                                                    </w:t>
            </w:r>
          </w:p>
        </w:tc>
        <w:tc>
          <w:tcPr>
            <w:tcW w:w="5015" w:type="dxa"/>
            <w:shd w:val="clear" w:color="auto" w:fill="FFFFFF"/>
          </w:tcPr>
          <w:p w14:paraId="51FC7988" w14:textId="77777777" w:rsidR="00E5017D" w:rsidRPr="00BC2083" w:rsidRDefault="00E5017D" w:rsidP="00924D6C">
            <w:pPr>
              <w:autoSpaceDE w:val="0"/>
              <w:autoSpaceDN w:val="0"/>
              <w:adjustRightInd w:val="0"/>
              <w:rPr>
                <w:rFonts w:asciiTheme="minorHAnsi" w:hAnsiTheme="minorHAnsi" w:cstheme="minorHAnsi"/>
              </w:rPr>
            </w:pPr>
            <w:r w:rsidRPr="00BC2083">
              <w:rPr>
                <w:rFonts w:asciiTheme="minorHAnsi" w:hAnsiTheme="minorHAnsi" w:cstheme="minorHAnsi"/>
              </w:rPr>
              <w:t>denná</w:t>
            </w:r>
          </w:p>
        </w:tc>
      </w:tr>
      <w:tr w:rsidR="00E5017D" w:rsidRPr="00BC2083" w14:paraId="59F976B6" w14:textId="77777777" w:rsidTr="00773BC6">
        <w:tc>
          <w:tcPr>
            <w:tcW w:w="3794" w:type="dxa"/>
            <w:shd w:val="clear" w:color="auto" w:fill="92CDDC"/>
          </w:tcPr>
          <w:p w14:paraId="6FB17B9C"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 xml:space="preserve">Vyučovací jazyk                                               </w:t>
            </w:r>
          </w:p>
        </w:tc>
        <w:tc>
          <w:tcPr>
            <w:tcW w:w="5015" w:type="dxa"/>
            <w:shd w:val="clear" w:color="auto" w:fill="FFFFFF"/>
          </w:tcPr>
          <w:p w14:paraId="06DFFCFF"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Slovenský</w:t>
            </w:r>
          </w:p>
        </w:tc>
      </w:tr>
      <w:tr w:rsidR="00E5017D" w:rsidRPr="00BC2083" w14:paraId="4C9CB3CA" w14:textId="77777777" w:rsidTr="00773BC6">
        <w:tc>
          <w:tcPr>
            <w:tcW w:w="3794" w:type="dxa"/>
            <w:shd w:val="clear" w:color="auto" w:fill="92CDDC"/>
          </w:tcPr>
          <w:p w14:paraId="524C072C"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 xml:space="preserve">Druh školy                                                        </w:t>
            </w:r>
          </w:p>
        </w:tc>
        <w:tc>
          <w:tcPr>
            <w:tcW w:w="5015" w:type="dxa"/>
            <w:shd w:val="clear" w:color="auto" w:fill="FFFFFF"/>
          </w:tcPr>
          <w:p w14:paraId="49BC01C5" w14:textId="77777777" w:rsidR="00E5017D" w:rsidRPr="00BC2083" w:rsidRDefault="00E5017D" w:rsidP="00924D6C">
            <w:pPr>
              <w:autoSpaceDE w:val="0"/>
              <w:autoSpaceDN w:val="0"/>
              <w:adjustRightInd w:val="0"/>
              <w:rPr>
                <w:rFonts w:asciiTheme="minorHAnsi" w:hAnsiTheme="minorHAnsi" w:cstheme="minorHAnsi"/>
              </w:rPr>
            </w:pPr>
            <w:r w:rsidRPr="00BC2083">
              <w:rPr>
                <w:rFonts w:asciiTheme="minorHAnsi" w:hAnsiTheme="minorHAnsi" w:cstheme="minorHAnsi"/>
              </w:rPr>
              <w:t>Štátna</w:t>
            </w:r>
          </w:p>
        </w:tc>
      </w:tr>
      <w:tr w:rsidR="00E5017D" w:rsidRPr="00BC2083" w14:paraId="76DE224F" w14:textId="77777777" w:rsidTr="00773BC6">
        <w:tc>
          <w:tcPr>
            <w:tcW w:w="3794" w:type="dxa"/>
            <w:shd w:val="clear" w:color="auto" w:fill="92CDDC"/>
          </w:tcPr>
          <w:p w14:paraId="32AA2254" w14:textId="77777777" w:rsidR="00E5017D" w:rsidRPr="00BC2083" w:rsidRDefault="00E5017D" w:rsidP="00924D6C">
            <w:pPr>
              <w:rPr>
                <w:rFonts w:asciiTheme="minorHAnsi" w:hAnsiTheme="minorHAnsi" w:cstheme="minorHAnsi"/>
              </w:rPr>
            </w:pPr>
            <w:r w:rsidRPr="00BC2083">
              <w:rPr>
                <w:rFonts w:asciiTheme="minorHAnsi" w:hAnsiTheme="minorHAnsi" w:cstheme="minorHAnsi"/>
                <w:b/>
                <w:bCs/>
              </w:rPr>
              <w:t xml:space="preserve">Dátum schválenia ŠkVP                                 </w:t>
            </w:r>
          </w:p>
        </w:tc>
        <w:tc>
          <w:tcPr>
            <w:tcW w:w="5015" w:type="dxa"/>
            <w:shd w:val="clear" w:color="auto" w:fill="FFFFFF"/>
          </w:tcPr>
          <w:p w14:paraId="43F3B11B" w14:textId="7073239F" w:rsidR="00E5017D" w:rsidRPr="0005326A" w:rsidRDefault="003A7E55" w:rsidP="00924D6C">
            <w:pPr>
              <w:autoSpaceDE w:val="0"/>
              <w:autoSpaceDN w:val="0"/>
              <w:adjustRightInd w:val="0"/>
              <w:rPr>
                <w:rFonts w:asciiTheme="minorHAnsi" w:hAnsiTheme="minorHAnsi" w:cstheme="minorHAnsi"/>
              </w:rPr>
            </w:pPr>
            <w:r w:rsidRPr="0005326A">
              <w:rPr>
                <w:rFonts w:asciiTheme="minorHAnsi" w:hAnsiTheme="minorHAnsi" w:cstheme="minorHAnsi"/>
              </w:rPr>
              <w:t>24.08.202</w:t>
            </w:r>
            <w:r w:rsidR="00BC438F">
              <w:rPr>
                <w:rFonts w:asciiTheme="minorHAnsi" w:hAnsiTheme="minorHAnsi" w:cstheme="minorHAnsi"/>
              </w:rPr>
              <w:t>2</w:t>
            </w:r>
          </w:p>
        </w:tc>
      </w:tr>
      <w:tr w:rsidR="00E5017D" w:rsidRPr="00BC2083" w14:paraId="77EB9CA3" w14:textId="77777777" w:rsidTr="00773BC6">
        <w:tc>
          <w:tcPr>
            <w:tcW w:w="3794" w:type="dxa"/>
            <w:shd w:val="clear" w:color="auto" w:fill="92CDDC"/>
          </w:tcPr>
          <w:p w14:paraId="42D7382B" w14:textId="77777777" w:rsidR="00E5017D" w:rsidRPr="00BC2083" w:rsidRDefault="00E5017D" w:rsidP="00924D6C">
            <w:pPr>
              <w:rPr>
                <w:rFonts w:asciiTheme="minorHAnsi" w:hAnsiTheme="minorHAnsi" w:cstheme="minorHAnsi"/>
                <w:b/>
                <w:bCs/>
              </w:rPr>
            </w:pPr>
            <w:r w:rsidRPr="00BC2083">
              <w:rPr>
                <w:rFonts w:asciiTheme="minorHAnsi" w:hAnsiTheme="minorHAnsi" w:cstheme="minorHAnsi"/>
                <w:b/>
                <w:bCs/>
              </w:rPr>
              <w:t xml:space="preserve">Miesto vydania                                                </w:t>
            </w:r>
          </w:p>
        </w:tc>
        <w:tc>
          <w:tcPr>
            <w:tcW w:w="5015" w:type="dxa"/>
            <w:shd w:val="clear" w:color="auto" w:fill="FFFFFF"/>
          </w:tcPr>
          <w:p w14:paraId="5592B30B" w14:textId="77777777" w:rsidR="00E5017D" w:rsidRPr="00BC2083" w:rsidRDefault="00E5017D" w:rsidP="00924D6C">
            <w:pPr>
              <w:autoSpaceDE w:val="0"/>
              <w:autoSpaceDN w:val="0"/>
              <w:adjustRightInd w:val="0"/>
              <w:rPr>
                <w:rFonts w:asciiTheme="minorHAnsi" w:hAnsiTheme="minorHAnsi" w:cstheme="minorHAnsi"/>
              </w:rPr>
            </w:pPr>
            <w:r w:rsidRPr="00BC2083">
              <w:rPr>
                <w:rFonts w:asciiTheme="minorHAnsi" w:hAnsiTheme="minorHAnsi" w:cstheme="minorHAnsi"/>
              </w:rPr>
              <w:t>Rožňava</w:t>
            </w:r>
          </w:p>
        </w:tc>
      </w:tr>
      <w:tr w:rsidR="00E5017D" w:rsidRPr="00BC2083" w14:paraId="194218A9" w14:textId="77777777" w:rsidTr="00773BC6">
        <w:tc>
          <w:tcPr>
            <w:tcW w:w="3794" w:type="dxa"/>
            <w:shd w:val="clear" w:color="auto" w:fill="92CDDC"/>
          </w:tcPr>
          <w:p w14:paraId="24E50BC8" w14:textId="77777777" w:rsidR="00E5017D" w:rsidRPr="00BC2083" w:rsidRDefault="00E5017D" w:rsidP="00924D6C">
            <w:pPr>
              <w:rPr>
                <w:rFonts w:asciiTheme="minorHAnsi" w:hAnsiTheme="minorHAnsi" w:cstheme="minorHAnsi"/>
                <w:b/>
                <w:bCs/>
              </w:rPr>
            </w:pPr>
            <w:r w:rsidRPr="00BC2083">
              <w:rPr>
                <w:rFonts w:asciiTheme="minorHAnsi" w:hAnsiTheme="minorHAnsi" w:cstheme="minorHAnsi"/>
                <w:b/>
                <w:bCs/>
              </w:rPr>
              <w:t xml:space="preserve">Platnosť ŠkVP                                        </w:t>
            </w:r>
          </w:p>
        </w:tc>
        <w:tc>
          <w:tcPr>
            <w:tcW w:w="5015" w:type="dxa"/>
            <w:shd w:val="clear" w:color="auto" w:fill="FFFFFF"/>
          </w:tcPr>
          <w:p w14:paraId="0201C729" w14:textId="77777777" w:rsidR="00E5017D" w:rsidRPr="00BC2083" w:rsidRDefault="00E5017D" w:rsidP="00924D6C">
            <w:pPr>
              <w:rPr>
                <w:rFonts w:asciiTheme="minorHAnsi" w:hAnsiTheme="minorHAnsi" w:cstheme="minorHAnsi"/>
              </w:rPr>
            </w:pPr>
          </w:p>
        </w:tc>
      </w:tr>
    </w:tbl>
    <w:p w14:paraId="17B8B7AF" w14:textId="77777777" w:rsidR="00E5017D" w:rsidRPr="00BC2083" w:rsidRDefault="00E5017D" w:rsidP="00924D6C">
      <w:pPr>
        <w:rPr>
          <w:rFonts w:asciiTheme="minorHAnsi" w:hAnsiTheme="minorHAnsi" w:cstheme="minorHAnsi"/>
          <w:b/>
          <w:u w:val="single"/>
        </w:rPr>
      </w:pPr>
    </w:p>
    <w:p w14:paraId="246B661B" w14:textId="77777777" w:rsidR="00E5017D" w:rsidRPr="00BC2083" w:rsidRDefault="00E5017D" w:rsidP="00924D6C">
      <w:pPr>
        <w:rPr>
          <w:rFonts w:asciiTheme="minorHAnsi" w:hAnsiTheme="minorHAnsi" w:cstheme="minorHAnsi"/>
          <w:b/>
          <w:u w:val="single"/>
        </w:rPr>
      </w:pPr>
      <w:r w:rsidRPr="00BC2083">
        <w:rPr>
          <w:rFonts w:asciiTheme="minorHAnsi" w:hAnsiTheme="minorHAnsi" w:cstheme="minorHAnsi"/>
          <w:b/>
          <w:u w:val="single"/>
        </w:rPr>
        <w:t>Kontakty pre komunikáciu so školou:</w:t>
      </w:r>
    </w:p>
    <w:p w14:paraId="4738CFC2" w14:textId="77777777" w:rsidR="00E5017D" w:rsidRPr="00BC2083" w:rsidRDefault="00E5017D" w:rsidP="00924D6C">
      <w:pPr>
        <w:rPr>
          <w:rFonts w:asciiTheme="minorHAnsi" w:hAnsiTheme="minorHAnsi" w:cstheme="minorHAnsi"/>
          <w:b/>
          <w:u w:val="single"/>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418"/>
        <w:gridCol w:w="1417"/>
        <w:gridCol w:w="2410"/>
      </w:tblGrid>
      <w:tr w:rsidR="00E5017D" w:rsidRPr="00BC2083" w14:paraId="3EC4260F" w14:textId="77777777" w:rsidTr="00773BC6">
        <w:tc>
          <w:tcPr>
            <w:tcW w:w="2694" w:type="dxa"/>
            <w:shd w:val="clear" w:color="auto" w:fill="92CDDC"/>
          </w:tcPr>
          <w:p w14:paraId="698716EC" w14:textId="77777777" w:rsidR="00E5017D" w:rsidRPr="00BC2083" w:rsidRDefault="00E5017D" w:rsidP="00924D6C">
            <w:pPr>
              <w:rPr>
                <w:rFonts w:asciiTheme="minorHAnsi" w:hAnsiTheme="minorHAnsi" w:cstheme="minorHAnsi"/>
                <w:b/>
                <w:bCs/>
                <w:sz w:val="20"/>
                <w:szCs w:val="20"/>
              </w:rPr>
            </w:pPr>
            <w:r w:rsidRPr="00BC2083">
              <w:rPr>
                <w:rFonts w:asciiTheme="minorHAnsi" w:hAnsiTheme="minorHAnsi" w:cstheme="minorHAnsi"/>
                <w:b/>
                <w:bCs/>
                <w:sz w:val="20"/>
                <w:szCs w:val="20"/>
              </w:rPr>
              <w:t>Titul, meno, priezvisko</w:t>
            </w:r>
          </w:p>
        </w:tc>
        <w:tc>
          <w:tcPr>
            <w:tcW w:w="1417" w:type="dxa"/>
            <w:shd w:val="clear" w:color="auto" w:fill="92CDDC"/>
          </w:tcPr>
          <w:p w14:paraId="7E874694" w14:textId="77777777" w:rsidR="00E5017D" w:rsidRPr="00BC2083" w:rsidRDefault="00E5017D" w:rsidP="00924D6C">
            <w:pPr>
              <w:autoSpaceDE w:val="0"/>
              <w:autoSpaceDN w:val="0"/>
              <w:adjustRightInd w:val="0"/>
              <w:rPr>
                <w:rFonts w:asciiTheme="minorHAnsi" w:hAnsiTheme="minorHAnsi" w:cstheme="minorHAnsi"/>
                <w:b/>
                <w:bCs/>
                <w:sz w:val="20"/>
                <w:szCs w:val="20"/>
              </w:rPr>
            </w:pPr>
            <w:r w:rsidRPr="00BC2083">
              <w:rPr>
                <w:rFonts w:asciiTheme="minorHAnsi" w:hAnsiTheme="minorHAnsi" w:cstheme="minorHAnsi"/>
                <w:b/>
                <w:bCs/>
                <w:sz w:val="20"/>
                <w:szCs w:val="20"/>
              </w:rPr>
              <w:t>Pracovná pozícia</w:t>
            </w:r>
          </w:p>
        </w:tc>
        <w:tc>
          <w:tcPr>
            <w:tcW w:w="1418" w:type="dxa"/>
            <w:shd w:val="clear" w:color="auto" w:fill="92CDDC"/>
          </w:tcPr>
          <w:p w14:paraId="26AB9CB8" w14:textId="77777777" w:rsidR="00E5017D" w:rsidRPr="00BC2083" w:rsidRDefault="00E5017D" w:rsidP="00924D6C">
            <w:pPr>
              <w:rPr>
                <w:rFonts w:asciiTheme="minorHAnsi" w:hAnsiTheme="minorHAnsi" w:cstheme="minorHAnsi"/>
                <w:b/>
                <w:bCs/>
                <w:sz w:val="20"/>
                <w:szCs w:val="20"/>
              </w:rPr>
            </w:pPr>
            <w:r w:rsidRPr="00BC2083">
              <w:rPr>
                <w:rFonts w:asciiTheme="minorHAnsi" w:hAnsiTheme="minorHAnsi" w:cstheme="minorHAnsi"/>
                <w:b/>
                <w:bCs/>
                <w:sz w:val="20"/>
                <w:szCs w:val="20"/>
              </w:rPr>
              <w:t>Telefón</w:t>
            </w:r>
          </w:p>
          <w:p w14:paraId="20A8098D" w14:textId="77777777" w:rsidR="00E5017D" w:rsidRPr="00BC2083" w:rsidRDefault="00E5017D" w:rsidP="00924D6C">
            <w:pPr>
              <w:rPr>
                <w:rFonts w:asciiTheme="minorHAnsi" w:hAnsiTheme="minorHAnsi" w:cstheme="minorHAnsi"/>
                <w:b/>
                <w:bCs/>
                <w:sz w:val="20"/>
                <w:szCs w:val="20"/>
              </w:rPr>
            </w:pPr>
          </w:p>
        </w:tc>
        <w:tc>
          <w:tcPr>
            <w:tcW w:w="1417" w:type="dxa"/>
            <w:shd w:val="clear" w:color="auto" w:fill="92CDDC"/>
          </w:tcPr>
          <w:p w14:paraId="69831D5E" w14:textId="77777777" w:rsidR="00E5017D" w:rsidRPr="00BC2083" w:rsidRDefault="00E5017D" w:rsidP="00924D6C">
            <w:pPr>
              <w:rPr>
                <w:rFonts w:asciiTheme="minorHAnsi" w:hAnsiTheme="minorHAnsi" w:cstheme="minorHAnsi"/>
                <w:b/>
                <w:bCs/>
                <w:sz w:val="20"/>
                <w:szCs w:val="20"/>
              </w:rPr>
            </w:pPr>
            <w:r w:rsidRPr="00BC2083">
              <w:rPr>
                <w:rFonts w:asciiTheme="minorHAnsi" w:hAnsiTheme="minorHAnsi" w:cstheme="minorHAnsi"/>
                <w:b/>
                <w:bCs/>
                <w:sz w:val="20"/>
                <w:szCs w:val="20"/>
              </w:rPr>
              <w:t xml:space="preserve">Telefón </w:t>
            </w:r>
          </w:p>
        </w:tc>
        <w:tc>
          <w:tcPr>
            <w:tcW w:w="2410" w:type="dxa"/>
            <w:shd w:val="clear" w:color="auto" w:fill="92CDDC"/>
          </w:tcPr>
          <w:p w14:paraId="660A935C" w14:textId="77777777" w:rsidR="00E5017D" w:rsidRPr="00BC2083" w:rsidRDefault="00E5017D" w:rsidP="00924D6C">
            <w:pPr>
              <w:rPr>
                <w:rFonts w:asciiTheme="minorHAnsi" w:hAnsiTheme="minorHAnsi" w:cstheme="minorHAnsi"/>
                <w:b/>
                <w:bCs/>
                <w:sz w:val="20"/>
                <w:szCs w:val="20"/>
              </w:rPr>
            </w:pPr>
            <w:r w:rsidRPr="00BC2083">
              <w:rPr>
                <w:rFonts w:asciiTheme="minorHAnsi" w:hAnsiTheme="minorHAnsi" w:cstheme="minorHAnsi"/>
                <w:b/>
                <w:bCs/>
                <w:sz w:val="20"/>
                <w:szCs w:val="20"/>
              </w:rPr>
              <w:t xml:space="preserve">e-mail </w:t>
            </w:r>
          </w:p>
        </w:tc>
      </w:tr>
      <w:tr w:rsidR="00E5017D" w:rsidRPr="00BC2083" w14:paraId="23674C60" w14:textId="77777777" w:rsidTr="00773BC6">
        <w:tc>
          <w:tcPr>
            <w:tcW w:w="2694" w:type="dxa"/>
          </w:tcPr>
          <w:p w14:paraId="05F4EE09" w14:textId="77777777" w:rsidR="00E5017D" w:rsidRPr="00BC2083" w:rsidRDefault="003A7E55" w:rsidP="00924D6C">
            <w:pPr>
              <w:rPr>
                <w:rFonts w:asciiTheme="minorHAnsi" w:hAnsiTheme="minorHAnsi" w:cstheme="minorHAnsi"/>
                <w:bCs/>
              </w:rPr>
            </w:pPr>
            <w:r w:rsidRPr="00BC2083">
              <w:rPr>
                <w:rFonts w:asciiTheme="minorHAnsi" w:hAnsiTheme="minorHAnsi" w:cstheme="minorHAnsi"/>
                <w:bCs/>
              </w:rPr>
              <w:t>Ing. Vladimír Potočný</w:t>
            </w:r>
          </w:p>
        </w:tc>
        <w:tc>
          <w:tcPr>
            <w:tcW w:w="1417" w:type="dxa"/>
          </w:tcPr>
          <w:p w14:paraId="205C87EB" w14:textId="77777777" w:rsidR="00E5017D" w:rsidRPr="00BC2083" w:rsidRDefault="00E5017D" w:rsidP="00924D6C">
            <w:pPr>
              <w:autoSpaceDE w:val="0"/>
              <w:autoSpaceDN w:val="0"/>
              <w:adjustRightInd w:val="0"/>
              <w:rPr>
                <w:rFonts w:asciiTheme="minorHAnsi" w:hAnsiTheme="minorHAnsi" w:cstheme="minorHAnsi"/>
                <w:bCs/>
              </w:rPr>
            </w:pPr>
            <w:r w:rsidRPr="00BC2083">
              <w:rPr>
                <w:rFonts w:asciiTheme="minorHAnsi" w:hAnsiTheme="minorHAnsi" w:cstheme="minorHAnsi"/>
                <w:bCs/>
              </w:rPr>
              <w:t>Riaditeľ</w:t>
            </w:r>
          </w:p>
        </w:tc>
        <w:tc>
          <w:tcPr>
            <w:tcW w:w="1418" w:type="dxa"/>
          </w:tcPr>
          <w:p w14:paraId="18D70223" w14:textId="77777777" w:rsidR="00E5017D" w:rsidRPr="00BC2083" w:rsidRDefault="00E5017D" w:rsidP="00924D6C">
            <w:pPr>
              <w:rPr>
                <w:rFonts w:asciiTheme="minorHAnsi" w:hAnsiTheme="minorHAnsi" w:cstheme="minorHAnsi"/>
                <w:bCs/>
              </w:rPr>
            </w:pPr>
            <w:r w:rsidRPr="00BC2083">
              <w:rPr>
                <w:rFonts w:asciiTheme="minorHAnsi" w:hAnsiTheme="minorHAnsi" w:cstheme="minorHAnsi"/>
                <w:bCs/>
              </w:rPr>
              <w:t>058/7886710</w:t>
            </w:r>
          </w:p>
        </w:tc>
        <w:tc>
          <w:tcPr>
            <w:tcW w:w="1417" w:type="dxa"/>
          </w:tcPr>
          <w:p w14:paraId="0B79C24C" w14:textId="77777777" w:rsidR="00E5017D" w:rsidRPr="00BC2083" w:rsidRDefault="00E5017D" w:rsidP="00924D6C">
            <w:pPr>
              <w:rPr>
                <w:rFonts w:asciiTheme="minorHAnsi" w:hAnsiTheme="minorHAnsi" w:cstheme="minorHAnsi"/>
                <w:bCs/>
              </w:rPr>
            </w:pPr>
            <w:r w:rsidRPr="00BC2083">
              <w:rPr>
                <w:rFonts w:asciiTheme="minorHAnsi" w:hAnsiTheme="minorHAnsi" w:cstheme="minorHAnsi"/>
                <w:bCs/>
              </w:rPr>
              <w:t>058/7322332</w:t>
            </w:r>
          </w:p>
        </w:tc>
        <w:tc>
          <w:tcPr>
            <w:tcW w:w="2410" w:type="dxa"/>
          </w:tcPr>
          <w:p w14:paraId="591F9F52" w14:textId="026D477A" w:rsidR="00E5017D" w:rsidRPr="00BC2083" w:rsidRDefault="00D711B1" w:rsidP="00924D6C">
            <w:pPr>
              <w:rPr>
                <w:rFonts w:asciiTheme="minorHAnsi" w:hAnsiTheme="minorHAnsi" w:cstheme="minorHAnsi"/>
                <w:bCs/>
              </w:rPr>
            </w:pPr>
            <w:r w:rsidRPr="00D711B1">
              <w:rPr>
                <w:rFonts w:asciiTheme="minorHAnsi" w:hAnsiTheme="minorHAnsi" w:cstheme="minorHAnsi"/>
                <w:bCs/>
              </w:rPr>
              <w:t>ssi.roznava.</w:t>
            </w:r>
            <w:r>
              <w:rPr>
                <w:rFonts w:asciiTheme="minorHAnsi" w:hAnsiTheme="minorHAnsi" w:cstheme="minorHAnsi"/>
                <w:bCs/>
              </w:rPr>
              <w:t>@gmail.com</w:t>
            </w:r>
          </w:p>
          <w:p w14:paraId="2D2FF218" w14:textId="77777777" w:rsidR="00E5017D" w:rsidRPr="00BC2083" w:rsidRDefault="00E5017D" w:rsidP="00924D6C">
            <w:pPr>
              <w:rPr>
                <w:rFonts w:asciiTheme="minorHAnsi" w:hAnsiTheme="minorHAnsi" w:cstheme="minorHAnsi"/>
                <w:bCs/>
              </w:rPr>
            </w:pPr>
          </w:p>
        </w:tc>
      </w:tr>
      <w:tr w:rsidR="00E5017D" w:rsidRPr="00BC2083" w14:paraId="4CEB00B8" w14:textId="77777777" w:rsidTr="00773BC6">
        <w:trPr>
          <w:trHeight w:val="303"/>
        </w:trPr>
        <w:tc>
          <w:tcPr>
            <w:tcW w:w="2694" w:type="dxa"/>
          </w:tcPr>
          <w:p w14:paraId="4CE9C78E" w14:textId="77777777" w:rsidR="00E5017D" w:rsidRPr="00BC2083" w:rsidRDefault="00E5017D" w:rsidP="00924D6C">
            <w:pPr>
              <w:rPr>
                <w:rFonts w:asciiTheme="minorHAnsi" w:hAnsiTheme="minorHAnsi" w:cstheme="minorHAnsi"/>
                <w:bCs/>
              </w:rPr>
            </w:pPr>
            <w:r w:rsidRPr="00BC2083">
              <w:rPr>
                <w:rFonts w:asciiTheme="minorHAnsi" w:hAnsiTheme="minorHAnsi" w:cstheme="minorHAnsi"/>
                <w:bCs/>
              </w:rPr>
              <w:t>Mgr. Erika Gyömbérová</w:t>
            </w:r>
          </w:p>
        </w:tc>
        <w:tc>
          <w:tcPr>
            <w:tcW w:w="1417" w:type="dxa"/>
          </w:tcPr>
          <w:p w14:paraId="3F9973C5" w14:textId="77777777" w:rsidR="00E5017D" w:rsidRPr="00BC2083" w:rsidRDefault="00E5017D" w:rsidP="00924D6C">
            <w:pPr>
              <w:autoSpaceDE w:val="0"/>
              <w:autoSpaceDN w:val="0"/>
              <w:adjustRightInd w:val="0"/>
              <w:rPr>
                <w:rFonts w:asciiTheme="minorHAnsi" w:hAnsiTheme="minorHAnsi" w:cstheme="minorHAnsi"/>
                <w:bCs/>
              </w:rPr>
            </w:pPr>
            <w:r w:rsidRPr="00BC2083">
              <w:rPr>
                <w:rFonts w:asciiTheme="minorHAnsi" w:hAnsiTheme="minorHAnsi" w:cstheme="minorHAnsi"/>
                <w:bCs/>
              </w:rPr>
              <w:t>Zástupca riaditeľa</w:t>
            </w:r>
          </w:p>
        </w:tc>
        <w:tc>
          <w:tcPr>
            <w:tcW w:w="1418" w:type="dxa"/>
          </w:tcPr>
          <w:p w14:paraId="7CFB1698" w14:textId="77777777" w:rsidR="00E5017D" w:rsidRPr="00BC2083" w:rsidRDefault="00E5017D" w:rsidP="00924D6C">
            <w:pPr>
              <w:rPr>
                <w:rFonts w:asciiTheme="minorHAnsi" w:hAnsiTheme="minorHAnsi" w:cstheme="minorHAnsi"/>
                <w:bCs/>
              </w:rPr>
            </w:pPr>
            <w:r w:rsidRPr="00BC2083">
              <w:rPr>
                <w:rFonts w:asciiTheme="minorHAnsi" w:hAnsiTheme="minorHAnsi" w:cstheme="minorHAnsi"/>
                <w:bCs/>
              </w:rPr>
              <w:t>058/7886711</w:t>
            </w:r>
          </w:p>
        </w:tc>
        <w:tc>
          <w:tcPr>
            <w:tcW w:w="1417" w:type="dxa"/>
          </w:tcPr>
          <w:p w14:paraId="479EB0BE" w14:textId="77777777" w:rsidR="00E5017D" w:rsidRPr="00BC2083" w:rsidRDefault="00E5017D" w:rsidP="00924D6C">
            <w:pPr>
              <w:rPr>
                <w:rFonts w:asciiTheme="minorHAnsi" w:hAnsiTheme="minorHAnsi" w:cstheme="minorHAnsi"/>
                <w:bCs/>
              </w:rPr>
            </w:pPr>
            <w:r w:rsidRPr="00BC2083">
              <w:rPr>
                <w:rFonts w:asciiTheme="minorHAnsi" w:hAnsiTheme="minorHAnsi" w:cstheme="minorHAnsi"/>
                <w:bCs/>
              </w:rPr>
              <w:t>058/7322332</w:t>
            </w:r>
          </w:p>
        </w:tc>
        <w:tc>
          <w:tcPr>
            <w:tcW w:w="2410" w:type="dxa"/>
          </w:tcPr>
          <w:p w14:paraId="2DEF35AD" w14:textId="6C6ED19F" w:rsidR="00E5017D" w:rsidRPr="00BC2083" w:rsidRDefault="00D711B1" w:rsidP="00924D6C">
            <w:pPr>
              <w:rPr>
                <w:rFonts w:asciiTheme="minorHAnsi" w:hAnsiTheme="minorHAnsi" w:cstheme="minorHAnsi"/>
                <w:bCs/>
              </w:rPr>
            </w:pPr>
            <w:r w:rsidRPr="00D711B1">
              <w:rPr>
                <w:rFonts w:asciiTheme="minorHAnsi" w:hAnsiTheme="minorHAnsi" w:cstheme="minorHAnsi"/>
                <w:bCs/>
              </w:rPr>
              <w:t>ssi.roznava.</w:t>
            </w:r>
            <w:r>
              <w:rPr>
                <w:rFonts w:asciiTheme="minorHAnsi" w:hAnsiTheme="minorHAnsi" w:cstheme="minorHAnsi"/>
                <w:bCs/>
              </w:rPr>
              <w:t>@gmail.com</w:t>
            </w:r>
          </w:p>
        </w:tc>
      </w:tr>
      <w:tr w:rsidR="00D711B1" w:rsidRPr="00BC2083" w14:paraId="575CA218" w14:textId="77777777" w:rsidTr="00773BC6">
        <w:trPr>
          <w:trHeight w:val="303"/>
        </w:trPr>
        <w:tc>
          <w:tcPr>
            <w:tcW w:w="2694" w:type="dxa"/>
          </w:tcPr>
          <w:p w14:paraId="245C0979" w14:textId="37694240" w:rsidR="00D711B1" w:rsidRPr="00BC2083" w:rsidRDefault="00D711B1" w:rsidP="00924D6C">
            <w:pPr>
              <w:rPr>
                <w:rFonts w:asciiTheme="minorHAnsi" w:hAnsiTheme="minorHAnsi" w:cstheme="minorHAnsi"/>
                <w:bCs/>
              </w:rPr>
            </w:pPr>
            <w:r>
              <w:rPr>
                <w:rFonts w:asciiTheme="minorHAnsi" w:hAnsiTheme="minorHAnsi" w:cstheme="minorHAnsi"/>
                <w:bCs/>
              </w:rPr>
              <w:t>Mgr. Matej Drengubiak</w:t>
            </w:r>
          </w:p>
        </w:tc>
        <w:tc>
          <w:tcPr>
            <w:tcW w:w="1417" w:type="dxa"/>
          </w:tcPr>
          <w:p w14:paraId="79E42EE3" w14:textId="7BB0D5E0" w:rsidR="00D711B1" w:rsidRPr="00BC2083" w:rsidRDefault="00D711B1" w:rsidP="00924D6C">
            <w:pPr>
              <w:autoSpaceDE w:val="0"/>
              <w:autoSpaceDN w:val="0"/>
              <w:adjustRightInd w:val="0"/>
              <w:rPr>
                <w:rFonts w:asciiTheme="minorHAnsi" w:hAnsiTheme="minorHAnsi" w:cstheme="minorHAnsi"/>
                <w:bCs/>
              </w:rPr>
            </w:pPr>
            <w:r>
              <w:rPr>
                <w:rFonts w:asciiTheme="minorHAnsi" w:hAnsiTheme="minorHAnsi" w:cstheme="minorHAnsi"/>
                <w:bCs/>
              </w:rPr>
              <w:t>Zástupca riaditeľa</w:t>
            </w:r>
          </w:p>
        </w:tc>
        <w:tc>
          <w:tcPr>
            <w:tcW w:w="1418" w:type="dxa"/>
          </w:tcPr>
          <w:p w14:paraId="41E7A2B1" w14:textId="77777777" w:rsidR="00D711B1" w:rsidRPr="00BC2083" w:rsidRDefault="00D711B1" w:rsidP="00924D6C">
            <w:pPr>
              <w:rPr>
                <w:rFonts w:asciiTheme="minorHAnsi" w:hAnsiTheme="minorHAnsi" w:cstheme="minorHAnsi"/>
                <w:bCs/>
              </w:rPr>
            </w:pPr>
          </w:p>
        </w:tc>
        <w:tc>
          <w:tcPr>
            <w:tcW w:w="1417" w:type="dxa"/>
          </w:tcPr>
          <w:p w14:paraId="6E592D40" w14:textId="7844C52F" w:rsidR="00D711B1" w:rsidRPr="00BC2083" w:rsidRDefault="00D711B1" w:rsidP="00924D6C">
            <w:pPr>
              <w:rPr>
                <w:rFonts w:asciiTheme="minorHAnsi" w:hAnsiTheme="minorHAnsi" w:cstheme="minorHAnsi"/>
                <w:bCs/>
              </w:rPr>
            </w:pPr>
            <w:r w:rsidRPr="00BC2083">
              <w:rPr>
                <w:rFonts w:asciiTheme="minorHAnsi" w:hAnsiTheme="minorHAnsi" w:cstheme="minorHAnsi"/>
                <w:bCs/>
              </w:rPr>
              <w:t>058/7322332</w:t>
            </w:r>
          </w:p>
        </w:tc>
        <w:tc>
          <w:tcPr>
            <w:tcW w:w="2410" w:type="dxa"/>
          </w:tcPr>
          <w:p w14:paraId="6E29DEFE" w14:textId="08652CC5" w:rsidR="00D711B1" w:rsidRPr="00D711B1" w:rsidRDefault="00D711B1" w:rsidP="00924D6C">
            <w:pPr>
              <w:rPr>
                <w:rFonts w:asciiTheme="minorHAnsi" w:hAnsiTheme="minorHAnsi" w:cstheme="minorHAnsi"/>
                <w:bCs/>
              </w:rPr>
            </w:pPr>
            <w:r w:rsidRPr="00D711B1">
              <w:rPr>
                <w:rFonts w:asciiTheme="minorHAnsi" w:hAnsiTheme="minorHAnsi" w:cstheme="minorHAnsi"/>
                <w:bCs/>
              </w:rPr>
              <w:t>ssi.roznava.</w:t>
            </w:r>
            <w:r>
              <w:rPr>
                <w:rFonts w:asciiTheme="minorHAnsi" w:hAnsiTheme="minorHAnsi" w:cstheme="minorHAnsi"/>
                <w:bCs/>
              </w:rPr>
              <w:t>@gmail.com</w:t>
            </w:r>
          </w:p>
        </w:tc>
      </w:tr>
    </w:tbl>
    <w:p w14:paraId="6E8768A2" w14:textId="77777777" w:rsidR="00E5017D" w:rsidRPr="00BC2083" w:rsidRDefault="00E5017D" w:rsidP="00924D6C">
      <w:pPr>
        <w:rPr>
          <w:rFonts w:asciiTheme="minorHAnsi" w:hAnsiTheme="minorHAnsi" w:cstheme="minorHAnsi"/>
        </w:rPr>
      </w:pPr>
    </w:p>
    <w:p w14:paraId="5BC60E3A" w14:textId="77777777" w:rsidR="00E5017D" w:rsidRPr="00BC2083" w:rsidRDefault="00E5017D" w:rsidP="00924D6C">
      <w:pPr>
        <w:autoSpaceDE w:val="0"/>
        <w:autoSpaceDN w:val="0"/>
        <w:adjustRightInd w:val="0"/>
        <w:rPr>
          <w:rFonts w:asciiTheme="minorHAnsi" w:hAnsiTheme="minorHAnsi" w:cstheme="minorHAnsi"/>
        </w:rPr>
      </w:pPr>
      <w:r w:rsidRPr="00BC2083">
        <w:rPr>
          <w:rFonts w:asciiTheme="minorHAnsi" w:hAnsiTheme="minorHAnsi" w:cstheme="minorHAnsi"/>
          <w:b/>
          <w:bCs/>
        </w:rPr>
        <w:t>Zriaďovateľ</w:t>
      </w:r>
      <w:r w:rsidRPr="00BC2083">
        <w:rPr>
          <w:rFonts w:asciiTheme="minorHAnsi" w:hAnsiTheme="minorHAnsi" w:cstheme="minorHAnsi"/>
        </w:rPr>
        <w:t>:</w:t>
      </w:r>
    </w:p>
    <w:p w14:paraId="6C2DF92D" w14:textId="77777777" w:rsidR="006552DF" w:rsidRPr="006552DF" w:rsidRDefault="006552DF" w:rsidP="006552DF">
      <w:pPr>
        <w:rPr>
          <w:rFonts w:asciiTheme="minorHAnsi" w:hAnsiTheme="minorHAnsi" w:cstheme="minorHAnsi"/>
        </w:rPr>
      </w:pPr>
      <w:r w:rsidRPr="006552DF">
        <w:rPr>
          <w:rFonts w:asciiTheme="minorHAnsi" w:hAnsiTheme="minorHAnsi" w:cstheme="minorHAnsi"/>
        </w:rPr>
        <w:t>Regionálny úrad školskej správy v Košiciach</w:t>
      </w:r>
    </w:p>
    <w:p w14:paraId="3ABD1188" w14:textId="77777777" w:rsidR="006552DF" w:rsidRPr="006552DF" w:rsidRDefault="006552DF" w:rsidP="006552DF">
      <w:pPr>
        <w:rPr>
          <w:rFonts w:asciiTheme="minorHAnsi" w:hAnsiTheme="minorHAnsi" w:cstheme="minorHAnsi"/>
        </w:rPr>
      </w:pPr>
      <w:r w:rsidRPr="006552DF">
        <w:rPr>
          <w:rFonts w:asciiTheme="minorHAnsi" w:hAnsiTheme="minorHAnsi" w:cstheme="minorHAnsi"/>
        </w:rPr>
        <w:t>Zádielska 1</w:t>
      </w:r>
    </w:p>
    <w:p w14:paraId="7A4C9330" w14:textId="716B2083" w:rsidR="006552DF" w:rsidRDefault="00CF332C" w:rsidP="006552DF">
      <w:pPr>
        <w:rPr>
          <w:rFonts w:asciiTheme="minorHAnsi" w:hAnsiTheme="minorHAnsi" w:cstheme="minorHAnsi"/>
        </w:rPr>
      </w:pPr>
      <w:r w:rsidRPr="00CF332C">
        <w:rPr>
          <w:rFonts w:asciiTheme="minorHAnsi" w:hAnsiTheme="minorHAnsi" w:cstheme="minorHAnsi"/>
        </w:rPr>
        <w:t>041 26 Košice</w:t>
      </w:r>
    </w:p>
    <w:p w14:paraId="50AAE5DF" w14:textId="77777777" w:rsidR="00CF332C" w:rsidRPr="00BC2083" w:rsidRDefault="00CF332C" w:rsidP="006552DF">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873"/>
      </w:tblGrid>
      <w:tr w:rsidR="00E5017D" w:rsidRPr="00BC2083" w14:paraId="76F9090F" w14:textId="77777777" w:rsidTr="00773BC6">
        <w:tc>
          <w:tcPr>
            <w:tcW w:w="3936" w:type="dxa"/>
            <w:shd w:val="clear" w:color="auto" w:fill="92CDDC"/>
          </w:tcPr>
          <w:p w14:paraId="0B284D8E"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lastRenderedPageBreak/>
              <w:t>Názov a adresa školy</w:t>
            </w:r>
          </w:p>
        </w:tc>
        <w:tc>
          <w:tcPr>
            <w:tcW w:w="4873" w:type="dxa"/>
            <w:shd w:val="clear" w:color="auto" w:fill="auto"/>
          </w:tcPr>
          <w:p w14:paraId="2433EC32" w14:textId="77777777" w:rsidR="00E5017D" w:rsidRPr="00BC2083" w:rsidRDefault="00E5017D" w:rsidP="00924D6C">
            <w:pPr>
              <w:shd w:val="clear" w:color="auto" w:fill="FFFFFF"/>
              <w:rPr>
                <w:rFonts w:asciiTheme="minorHAnsi" w:hAnsiTheme="minorHAnsi" w:cstheme="minorHAnsi"/>
              </w:rPr>
            </w:pPr>
            <w:r w:rsidRPr="00BC2083">
              <w:rPr>
                <w:rFonts w:asciiTheme="minorHAnsi" w:hAnsiTheme="minorHAnsi" w:cstheme="minorHAnsi"/>
              </w:rPr>
              <w:t>Odborné učilište, Zeleného stromu 8, 04801 Rožňava</w:t>
            </w:r>
          </w:p>
        </w:tc>
      </w:tr>
      <w:tr w:rsidR="00E5017D" w:rsidRPr="00BC2083" w14:paraId="67F8AA03" w14:textId="77777777" w:rsidTr="00773BC6">
        <w:tc>
          <w:tcPr>
            <w:tcW w:w="3936" w:type="dxa"/>
            <w:shd w:val="clear" w:color="auto" w:fill="92CDDC"/>
          </w:tcPr>
          <w:p w14:paraId="4ADD8EEB"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Názov školského vzdelávacieho programu</w:t>
            </w:r>
          </w:p>
        </w:tc>
        <w:tc>
          <w:tcPr>
            <w:tcW w:w="4873" w:type="dxa"/>
          </w:tcPr>
          <w:p w14:paraId="30C09AA0" w14:textId="77777777" w:rsidR="00E5017D" w:rsidRPr="00BC2083" w:rsidRDefault="00D95331" w:rsidP="00924D6C">
            <w:pPr>
              <w:rPr>
                <w:rFonts w:asciiTheme="minorHAnsi" w:hAnsiTheme="minorHAnsi" w:cstheme="minorHAnsi"/>
              </w:rPr>
            </w:pPr>
            <w:r w:rsidRPr="00BC2083">
              <w:rPr>
                <w:rFonts w:asciiTheme="minorHAnsi" w:hAnsiTheme="minorHAnsi" w:cstheme="minorHAnsi"/>
              </w:rPr>
              <w:t>Stavebná výroba - Maliarske natieračské práce</w:t>
            </w:r>
          </w:p>
        </w:tc>
      </w:tr>
      <w:tr w:rsidR="00E5017D" w:rsidRPr="00BC2083" w14:paraId="291635CB" w14:textId="77777777" w:rsidTr="00773BC6">
        <w:tc>
          <w:tcPr>
            <w:tcW w:w="3936" w:type="dxa"/>
            <w:shd w:val="clear" w:color="auto" w:fill="92CDDC"/>
          </w:tcPr>
          <w:p w14:paraId="499F36A4"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Kód a názov ŠVP</w:t>
            </w:r>
          </w:p>
        </w:tc>
        <w:tc>
          <w:tcPr>
            <w:tcW w:w="4873" w:type="dxa"/>
          </w:tcPr>
          <w:p w14:paraId="7C000D96" w14:textId="77777777" w:rsidR="00E5017D" w:rsidRPr="00BC2083" w:rsidRDefault="00D95331" w:rsidP="00924D6C">
            <w:pPr>
              <w:rPr>
                <w:rFonts w:asciiTheme="minorHAnsi" w:hAnsiTheme="minorHAnsi" w:cstheme="minorHAnsi"/>
              </w:rPr>
            </w:pPr>
            <w:r w:rsidRPr="00BC2083">
              <w:rPr>
                <w:rFonts w:asciiTheme="minorHAnsi" w:hAnsiTheme="minorHAnsi" w:cstheme="minorHAnsi"/>
              </w:rPr>
              <w:t>36 Stavebníctvo, geodézia a kartografia</w:t>
            </w:r>
            <w:r w:rsidR="00E5017D" w:rsidRPr="00BC2083">
              <w:rPr>
                <w:rFonts w:asciiTheme="minorHAnsi" w:hAnsiTheme="minorHAnsi" w:cstheme="minorHAnsi"/>
              </w:rPr>
              <w:t xml:space="preserve"> </w:t>
            </w:r>
          </w:p>
        </w:tc>
      </w:tr>
      <w:tr w:rsidR="00E5017D" w:rsidRPr="00BC2083" w14:paraId="3A547DA5" w14:textId="77777777" w:rsidTr="00773BC6">
        <w:tc>
          <w:tcPr>
            <w:tcW w:w="3936" w:type="dxa"/>
            <w:shd w:val="clear" w:color="auto" w:fill="92CDDC"/>
          </w:tcPr>
          <w:p w14:paraId="541A81CA"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Kód a názov učebného odboru</w:t>
            </w:r>
          </w:p>
        </w:tc>
        <w:tc>
          <w:tcPr>
            <w:tcW w:w="4873" w:type="dxa"/>
          </w:tcPr>
          <w:p w14:paraId="17F20272" w14:textId="0E55056D" w:rsidR="00E5017D" w:rsidRPr="00BC2083" w:rsidRDefault="00793D01" w:rsidP="00924D6C">
            <w:pPr>
              <w:rPr>
                <w:rFonts w:asciiTheme="minorHAnsi" w:hAnsiTheme="minorHAnsi" w:cstheme="minorHAnsi"/>
              </w:rPr>
            </w:pPr>
            <w:r>
              <w:rPr>
                <w:rFonts w:asciiTheme="minorHAnsi" w:hAnsiTheme="minorHAnsi" w:cstheme="minorHAnsi"/>
              </w:rPr>
              <w:t xml:space="preserve"> 36 </w:t>
            </w:r>
            <w:r w:rsidR="00DB3267" w:rsidRPr="00BC2083">
              <w:rPr>
                <w:rFonts w:asciiTheme="minorHAnsi" w:hAnsiTheme="minorHAnsi" w:cstheme="minorHAnsi"/>
              </w:rPr>
              <w:t>86 G 1</w:t>
            </w:r>
            <w:r w:rsidR="00AF2135" w:rsidRPr="00BC2083">
              <w:rPr>
                <w:rFonts w:asciiTheme="minorHAnsi" w:hAnsiTheme="minorHAnsi" w:cstheme="minorHAnsi"/>
              </w:rPr>
              <w:t>0</w:t>
            </w:r>
            <w:r w:rsidR="00DB3267" w:rsidRPr="00BC2083">
              <w:rPr>
                <w:rFonts w:asciiTheme="minorHAnsi" w:hAnsiTheme="minorHAnsi" w:cstheme="minorHAnsi"/>
              </w:rPr>
              <w:t xml:space="preserve"> </w:t>
            </w:r>
            <w:r w:rsidR="00D95331" w:rsidRPr="00BC2083">
              <w:rPr>
                <w:rFonts w:asciiTheme="minorHAnsi" w:hAnsiTheme="minorHAnsi" w:cstheme="minorHAnsi"/>
              </w:rPr>
              <w:t>Stavebná výroba - Maliarske natieračské práce</w:t>
            </w:r>
          </w:p>
        </w:tc>
      </w:tr>
      <w:tr w:rsidR="00E5017D" w:rsidRPr="00BC2083" w14:paraId="2B23FBDC" w14:textId="77777777" w:rsidTr="00773BC6">
        <w:tc>
          <w:tcPr>
            <w:tcW w:w="3936" w:type="dxa"/>
            <w:shd w:val="clear" w:color="auto" w:fill="92CDDC"/>
          </w:tcPr>
          <w:p w14:paraId="5664FF8D"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Stupeň vzdelania</w:t>
            </w:r>
          </w:p>
        </w:tc>
        <w:tc>
          <w:tcPr>
            <w:tcW w:w="4873" w:type="dxa"/>
          </w:tcPr>
          <w:p w14:paraId="7BACB18A"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nižšie stredné odborné vzdelanie – ISCED 2C</w:t>
            </w:r>
          </w:p>
        </w:tc>
      </w:tr>
      <w:tr w:rsidR="00E5017D" w:rsidRPr="00BC2083" w14:paraId="6DC1597A" w14:textId="77777777" w:rsidTr="00773BC6">
        <w:tc>
          <w:tcPr>
            <w:tcW w:w="3936" w:type="dxa"/>
            <w:shd w:val="clear" w:color="auto" w:fill="92CDDC"/>
          </w:tcPr>
          <w:p w14:paraId="1E820329"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Dĺžka štúdia</w:t>
            </w:r>
          </w:p>
        </w:tc>
        <w:tc>
          <w:tcPr>
            <w:tcW w:w="4873" w:type="dxa"/>
          </w:tcPr>
          <w:p w14:paraId="7CC0065F"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3 roky</w:t>
            </w:r>
          </w:p>
        </w:tc>
      </w:tr>
      <w:tr w:rsidR="00E5017D" w:rsidRPr="00BC2083" w14:paraId="16E1844D" w14:textId="77777777" w:rsidTr="00773BC6">
        <w:tc>
          <w:tcPr>
            <w:tcW w:w="3936" w:type="dxa"/>
            <w:shd w:val="clear" w:color="auto" w:fill="92CDDC"/>
          </w:tcPr>
          <w:p w14:paraId="2D929DF9"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Forma štúdia</w:t>
            </w:r>
          </w:p>
        </w:tc>
        <w:tc>
          <w:tcPr>
            <w:tcW w:w="4873" w:type="dxa"/>
          </w:tcPr>
          <w:p w14:paraId="6CC32EA6"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denná</w:t>
            </w:r>
          </w:p>
        </w:tc>
      </w:tr>
    </w:tbl>
    <w:p w14:paraId="649D4A53" w14:textId="77777777" w:rsidR="00E5017D" w:rsidRPr="00BC2083" w:rsidRDefault="00E5017D" w:rsidP="00924D6C">
      <w:pPr>
        <w:rPr>
          <w:rFonts w:asciiTheme="minorHAnsi" w:hAnsiTheme="minorHAnsi" w:cstheme="minorHAnsi"/>
        </w:rPr>
      </w:pPr>
    </w:p>
    <w:p w14:paraId="01392F84" w14:textId="77777777" w:rsidR="00E5017D" w:rsidRPr="00BC2083" w:rsidRDefault="00E5017D" w:rsidP="00924D6C">
      <w:pPr>
        <w:rPr>
          <w:rFonts w:asciiTheme="minorHAnsi" w:hAnsiTheme="minorHAnsi" w:cstheme="minorHAnsi"/>
        </w:rPr>
      </w:pPr>
    </w:p>
    <w:p w14:paraId="09E09ADF"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Záznamy o platnosti a revidovaní školského vzdelávacieho programu: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68"/>
        <w:gridCol w:w="4732"/>
      </w:tblGrid>
      <w:tr w:rsidR="00E5017D" w:rsidRPr="00BC2083" w14:paraId="4F62D8D3" w14:textId="77777777" w:rsidTr="00773BC6">
        <w:tc>
          <w:tcPr>
            <w:tcW w:w="1809" w:type="dxa"/>
            <w:shd w:val="clear" w:color="auto" w:fill="92CDDC"/>
          </w:tcPr>
          <w:p w14:paraId="08A20E2B"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 xml:space="preserve">Platnosť ŠkVP </w:t>
            </w:r>
          </w:p>
          <w:p w14:paraId="4C064C98"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Dátum</w:t>
            </w:r>
          </w:p>
        </w:tc>
        <w:tc>
          <w:tcPr>
            <w:tcW w:w="2268" w:type="dxa"/>
            <w:shd w:val="clear" w:color="auto" w:fill="92CDDC"/>
          </w:tcPr>
          <w:p w14:paraId="28B5318F"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Revidovanie  ŠkVP</w:t>
            </w:r>
          </w:p>
          <w:p w14:paraId="4A3AFDEF"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Dátum</w:t>
            </w:r>
          </w:p>
        </w:tc>
        <w:tc>
          <w:tcPr>
            <w:tcW w:w="4732" w:type="dxa"/>
            <w:shd w:val="clear" w:color="auto" w:fill="92CDDC"/>
          </w:tcPr>
          <w:p w14:paraId="542CA280" w14:textId="77777777" w:rsidR="00E5017D" w:rsidRPr="00BC2083" w:rsidRDefault="00E5017D" w:rsidP="00924D6C">
            <w:pPr>
              <w:rPr>
                <w:rFonts w:asciiTheme="minorHAnsi" w:hAnsiTheme="minorHAnsi" w:cstheme="minorHAnsi"/>
                <w:b/>
              </w:rPr>
            </w:pPr>
            <w:r w:rsidRPr="00BC2083">
              <w:rPr>
                <w:rFonts w:asciiTheme="minorHAnsi" w:hAnsiTheme="minorHAnsi" w:cstheme="minorHAnsi"/>
                <w:b/>
              </w:rPr>
              <w:t>Zaznamenanie inovácie, zmeny, úpravy a pod</w:t>
            </w:r>
          </w:p>
        </w:tc>
      </w:tr>
      <w:tr w:rsidR="00E5017D" w:rsidRPr="00BC2083" w14:paraId="0DB540DE" w14:textId="77777777" w:rsidTr="00773BC6">
        <w:tc>
          <w:tcPr>
            <w:tcW w:w="1809" w:type="dxa"/>
          </w:tcPr>
          <w:p w14:paraId="1E24E5B4"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1.9.2009</w:t>
            </w:r>
          </w:p>
        </w:tc>
        <w:tc>
          <w:tcPr>
            <w:tcW w:w="2268" w:type="dxa"/>
          </w:tcPr>
          <w:p w14:paraId="088CF612" w14:textId="77777777" w:rsidR="00E5017D" w:rsidRPr="00BC2083" w:rsidRDefault="00E5017D" w:rsidP="00924D6C">
            <w:pPr>
              <w:rPr>
                <w:rFonts w:asciiTheme="minorHAnsi" w:hAnsiTheme="minorHAnsi" w:cstheme="minorHAnsi"/>
              </w:rPr>
            </w:pPr>
          </w:p>
        </w:tc>
        <w:tc>
          <w:tcPr>
            <w:tcW w:w="4732" w:type="dxa"/>
          </w:tcPr>
          <w:p w14:paraId="22C8D58D" w14:textId="77777777" w:rsidR="00E5017D" w:rsidRPr="00BC2083" w:rsidRDefault="00E5017D" w:rsidP="00924D6C">
            <w:pPr>
              <w:rPr>
                <w:rFonts w:asciiTheme="minorHAnsi" w:hAnsiTheme="minorHAnsi" w:cstheme="minorHAnsi"/>
              </w:rPr>
            </w:pPr>
          </w:p>
        </w:tc>
      </w:tr>
      <w:tr w:rsidR="00E5017D" w:rsidRPr="00BC2083" w14:paraId="6D63448E" w14:textId="77777777" w:rsidTr="00773BC6">
        <w:tc>
          <w:tcPr>
            <w:tcW w:w="1809" w:type="dxa"/>
          </w:tcPr>
          <w:p w14:paraId="7D86326D"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1.9.2016</w:t>
            </w:r>
          </w:p>
        </w:tc>
        <w:tc>
          <w:tcPr>
            <w:tcW w:w="2268" w:type="dxa"/>
          </w:tcPr>
          <w:p w14:paraId="20497F21" w14:textId="107B6BFD" w:rsidR="00E5017D" w:rsidRPr="00BC2083" w:rsidRDefault="00E5017D" w:rsidP="00924D6C">
            <w:pPr>
              <w:rPr>
                <w:rFonts w:asciiTheme="minorHAnsi" w:hAnsiTheme="minorHAnsi" w:cstheme="minorHAnsi"/>
              </w:rPr>
            </w:pPr>
          </w:p>
        </w:tc>
        <w:tc>
          <w:tcPr>
            <w:tcW w:w="4732" w:type="dxa"/>
          </w:tcPr>
          <w:p w14:paraId="3E9ECE75" w14:textId="77777777" w:rsidR="00E5017D" w:rsidRPr="00BC2083" w:rsidRDefault="00E5017D" w:rsidP="00924D6C">
            <w:pPr>
              <w:rPr>
                <w:rFonts w:asciiTheme="minorHAnsi" w:hAnsiTheme="minorHAnsi" w:cstheme="minorHAnsi"/>
              </w:rPr>
            </w:pPr>
            <w:r w:rsidRPr="00BC2083">
              <w:rPr>
                <w:rFonts w:asciiTheme="minorHAnsi" w:hAnsiTheme="minorHAnsi" w:cstheme="minorHAnsi"/>
              </w:rPr>
              <w:t>Zapracovanie inovovaného ŠVP v 1., 2. roč. OU a reevidovanie ŠkVP pre 3. roč. OU</w:t>
            </w:r>
          </w:p>
        </w:tc>
      </w:tr>
      <w:tr w:rsidR="00E5017D" w:rsidRPr="00BC2083" w14:paraId="77B04193" w14:textId="77777777" w:rsidTr="00773BC6">
        <w:tc>
          <w:tcPr>
            <w:tcW w:w="1809" w:type="dxa"/>
          </w:tcPr>
          <w:p w14:paraId="1449E490" w14:textId="3ED65F81" w:rsidR="00E5017D" w:rsidRPr="00BC2083" w:rsidRDefault="006552DF" w:rsidP="00924D6C">
            <w:pPr>
              <w:rPr>
                <w:rFonts w:asciiTheme="minorHAnsi" w:hAnsiTheme="minorHAnsi" w:cstheme="minorHAnsi"/>
              </w:rPr>
            </w:pPr>
            <w:r>
              <w:rPr>
                <w:rFonts w:asciiTheme="minorHAnsi" w:hAnsiTheme="minorHAnsi" w:cstheme="minorHAnsi"/>
              </w:rPr>
              <w:t>1.9.2023</w:t>
            </w:r>
          </w:p>
        </w:tc>
        <w:tc>
          <w:tcPr>
            <w:tcW w:w="2268" w:type="dxa"/>
          </w:tcPr>
          <w:p w14:paraId="71D22E38" w14:textId="00096C1D" w:rsidR="00E5017D" w:rsidRPr="00BC2083" w:rsidRDefault="006552DF" w:rsidP="00924D6C">
            <w:pPr>
              <w:rPr>
                <w:rFonts w:asciiTheme="minorHAnsi" w:hAnsiTheme="minorHAnsi" w:cstheme="minorHAnsi"/>
              </w:rPr>
            </w:pPr>
            <w:r>
              <w:rPr>
                <w:rFonts w:asciiTheme="minorHAnsi" w:hAnsiTheme="minorHAnsi" w:cstheme="minorHAnsi"/>
              </w:rPr>
              <w:t>24.8.2023</w:t>
            </w:r>
          </w:p>
        </w:tc>
        <w:tc>
          <w:tcPr>
            <w:tcW w:w="4732" w:type="dxa"/>
          </w:tcPr>
          <w:p w14:paraId="2744063E" w14:textId="26306A99" w:rsidR="00E5017D" w:rsidRPr="00BC2083" w:rsidRDefault="006552DF" w:rsidP="00924D6C">
            <w:pPr>
              <w:rPr>
                <w:rFonts w:asciiTheme="minorHAnsi" w:hAnsiTheme="minorHAnsi" w:cstheme="minorHAnsi"/>
              </w:rPr>
            </w:pPr>
            <w:r>
              <w:rPr>
                <w:rFonts w:cs="Calibri"/>
              </w:rPr>
              <w:t>Revidovanie a prepracovanie ŠkVP všetkých ročníkov</w:t>
            </w:r>
          </w:p>
        </w:tc>
      </w:tr>
      <w:tr w:rsidR="00E5017D" w:rsidRPr="00BC2083" w14:paraId="0A5B58C1" w14:textId="77777777" w:rsidTr="00773BC6">
        <w:tc>
          <w:tcPr>
            <w:tcW w:w="1809" w:type="dxa"/>
          </w:tcPr>
          <w:p w14:paraId="3FD0A86D" w14:textId="77777777" w:rsidR="00E5017D" w:rsidRPr="00BC2083" w:rsidRDefault="00E5017D" w:rsidP="00924D6C">
            <w:pPr>
              <w:rPr>
                <w:rFonts w:asciiTheme="minorHAnsi" w:hAnsiTheme="minorHAnsi" w:cstheme="minorHAnsi"/>
              </w:rPr>
            </w:pPr>
          </w:p>
        </w:tc>
        <w:tc>
          <w:tcPr>
            <w:tcW w:w="2268" w:type="dxa"/>
          </w:tcPr>
          <w:p w14:paraId="42DA3989" w14:textId="77777777" w:rsidR="00E5017D" w:rsidRPr="00BC2083" w:rsidRDefault="00E5017D" w:rsidP="00924D6C">
            <w:pPr>
              <w:rPr>
                <w:rFonts w:asciiTheme="minorHAnsi" w:hAnsiTheme="minorHAnsi" w:cstheme="minorHAnsi"/>
              </w:rPr>
            </w:pPr>
          </w:p>
        </w:tc>
        <w:tc>
          <w:tcPr>
            <w:tcW w:w="4732" w:type="dxa"/>
          </w:tcPr>
          <w:p w14:paraId="48DE11BD" w14:textId="77777777" w:rsidR="00E5017D" w:rsidRPr="00BC2083" w:rsidRDefault="00E5017D" w:rsidP="00924D6C">
            <w:pPr>
              <w:rPr>
                <w:rFonts w:asciiTheme="minorHAnsi" w:hAnsiTheme="minorHAnsi" w:cstheme="minorHAnsi"/>
              </w:rPr>
            </w:pPr>
          </w:p>
        </w:tc>
      </w:tr>
      <w:tr w:rsidR="00E5017D" w:rsidRPr="00BC2083" w14:paraId="03A55662" w14:textId="77777777" w:rsidTr="00773BC6">
        <w:tc>
          <w:tcPr>
            <w:tcW w:w="1809" w:type="dxa"/>
          </w:tcPr>
          <w:p w14:paraId="6D689676" w14:textId="77777777" w:rsidR="00E5017D" w:rsidRPr="00BC2083" w:rsidRDefault="00E5017D" w:rsidP="00924D6C">
            <w:pPr>
              <w:rPr>
                <w:rFonts w:asciiTheme="minorHAnsi" w:hAnsiTheme="minorHAnsi" w:cstheme="minorHAnsi"/>
              </w:rPr>
            </w:pPr>
          </w:p>
        </w:tc>
        <w:tc>
          <w:tcPr>
            <w:tcW w:w="2268" w:type="dxa"/>
          </w:tcPr>
          <w:p w14:paraId="60612F77" w14:textId="77777777" w:rsidR="00E5017D" w:rsidRPr="00BC2083" w:rsidRDefault="00E5017D" w:rsidP="00924D6C">
            <w:pPr>
              <w:rPr>
                <w:rFonts w:asciiTheme="minorHAnsi" w:hAnsiTheme="minorHAnsi" w:cstheme="minorHAnsi"/>
              </w:rPr>
            </w:pPr>
          </w:p>
        </w:tc>
        <w:tc>
          <w:tcPr>
            <w:tcW w:w="4732" w:type="dxa"/>
          </w:tcPr>
          <w:p w14:paraId="0B66D927" w14:textId="77777777" w:rsidR="00E5017D" w:rsidRPr="00BC2083" w:rsidRDefault="00E5017D" w:rsidP="00924D6C">
            <w:pPr>
              <w:rPr>
                <w:rFonts w:asciiTheme="minorHAnsi" w:hAnsiTheme="minorHAnsi" w:cstheme="minorHAnsi"/>
              </w:rPr>
            </w:pPr>
          </w:p>
        </w:tc>
      </w:tr>
      <w:tr w:rsidR="00E5017D" w:rsidRPr="00BC2083" w14:paraId="774756D9" w14:textId="77777777" w:rsidTr="00773BC6">
        <w:tc>
          <w:tcPr>
            <w:tcW w:w="1809" w:type="dxa"/>
          </w:tcPr>
          <w:p w14:paraId="78EF9D54" w14:textId="77777777" w:rsidR="00E5017D" w:rsidRPr="00BC2083" w:rsidRDefault="00E5017D" w:rsidP="00924D6C">
            <w:pPr>
              <w:rPr>
                <w:rFonts w:asciiTheme="minorHAnsi" w:hAnsiTheme="minorHAnsi" w:cstheme="minorHAnsi"/>
              </w:rPr>
            </w:pPr>
          </w:p>
        </w:tc>
        <w:tc>
          <w:tcPr>
            <w:tcW w:w="2268" w:type="dxa"/>
          </w:tcPr>
          <w:p w14:paraId="1B739468" w14:textId="77777777" w:rsidR="00E5017D" w:rsidRPr="00BC2083" w:rsidRDefault="00E5017D" w:rsidP="00924D6C">
            <w:pPr>
              <w:rPr>
                <w:rFonts w:asciiTheme="minorHAnsi" w:hAnsiTheme="minorHAnsi" w:cstheme="minorHAnsi"/>
              </w:rPr>
            </w:pPr>
          </w:p>
        </w:tc>
        <w:tc>
          <w:tcPr>
            <w:tcW w:w="4732" w:type="dxa"/>
          </w:tcPr>
          <w:p w14:paraId="3C111B0B" w14:textId="77777777" w:rsidR="00E5017D" w:rsidRPr="00BC2083" w:rsidRDefault="00E5017D" w:rsidP="00924D6C">
            <w:pPr>
              <w:rPr>
                <w:rFonts w:asciiTheme="minorHAnsi" w:hAnsiTheme="minorHAnsi" w:cstheme="minorHAnsi"/>
              </w:rPr>
            </w:pPr>
          </w:p>
        </w:tc>
      </w:tr>
      <w:tr w:rsidR="00E5017D" w:rsidRPr="00BC2083" w14:paraId="3B8433C8" w14:textId="77777777" w:rsidTr="00773BC6">
        <w:tc>
          <w:tcPr>
            <w:tcW w:w="1809" w:type="dxa"/>
          </w:tcPr>
          <w:p w14:paraId="06DBCB94" w14:textId="77777777" w:rsidR="00E5017D" w:rsidRPr="00BC2083" w:rsidRDefault="00E5017D" w:rsidP="00924D6C">
            <w:pPr>
              <w:rPr>
                <w:rFonts w:asciiTheme="minorHAnsi" w:hAnsiTheme="minorHAnsi" w:cstheme="minorHAnsi"/>
              </w:rPr>
            </w:pPr>
          </w:p>
        </w:tc>
        <w:tc>
          <w:tcPr>
            <w:tcW w:w="2268" w:type="dxa"/>
          </w:tcPr>
          <w:p w14:paraId="391DB346" w14:textId="77777777" w:rsidR="00E5017D" w:rsidRPr="00BC2083" w:rsidRDefault="00E5017D" w:rsidP="00924D6C">
            <w:pPr>
              <w:rPr>
                <w:rFonts w:asciiTheme="minorHAnsi" w:hAnsiTheme="minorHAnsi" w:cstheme="minorHAnsi"/>
              </w:rPr>
            </w:pPr>
          </w:p>
        </w:tc>
        <w:tc>
          <w:tcPr>
            <w:tcW w:w="4732" w:type="dxa"/>
          </w:tcPr>
          <w:p w14:paraId="43735B59" w14:textId="77777777" w:rsidR="00E5017D" w:rsidRPr="00BC2083" w:rsidRDefault="00E5017D" w:rsidP="00924D6C">
            <w:pPr>
              <w:rPr>
                <w:rFonts w:asciiTheme="minorHAnsi" w:hAnsiTheme="minorHAnsi" w:cstheme="minorHAnsi"/>
              </w:rPr>
            </w:pPr>
          </w:p>
        </w:tc>
      </w:tr>
      <w:tr w:rsidR="00E5017D" w:rsidRPr="00BC2083" w14:paraId="18B6B589" w14:textId="77777777" w:rsidTr="00773BC6">
        <w:tc>
          <w:tcPr>
            <w:tcW w:w="1809" w:type="dxa"/>
          </w:tcPr>
          <w:p w14:paraId="59C36050" w14:textId="77777777" w:rsidR="00E5017D" w:rsidRPr="00BC2083" w:rsidRDefault="00E5017D" w:rsidP="00924D6C">
            <w:pPr>
              <w:rPr>
                <w:rFonts w:asciiTheme="minorHAnsi" w:hAnsiTheme="minorHAnsi" w:cstheme="minorHAnsi"/>
              </w:rPr>
            </w:pPr>
          </w:p>
        </w:tc>
        <w:tc>
          <w:tcPr>
            <w:tcW w:w="2268" w:type="dxa"/>
          </w:tcPr>
          <w:p w14:paraId="3752C30A" w14:textId="77777777" w:rsidR="00E5017D" w:rsidRPr="00BC2083" w:rsidRDefault="00E5017D" w:rsidP="00924D6C">
            <w:pPr>
              <w:rPr>
                <w:rFonts w:asciiTheme="minorHAnsi" w:hAnsiTheme="minorHAnsi" w:cstheme="minorHAnsi"/>
              </w:rPr>
            </w:pPr>
          </w:p>
        </w:tc>
        <w:tc>
          <w:tcPr>
            <w:tcW w:w="4732" w:type="dxa"/>
          </w:tcPr>
          <w:p w14:paraId="7D1138A3" w14:textId="77777777" w:rsidR="00E5017D" w:rsidRPr="00BC2083" w:rsidRDefault="00E5017D" w:rsidP="00924D6C">
            <w:pPr>
              <w:rPr>
                <w:rFonts w:asciiTheme="minorHAnsi" w:hAnsiTheme="minorHAnsi" w:cstheme="minorHAnsi"/>
              </w:rPr>
            </w:pPr>
          </w:p>
        </w:tc>
      </w:tr>
      <w:tr w:rsidR="00E5017D" w:rsidRPr="00BC2083" w14:paraId="47F37E07" w14:textId="77777777" w:rsidTr="00773BC6">
        <w:tc>
          <w:tcPr>
            <w:tcW w:w="1809" w:type="dxa"/>
          </w:tcPr>
          <w:p w14:paraId="345F0709" w14:textId="77777777" w:rsidR="00E5017D" w:rsidRPr="00BC2083" w:rsidRDefault="00E5017D" w:rsidP="00924D6C">
            <w:pPr>
              <w:rPr>
                <w:rFonts w:asciiTheme="minorHAnsi" w:hAnsiTheme="minorHAnsi" w:cstheme="minorHAnsi"/>
              </w:rPr>
            </w:pPr>
          </w:p>
        </w:tc>
        <w:tc>
          <w:tcPr>
            <w:tcW w:w="2268" w:type="dxa"/>
          </w:tcPr>
          <w:p w14:paraId="3C9DBBF0" w14:textId="77777777" w:rsidR="00E5017D" w:rsidRPr="00BC2083" w:rsidRDefault="00E5017D" w:rsidP="00924D6C">
            <w:pPr>
              <w:rPr>
                <w:rFonts w:asciiTheme="minorHAnsi" w:hAnsiTheme="minorHAnsi" w:cstheme="minorHAnsi"/>
              </w:rPr>
            </w:pPr>
          </w:p>
        </w:tc>
        <w:tc>
          <w:tcPr>
            <w:tcW w:w="4732" w:type="dxa"/>
          </w:tcPr>
          <w:p w14:paraId="0A3FAD99" w14:textId="77777777" w:rsidR="00E5017D" w:rsidRPr="00BC2083" w:rsidRDefault="00E5017D" w:rsidP="00924D6C">
            <w:pPr>
              <w:rPr>
                <w:rFonts w:asciiTheme="minorHAnsi" w:hAnsiTheme="minorHAnsi" w:cstheme="minorHAnsi"/>
              </w:rPr>
            </w:pPr>
          </w:p>
        </w:tc>
      </w:tr>
    </w:tbl>
    <w:p w14:paraId="45E161DB" w14:textId="77777777" w:rsidR="004D2D45" w:rsidRPr="00BC2083" w:rsidRDefault="004D2D45" w:rsidP="00924D6C">
      <w:pPr>
        <w:rPr>
          <w:rFonts w:asciiTheme="minorHAnsi" w:hAnsiTheme="minorHAnsi" w:cstheme="minorHAnsi"/>
        </w:rPr>
      </w:pPr>
    </w:p>
    <w:p w14:paraId="7273F0A3" w14:textId="77777777" w:rsidR="004D2D45" w:rsidRPr="00BC2083" w:rsidRDefault="004D2D45" w:rsidP="00924D6C">
      <w:pPr>
        <w:rPr>
          <w:rFonts w:asciiTheme="minorHAnsi" w:hAnsiTheme="minorHAnsi" w:cstheme="minorHAnsi"/>
        </w:rPr>
      </w:pPr>
    </w:p>
    <w:p w14:paraId="64E39480" w14:textId="77777777" w:rsidR="004D2D45" w:rsidRPr="00BC2083" w:rsidRDefault="004D2D45" w:rsidP="00924D6C">
      <w:pPr>
        <w:rPr>
          <w:rFonts w:asciiTheme="minorHAnsi" w:hAnsiTheme="minorHAnsi" w:cstheme="minorHAnsi"/>
        </w:rPr>
      </w:pPr>
    </w:p>
    <w:p w14:paraId="09C4D2F0" w14:textId="4A544F71" w:rsidR="004D2D45" w:rsidRPr="00BC2083" w:rsidRDefault="004D2D45" w:rsidP="00924D6C">
      <w:pPr>
        <w:autoSpaceDE w:val="0"/>
        <w:autoSpaceDN w:val="0"/>
        <w:adjustRightInd w:val="0"/>
        <w:rPr>
          <w:rFonts w:asciiTheme="minorHAnsi" w:hAnsiTheme="minorHAnsi" w:cstheme="minorHAnsi"/>
        </w:rPr>
      </w:pPr>
      <w:r w:rsidRPr="009F35ED">
        <w:rPr>
          <w:rFonts w:asciiTheme="minorHAnsi" w:hAnsiTheme="minorHAnsi" w:cstheme="minorHAnsi"/>
        </w:rPr>
        <w:t xml:space="preserve">Rožňava, </w:t>
      </w:r>
      <w:r w:rsidR="00844E99" w:rsidRPr="009F35ED">
        <w:rPr>
          <w:rFonts w:asciiTheme="minorHAnsi" w:hAnsiTheme="minorHAnsi" w:cstheme="minorHAnsi"/>
        </w:rPr>
        <w:t>24.08.202</w:t>
      </w:r>
      <w:r w:rsidR="0088595C">
        <w:rPr>
          <w:rFonts w:asciiTheme="minorHAnsi" w:hAnsiTheme="minorHAnsi" w:cstheme="minorHAnsi"/>
        </w:rPr>
        <w:t>2</w:t>
      </w:r>
      <w:r w:rsidRPr="00BC2083">
        <w:rPr>
          <w:rFonts w:asciiTheme="minorHAnsi" w:hAnsiTheme="minorHAnsi" w:cstheme="minorHAnsi"/>
        </w:rPr>
        <w:t xml:space="preserve">                    </w:t>
      </w:r>
      <w:r w:rsidR="00844E99" w:rsidRPr="00BC2083">
        <w:rPr>
          <w:rFonts w:asciiTheme="minorHAnsi" w:hAnsiTheme="minorHAnsi" w:cstheme="minorHAnsi"/>
        </w:rPr>
        <w:t xml:space="preserve">                   </w:t>
      </w:r>
      <w:r w:rsidR="00844E99" w:rsidRPr="00BC2083">
        <w:rPr>
          <w:rFonts w:asciiTheme="minorHAnsi" w:hAnsiTheme="minorHAnsi" w:cstheme="minorHAnsi"/>
        </w:rPr>
        <w:tab/>
        <w:t xml:space="preserve">       Ing. Vladimír Potočný</w:t>
      </w:r>
    </w:p>
    <w:p w14:paraId="5EDCEBE5" w14:textId="77777777" w:rsidR="004D2D45" w:rsidRPr="00BC2083" w:rsidRDefault="004D2D45" w:rsidP="00924D6C">
      <w:pPr>
        <w:autoSpaceDE w:val="0"/>
        <w:autoSpaceDN w:val="0"/>
        <w:adjustRightInd w:val="0"/>
        <w:rPr>
          <w:rFonts w:asciiTheme="minorHAnsi" w:hAnsiTheme="minorHAnsi" w:cstheme="minorHAnsi"/>
        </w:rPr>
      </w:pPr>
      <w:r w:rsidRPr="00BC2083">
        <w:rPr>
          <w:rFonts w:asciiTheme="minorHAnsi" w:hAnsiTheme="minorHAnsi" w:cstheme="minorHAnsi"/>
        </w:rPr>
        <w:t xml:space="preserve">                                                                                                     </w:t>
      </w:r>
      <w:r w:rsidR="00D2770B">
        <w:rPr>
          <w:rFonts w:asciiTheme="minorHAnsi" w:hAnsiTheme="minorHAnsi" w:cstheme="minorHAnsi"/>
        </w:rPr>
        <w:t xml:space="preserve">   </w:t>
      </w:r>
      <w:r w:rsidRPr="00BC2083">
        <w:rPr>
          <w:rFonts w:asciiTheme="minorHAnsi" w:hAnsiTheme="minorHAnsi" w:cstheme="minorHAnsi"/>
        </w:rPr>
        <w:t>riaditeľ</w:t>
      </w:r>
    </w:p>
    <w:p w14:paraId="5C529E8F" w14:textId="77777777" w:rsidR="00E5017D" w:rsidRPr="00BC2083" w:rsidRDefault="004D2D45" w:rsidP="00924D6C">
      <w:pPr>
        <w:rPr>
          <w:rFonts w:asciiTheme="minorHAnsi" w:hAnsiTheme="minorHAnsi" w:cstheme="minorHAnsi"/>
        </w:rPr>
      </w:pPr>
      <w:r w:rsidRPr="00BC2083">
        <w:rPr>
          <w:rFonts w:asciiTheme="minorHAnsi" w:hAnsiTheme="minorHAnsi" w:cstheme="minorHAnsi"/>
        </w:rPr>
        <w:t xml:space="preserve">                                                                                       </w:t>
      </w:r>
      <w:r w:rsidR="00844E99" w:rsidRPr="00BC2083">
        <w:rPr>
          <w:rFonts w:asciiTheme="minorHAnsi" w:hAnsiTheme="minorHAnsi" w:cstheme="minorHAnsi"/>
        </w:rPr>
        <w:t xml:space="preserve">  </w:t>
      </w:r>
      <w:r w:rsidRPr="00BC2083">
        <w:rPr>
          <w:rFonts w:asciiTheme="minorHAnsi" w:hAnsiTheme="minorHAnsi" w:cstheme="minorHAnsi"/>
        </w:rPr>
        <w:t>(podpis a pečiatka školy)</w:t>
      </w:r>
    </w:p>
    <w:p w14:paraId="6899C324" w14:textId="77777777" w:rsidR="00E5017D" w:rsidRPr="00BC2083" w:rsidRDefault="00E5017D" w:rsidP="00924D6C">
      <w:pPr>
        <w:jc w:val="center"/>
        <w:rPr>
          <w:rFonts w:asciiTheme="minorHAnsi" w:hAnsiTheme="minorHAnsi" w:cstheme="minorHAnsi"/>
          <w:b/>
          <w:bCs/>
          <w:color w:val="0000FF"/>
          <w:sz w:val="28"/>
          <w:szCs w:val="28"/>
        </w:rPr>
      </w:pPr>
      <w:r w:rsidRPr="00BC2083">
        <w:rPr>
          <w:rFonts w:asciiTheme="minorHAnsi" w:hAnsiTheme="minorHAnsi" w:cstheme="minorHAnsi"/>
        </w:rPr>
        <w:br w:type="page"/>
      </w:r>
      <w:r w:rsidR="00362C1E" w:rsidRPr="00BC2083">
        <w:rPr>
          <w:rFonts w:asciiTheme="minorHAnsi" w:hAnsiTheme="minorHAnsi" w:cstheme="minorHAnsi"/>
          <w:b/>
          <w:bCs/>
          <w:color w:val="0000FF"/>
          <w:sz w:val="28"/>
          <w:szCs w:val="28"/>
        </w:rPr>
        <w:lastRenderedPageBreak/>
        <w:t>1</w:t>
      </w:r>
      <w:r w:rsidRPr="00BC2083">
        <w:rPr>
          <w:rFonts w:asciiTheme="minorHAnsi" w:hAnsiTheme="minorHAnsi" w:cstheme="minorHAnsi"/>
          <w:b/>
          <w:bCs/>
          <w:color w:val="0000FF"/>
          <w:sz w:val="28"/>
          <w:szCs w:val="28"/>
        </w:rPr>
        <w:t xml:space="preserve"> . CIELE A POSLANIE VÝCHOVY A VZDELÁVANIA</w:t>
      </w:r>
    </w:p>
    <w:p w14:paraId="6DE02B32" w14:textId="77777777" w:rsidR="00924D6C" w:rsidRDefault="00924D6C" w:rsidP="00924D6C">
      <w:pPr>
        <w:autoSpaceDE w:val="0"/>
        <w:autoSpaceDN w:val="0"/>
        <w:adjustRightInd w:val="0"/>
        <w:spacing w:after="0" w:line="360" w:lineRule="auto"/>
        <w:ind w:firstLine="360"/>
        <w:jc w:val="both"/>
        <w:rPr>
          <w:rFonts w:asciiTheme="minorHAnsi" w:hAnsiTheme="minorHAnsi" w:cstheme="minorHAnsi"/>
          <w:b/>
          <w:bCs/>
          <w:color w:val="0000FF"/>
        </w:rPr>
      </w:pPr>
    </w:p>
    <w:p w14:paraId="4BE60550" w14:textId="77777777" w:rsidR="00E5017D" w:rsidRPr="00BC2083" w:rsidRDefault="00924D6C" w:rsidP="00924D6C">
      <w:pPr>
        <w:autoSpaceDE w:val="0"/>
        <w:autoSpaceDN w:val="0"/>
        <w:adjustRightInd w:val="0"/>
        <w:spacing w:after="0" w:line="360" w:lineRule="auto"/>
        <w:ind w:firstLine="360"/>
        <w:jc w:val="both"/>
        <w:rPr>
          <w:rFonts w:asciiTheme="minorHAnsi" w:hAnsiTheme="minorHAnsi" w:cstheme="minorHAnsi"/>
        </w:rPr>
      </w:pPr>
      <w:r>
        <w:rPr>
          <w:rFonts w:asciiTheme="minorHAnsi" w:hAnsiTheme="minorHAnsi" w:cstheme="minorHAnsi"/>
          <w:b/>
          <w:bCs/>
          <w:color w:val="0000FF"/>
        </w:rPr>
        <w:tab/>
      </w:r>
      <w:r w:rsidR="00E5017D" w:rsidRPr="00BC2083">
        <w:rPr>
          <w:rFonts w:asciiTheme="minorHAnsi" w:hAnsiTheme="minorHAnsi" w:cstheme="minorHAnsi"/>
        </w:rPr>
        <w:t xml:space="preserve">Ciele a poslanie výchovy a vzdelávania v školskom vzdelávacom programe </w:t>
      </w:r>
      <w:r w:rsidR="00D95331" w:rsidRPr="00BC2083">
        <w:rPr>
          <w:rFonts w:asciiTheme="minorHAnsi" w:hAnsiTheme="minorHAnsi" w:cstheme="minorHAnsi"/>
        </w:rPr>
        <w:t>Stavebná výroba - Maliarske natieračské práce</w:t>
      </w:r>
      <w:r w:rsidR="00E5017D" w:rsidRPr="00BC2083">
        <w:rPr>
          <w:rFonts w:asciiTheme="minorHAnsi" w:hAnsiTheme="minorHAnsi" w:cstheme="minorHAnsi"/>
        </w:rPr>
        <w:t xml:space="preserve"> pre učebný odbor </w:t>
      </w:r>
      <w:r w:rsidR="00D95331" w:rsidRPr="00BC2083">
        <w:rPr>
          <w:rFonts w:asciiTheme="minorHAnsi" w:hAnsiTheme="minorHAnsi" w:cstheme="minorHAnsi"/>
        </w:rPr>
        <w:t>3686 G 10 Stavebná výroba - Maliarske natieračské práce</w:t>
      </w:r>
      <w:r w:rsidR="00E5017D" w:rsidRPr="00BC2083">
        <w:rPr>
          <w:rFonts w:asciiTheme="minorHAnsi" w:hAnsiTheme="minorHAnsi" w:cstheme="minorHAnsi"/>
        </w:rPr>
        <w:t xml:space="preserve"> vyplývajú z cieľov stanovených v Zákone o výchove a vzdelávaní (školský zákon) a Štátnom vzdelávacom programe pre skupinu trojročných učebných odborov skupina </w:t>
      </w:r>
      <w:r w:rsidR="00D95331" w:rsidRPr="00BC2083">
        <w:rPr>
          <w:rFonts w:asciiTheme="minorHAnsi" w:hAnsiTheme="minorHAnsi" w:cstheme="minorHAnsi"/>
        </w:rPr>
        <w:t>36 Stavebníctvo, geodézia a kartografia</w:t>
      </w:r>
      <w:r w:rsidR="00AF2135" w:rsidRPr="00BC2083">
        <w:rPr>
          <w:rFonts w:asciiTheme="minorHAnsi" w:hAnsiTheme="minorHAnsi" w:cstheme="minorHAnsi"/>
        </w:rPr>
        <w:t xml:space="preserve">. </w:t>
      </w:r>
      <w:r w:rsidR="00E5017D" w:rsidRPr="00BC2083">
        <w:rPr>
          <w:rFonts w:asciiTheme="minorHAnsi" w:hAnsiTheme="minorHAnsi" w:cstheme="minorHAnsi"/>
        </w:rPr>
        <w:t xml:space="preserve"> Poslanie školy vyplýva aj z komplexnej analýzy školy.</w:t>
      </w:r>
    </w:p>
    <w:p w14:paraId="5266BA7C"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rPr>
      </w:pPr>
      <w:r w:rsidRPr="00BC2083">
        <w:rPr>
          <w:rFonts w:asciiTheme="minorHAnsi" w:hAnsiTheme="minorHAnsi" w:cstheme="minorHAnsi"/>
          <w:b/>
          <w:bCs/>
        </w:rPr>
        <w:t xml:space="preserve">Poslaním našej školy </w:t>
      </w:r>
      <w:r w:rsidRPr="00BC2083">
        <w:rPr>
          <w:rFonts w:asciiTheme="minorHAnsi" w:hAnsiTheme="minorHAnsi" w:cstheme="minorHAnsi"/>
        </w:rPr>
        <w:t>je výchova a vzdelávanie žiakov s mentálnym postihnutím alebo žiakom s mentálnym postihnutím v kombinácii s iným zdravotným postihnutím tak, aby z nich vyrástli dobrí, morálni, charakterní a pracovití ľudia, aby získali kvalifikáciu vo svojom učebnom odbore a aby sa so svojimi všeobecnými vedomosťami, praktickými zručnosťami a návykmi uplatnili na trhu práce.</w:t>
      </w:r>
    </w:p>
    <w:p w14:paraId="4A0CFA84"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Poslaním školy je umožniť žiakom spoznávať ich vlastné schopnosti a rozvojové možnosti, schopnosti učiť sa neustále nové poznatky zo svojho učebného odboru a uplatniť ich v praxi. </w:t>
      </w:r>
    </w:p>
    <w:p w14:paraId="6EF38120"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rPr>
      </w:pPr>
      <w:r w:rsidRPr="00BC2083">
        <w:rPr>
          <w:rFonts w:asciiTheme="minorHAnsi" w:hAnsiTheme="minorHAnsi" w:cstheme="minorHAnsi"/>
        </w:rPr>
        <w:t xml:space="preserve">Nový obsah učiva sa má orientovať najmä na schopnosti, komplexný kognitívny rozvoj, na generalizovateľné vedomosti, na citovú a motivačnú oblasť osobností žiakov. Výchovu a vzdelávanie uskutočňovať komplexne vo všetkých jej zložkách a orientovať sa na jej humanizáciu. Podporovať žiacku sebadôveru, rešpektovať jedinečnosť každého, nachádzať správny spôsob života, harmonicky rozvíjať súčasne intelekt, mravnosť, estetické cítenie, starostlivosť o vlastné fyzické a psychické zdravie. Rozvíjať schopnosť komunikovať s ľuďmi, jednoducho a jasne formulovať myšlienky, počúvať iných, postrehnúť podstatu vecí, zovšeobecniť. Pestovať u žiakov pocit zodpovednosti, samostatnosti a cieľavedomosti, podporovať sociálne postavenie v spoločnosti znevýhodnených mentálne postihnutých žiakov. Odbornou prípravou pomôcť optimálnej mobilite v zamestnaní a prípadne uľahčiť prechod z jedného povolania do druhého. </w:t>
      </w:r>
    </w:p>
    <w:p w14:paraId="0EADAD67"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rPr>
      </w:pPr>
      <w:r w:rsidRPr="00BC2083">
        <w:rPr>
          <w:rFonts w:asciiTheme="minorHAnsi" w:hAnsiTheme="minorHAnsi" w:cstheme="minorHAnsi"/>
        </w:rPr>
        <w:t xml:space="preserve">Kultúru našej školy predstavuje súhrn takých predstáv, prístupov a hodnôt, ktoré sú všeobecne prijaté a dlhodobo udržiavané. Kultúra by mala byť v podmienkach školy, ktorá vytvára podmienky pre výchovu a vzdelávanie žiakov s mentálnym postihnutím postavená na tolerancii, ako ochote akceptovať fakt, že existujú ľudia, ktorí majú iný názor, hovoria iným jazykom, majú inú farbu pleti, pochádzajú z iných kultúrnych tradícií, žijú iným životným štýlom, majú iný zdravotný stav, sú iní. Výchova k tolerancii sa môže uskutočňovať iba tolerantnými učiteľmi v tolerantnom prostredí. Autoritatívna škola, autoritatívni učitelia vychovávajú generácie autoritatívnych, alebo autorite sa podriaďujúcich občanov. Učiteľ svoju autoritu prezentuje vzdelanosťou, odbornosťou, rozhľadenosťou, kultivovanosťou i porozumením pre problémy iných. </w:t>
      </w:r>
    </w:p>
    <w:p w14:paraId="37E1F6CD"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rPr>
      </w:pPr>
      <w:r w:rsidRPr="00BC2083">
        <w:rPr>
          <w:rFonts w:asciiTheme="minorHAnsi" w:hAnsiTheme="minorHAnsi" w:cstheme="minorHAnsi"/>
        </w:rPr>
        <w:t xml:space="preserve">Tolerantné prostredie vo vzťahu učiteľ – žiak, učiteľ – učiteľ, riaditeľ – učiteľ možno vytvárať formulovaním problému prostredníctvom dialógu. V škole musí vládnuť atmosféra zdvorilosti, </w:t>
      </w:r>
      <w:r w:rsidRPr="00BC2083">
        <w:rPr>
          <w:rFonts w:asciiTheme="minorHAnsi" w:hAnsiTheme="minorHAnsi" w:cstheme="minorHAnsi"/>
        </w:rPr>
        <w:lastRenderedPageBreak/>
        <w:t>láskavosti, každý má rešpektovať individualitu toho druhého, bez očakávania, že druhá strana prijme naše názory, každý sa musí povzniesť nad svoje egocentrické myslenie, usilovať sa eliminovať konfliktné situácie, hľadať spoločný cieľ, spoločné východiská pre riešenie problémov.</w:t>
      </w:r>
    </w:p>
    <w:p w14:paraId="72C5DAA8" w14:textId="77777777" w:rsidR="00E5017D" w:rsidRPr="00BC2083" w:rsidRDefault="00E5017D" w:rsidP="00924D6C">
      <w:pPr>
        <w:autoSpaceDE w:val="0"/>
        <w:autoSpaceDN w:val="0"/>
        <w:adjustRightInd w:val="0"/>
        <w:spacing w:after="0"/>
        <w:jc w:val="both"/>
        <w:rPr>
          <w:rFonts w:asciiTheme="minorHAnsi" w:hAnsiTheme="minorHAnsi" w:cstheme="minorHAnsi"/>
        </w:rPr>
      </w:pPr>
    </w:p>
    <w:p w14:paraId="2B62441C"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b/>
          <w:bCs/>
        </w:rPr>
      </w:pPr>
      <w:r w:rsidRPr="00BC2083">
        <w:rPr>
          <w:rFonts w:asciiTheme="minorHAnsi" w:hAnsiTheme="minorHAnsi" w:cstheme="minorHAnsi"/>
          <w:b/>
          <w:bCs/>
        </w:rPr>
        <w:t>Ciele výchovy a vzdelávania</w:t>
      </w:r>
    </w:p>
    <w:p w14:paraId="73DBC15B"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Ciele výchovy a vzdelávania sú zamerané na:</w:t>
      </w:r>
    </w:p>
    <w:p w14:paraId="5095C26F"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a) získať primerané kompetencie, a to najmä v oblasti komunikačných schopností, využívania informačno-komunikačných technológií, komunikácie v štátnom jazyku, materinskom jazyku a matematickej gramotnosti, získať tiež primerané sociálne, občianske a kultúrne kompetencie,</w:t>
      </w:r>
    </w:p>
    <w:p w14:paraId="1C50F844"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b) rozvíjať manuálne zručnosti, adekvátne tvorivé schopnosti a aktuálne poznatky potrebné na výkon povolania na trhu práce,</w:t>
      </w:r>
    </w:p>
    <w:p w14:paraId="6950F74E"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c) posilňovať úctu k človeku, ku kultúrnym a národným hodnotám a tradíciám štátu, ktorého je občanom, k štátnemu jazyku, k materinskému jazyku a k svojej vlastnej kultúre,</w:t>
      </w:r>
    </w:p>
    <w:p w14:paraId="622C6ACA"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d) získať a posilňovať úctu k ľudským právam a základným slobodám a zásadám ustanoveným v Dohovore o ochrane ľudských práv a základných slobôd,</w:t>
      </w:r>
    </w:p>
    <w:p w14:paraId="5D09A019"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e) pripraviť sa na zodpovedný plnohodnotný život v spoločnosti, v duchu porozumenia a znášanlivosti, rovnosti muža a ženy, priateľstva medzi národmi, národnostnými a etnickými skupinami a náboženskej tolerancie,</w:t>
      </w:r>
    </w:p>
    <w:p w14:paraId="554FBB51"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f) naučiť sa kultivovať svoju osobnosť, pracovať v skupine a preberať na seba zodpovednosť,</w:t>
      </w:r>
    </w:p>
    <w:p w14:paraId="6ED20344"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g) naučiť sa kontrolovať a regulovať svoje správanie, chrániť svoje zdravie a životné prostredie a rešpektovať všeľudské etické hodnoty,</w:t>
      </w:r>
    </w:p>
    <w:p w14:paraId="09D436AD"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h) získať všetky informácie o právach dieťaťa a spôsobilosť na ich uplatňovanie.</w:t>
      </w:r>
    </w:p>
    <w:p w14:paraId="2D423EC6" w14:textId="77777777" w:rsidR="0062143C" w:rsidRPr="00BC2083" w:rsidRDefault="0062143C" w:rsidP="00924D6C">
      <w:pPr>
        <w:autoSpaceDE w:val="0"/>
        <w:autoSpaceDN w:val="0"/>
        <w:adjustRightInd w:val="0"/>
        <w:spacing w:after="0" w:line="360" w:lineRule="auto"/>
        <w:jc w:val="both"/>
        <w:rPr>
          <w:rFonts w:asciiTheme="minorHAnsi" w:hAnsiTheme="minorHAnsi" w:cstheme="minorHAnsi"/>
        </w:rPr>
      </w:pPr>
    </w:p>
    <w:p w14:paraId="616F070C" w14:textId="77777777" w:rsidR="00E5017D" w:rsidRPr="00BC2083" w:rsidRDefault="00E5017D" w:rsidP="00924D6C">
      <w:pPr>
        <w:autoSpaceDE w:val="0"/>
        <w:autoSpaceDN w:val="0"/>
        <w:adjustRightInd w:val="0"/>
        <w:spacing w:after="0" w:line="360" w:lineRule="auto"/>
        <w:rPr>
          <w:rFonts w:asciiTheme="minorHAnsi" w:hAnsiTheme="minorHAnsi" w:cstheme="minorHAnsi"/>
          <w:b/>
          <w:bCs/>
        </w:rPr>
      </w:pPr>
      <w:r w:rsidRPr="00BC2083">
        <w:rPr>
          <w:rFonts w:asciiTheme="minorHAnsi" w:hAnsiTheme="minorHAnsi" w:cstheme="minorHAnsi"/>
          <w:b/>
          <w:bCs/>
        </w:rPr>
        <w:t>Zlepšovanie kvality školy</w:t>
      </w:r>
    </w:p>
    <w:p w14:paraId="7B6E3E62" w14:textId="77777777" w:rsidR="00E5017D" w:rsidRPr="00BC2083" w:rsidRDefault="00E5017D" w:rsidP="00924D6C">
      <w:pPr>
        <w:numPr>
          <w:ilvl w:val="0"/>
          <w:numId w:val="2"/>
        </w:num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vytváraním emocionálne a sociálne bezpečného pracovného prostredia pre žiakov prostredníctvom poskytovania odbornej špeciálno-pedagogickej,</w:t>
      </w:r>
      <w:r w:rsidR="00AF2135" w:rsidRPr="00BC2083">
        <w:rPr>
          <w:rFonts w:asciiTheme="minorHAnsi" w:hAnsiTheme="minorHAnsi" w:cstheme="minorHAnsi"/>
        </w:rPr>
        <w:t xml:space="preserve"> </w:t>
      </w:r>
      <w:r w:rsidRPr="00BC2083">
        <w:rPr>
          <w:rFonts w:asciiTheme="minorHAnsi" w:hAnsiTheme="minorHAnsi" w:cstheme="minorHAnsi"/>
        </w:rPr>
        <w:t>psychologickej a zdravotníckej pomoci priamo v priestoroch školy, počas výchovno-vzdelávacieho procesu,</w:t>
      </w:r>
    </w:p>
    <w:p w14:paraId="4F5C2C70" w14:textId="77777777" w:rsidR="00E5017D" w:rsidRPr="00BC2083" w:rsidRDefault="00E5017D" w:rsidP="00924D6C">
      <w:pPr>
        <w:numPr>
          <w:ilvl w:val="0"/>
          <w:numId w:val="2"/>
        </w:num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rozvíjať spoluprácu na báze skvalitňovania vzťahov učiteľ -žiak –rodič budovaním prostredia tolerancie,</w:t>
      </w:r>
    </w:p>
    <w:p w14:paraId="1E21A1D3" w14:textId="77777777" w:rsidR="00E5017D" w:rsidRPr="00BC2083" w:rsidRDefault="00E5017D" w:rsidP="00924D6C">
      <w:pPr>
        <w:numPr>
          <w:ilvl w:val="0"/>
          <w:numId w:val="2"/>
        </w:num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permanentným zisťovaním a uspokojovaním potrieb a očakávaní partnerov školy (žiakov, rodičov, pedagógov, zmluvných partnerov....),</w:t>
      </w:r>
    </w:p>
    <w:p w14:paraId="0B49ED07" w14:textId="77777777" w:rsidR="00E5017D" w:rsidRDefault="00E5017D" w:rsidP="00924D6C">
      <w:pPr>
        <w:numPr>
          <w:ilvl w:val="0"/>
          <w:numId w:val="2"/>
        </w:num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orientáciou na permanentné zlepšovanie procesov, vybudovaním a realizáciou systému manažérstva kvality Comenius 2000, ktorý sa opiera o základnú filozofiu TQM (Total Quality Management).</w:t>
      </w:r>
    </w:p>
    <w:p w14:paraId="2E16E30F" w14:textId="77777777" w:rsidR="00D2770B" w:rsidRPr="00BC2083" w:rsidRDefault="00D2770B" w:rsidP="00D2770B">
      <w:pPr>
        <w:autoSpaceDE w:val="0"/>
        <w:autoSpaceDN w:val="0"/>
        <w:adjustRightInd w:val="0"/>
        <w:spacing w:after="0" w:line="360" w:lineRule="auto"/>
        <w:ind w:left="720"/>
        <w:jc w:val="both"/>
        <w:rPr>
          <w:rFonts w:asciiTheme="minorHAnsi" w:hAnsiTheme="minorHAnsi" w:cstheme="minorHAnsi"/>
        </w:rPr>
      </w:pPr>
    </w:p>
    <w:p w14:paraId="3F119529" w14:textId="77777777" w:rsidR="00E5017D" w:rsidRPr="00BC2083" w:rsidRDefault="00E5017D" w:rsidP="00924D6C">
      <w:pPr>
        <w:autoSpaceDE w:val="0"/>
        <w:autoSpaceDN w:val="0"/>
        <w:adjustRightInd w:val="0"/>
        <w:spacing w:after="0" w:line="360" w:lineRule="auto"/>
        <w:rPr>
          <w:rFonts w:asciiTheme="minorHAnsi" w:hAnsiTheme="minorHAnsi" w:cstheme="minorHAnsi"/>
          <w:b/>
          <w:bCs/>
        </w:rPr>
      </w:pPr>
      <w:r w:rsidRPr="00BC2083">
        <w:rPr>
          <w:rFonts w:asciiTheme="minorHAnsi" w:hAnsiTheme="minorHAnsi" w:cstheme="minorHAnsi"/>
          <w:b/>
          <w:bCs/>
        </w:rPr>
        <w:lastRenderedPageBreak/>
        <w:t>Realizácia stratégie rozvoja školy s dôrazom na:</w:t>
      </w:r>
    </w:p>
    <w:p w14:paraId="20941027"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 xml:space="preserve">a) </w:t>
      </w:r>
      <w:r w:rsidRPr="00BC2083">
        <w:rPr>
          <w:rFonts w:asciiTheme="minorHAnsi" w:hAnsiTheme="minorHAnsi" w:cstheme="minorHAnsi"/>
          <w:b/>
          <w:bCs/>
          <w:i/>
          <w:iCs/>
        </w:rPr>
        <w:t xml:space="preserve">prípravu a tvorbu vlastných školských vzdelávacích programov </w:t>
      </w:r>
      <w:r w:rsidRPr="00BC2083">
        <w:rPr>
          <w:rFonts w:asciiTheme="minorHAnsi" w:hAnsiTheme="minorHAnsi" w:cstheme="minorHAnsi"/>
        </w:rPr>
        <w:t>s cieľom:</w:t>
      </w:r>
    </w:p>
    <w:p w14:paraId="6B3C5BDE" w14:textId="77777777" w:rsidR="00E5017D" w:rsidRPr="00BC2083" w:rsidRDefault="00E5017D" w:rsidP="00924D6C">
      <w:pPr>
        <w:numPr>
          <w:ilvl w:val="0"/>
          <w:numId w:val="3"/>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uplatňovať nové metódy a formy vyučovania s prihliadnutím na individuálne potreby žiakov,</w:t>
      </w:r>
    </w:p>
    <w:p w14:paraId="059D3A3B" w14:textId="77777777" w:rsidR="00E5017D" w:rsidRPr="00BC2083" w:rsidRDefault="00E5017D" w:rsidP="00924D6C">
      <w:pPr>
        <w:numPr>
          <w:ilvl w:val="0"/>
          <w:numId w:val="3"/>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zabezpečiť vyučovanie cudzieho jazyka, získanie kvalifikovaných učiteľov pre výučbu,</w:t>
      </w:r>
    </w:p>
    <w:p w14:paraId="7BCF902B" w14:textId="77777777" w:rsidR="00E5017D" w:rsidRPr="00BC2083" w:rsidRDefault="00E5017D" w:rsidP="00924D6C">
      <w:pPr>
        <w:numPr>
          <w:ilvl w:val="0"/>
          <w:numId w:val="3"/>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realizovať výučbu informačných a komunikačných technológií zabezpečením kvalifikovaných pedagógov a špeciálnej učebne, softwarového vybavenia, podporovaním ďalšieho vzdelávania učiteľov v oblasti informačných technológií,</w:t>
      </w:r>
    </w:p>
    <w:p w14:paraId="64DABE4D" w14:textId="77777777" w:rsidR="00E5017D" w:rsidRPr="00BC2083" w:rsidRDefault="00E5017D" w:rsidP="00924D6C">
      <w:pPr>
        <w:numPr>
          <w:ilvl w:val="0"/>
          <w:numId w:val="3"/>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zohľadniť špeciálno-pedagogické potreby a individuálne možnosti žiakov pri dosahovaní cieľov,</w:t>
      </w:r>
    </w:p>
    <w:p w14:paraId="36C37367" w14:textId="77777777" w:rsidR="00E5017D" w:rsidRPr="00BC2083" w:rsidRDefault="00E5017D" w:rsidP="00924D6C">
      <w:pPr>
        <w:numPr>
          <w:ilvl w:val="0"/>
          <w:numId w:val="4"/>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zavádzať progresívne zmeny v hodnotení žiakov realizáciou priebežnej diagnostiky.</w:t>
      </w:r>
    </w:p>
    <w:p w14:paraId="032F11AF" w14:textId="77777777" w:rsidR="0062143C" w:rsidRPr="00BC2083" w:rsidRDefault="0062143C" w:rsidP="00924D6C">
      <w:pPr>
        <w:autoSpaceDE w:val="0"/>
        <w:autoSpaceDN w:val="0"/>
        <w:adjustRightInd w:val="0"/>
        <w:spacing w:after="0" w:line="360" w:lineRule="auto"/>
        <w:rPr>
          <w:rFonts w:asciiTheme="minorHAnsi" w:hAnsiTheme="minorHAnsi" w:cstheme="minorHAnsi"/>
          <w:i/>
          <w:iCs/>
        </w:rPr>
      </w:pPr>
    </w:p>
    <w:p w14:paraId="3FC62331"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i/>
          <w:iCs/>
        </w:rPr>
        <w:t xml:space="preserve">b) </w:t>
      </w:r>
      <w:r w:rsidRPr="00BC2083">
        <w:rPr>
          <w:rFonts w:asciiTheme="minorHAnsi" w:hAnsiTheme="minorHAnsi" w:cstheme="minorHAnsi"/>
          <w:b/>
          <w:bCs/>
          <w:i/>
          <w:iCs/>
        </w:rPr>
        <w:t>posilnenie úlohy a motivácie učiteľov</w:t>
      </w:r>
      <w:r w:rsidRPr="00BC2083">
        <w:rPr>
          <w:rFonts w:asciiTheme="minorHAnsi" w:hAnsiTheme="minorHAnsi" w:cstheme="minorHAnsi"/>
        </w:rPr>
        <w:t>, ich profesijný a osobný rozvoj s cieľom:</w:t>
      </w:r>
    </w:p>
    <w:p w14:paraId="2F40E69F" w14:textId="77777777" w:rsidR="00E5017D" w:rsidRPr="00BC2083" w:rsidRDefault="00E5017D" w:rsidP="00924D6C">
      <w:pPr>
        <w:numPr>
          <w:ilvl w:val="0"/>
          <w:numId w:val="1"/>
        </w:numPr>
        <w:autoSpaceDE w:val="0"/>
        <w:autoSpaceDN w:val="0"/>
        <w:adjustRightInd w:val="0"/>
        <w:spacing w:after="0" w:line="360" w:lineRule="auto"/>
        <w:rPr>
          <w:rFonts w:asciiTheme="minorHAnsi" w:hAnsiTheme="minorHAnsi" w:cstheme="minorHAnsi"/>
        </w:rPr>
      </w:pPr>
      <w:r w:rsidRPr="00BC2083">
        <w:rPr>
          <w:rFonts w:asciiTheme="minorHAnsi" w:eastAsia="SymbolMT" w:hAnsiTheme="minorHAnsi" w:cstheme="minorHAnsi"/>
        </w:rPr>
        <w:t xml:space="preserve"> </w:t>
      </w:r>
      <w:r w:rsidRPr="00BC2083">
        <w:rPr>
          <w:rFonts w:asciiTheme="minorHAnsi" w:hAnsiTheme="minorHAnsi" w:cstheme="minorHAnsi"/>
        </w:rPr>
        <w:t>rozvíjať a posilňovať kvalitný pedagogický zbor jeho stabilizáciou,</w:t>
      </w:r>
    </w:p>
    <w:p w14:paraId="67DC27BE" w14:textId="77777777" w:rsidR="00E5017D" w:rsidRPr="00BC2083" w:rsidRDefault="00E5017D" w:rsidP="00924D6C">
      <w:pPr>
        <w:numPr>
          <w:ilvl w:val="0"/>
          <w:numId w:val="1"/>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podporovať a zabezpečovať ďalší odborný rozvoj a vzdelávanie učiteľov,</w:t>
      </w:r>
    </w:p>
    <w:p w14:paraId="03ED96E4" w14:textId="77777777" w:rsidR="00E5017D" w:rsidRPr="00BC2083" w:rsidRDefault="00E5017D" w:rsidP="00924D6C">
      <w:pPr>
        <w:numPr>
          <w:ilvl w:val="0"/>
          <w:numId w:val="1"/>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rozvíjať hodnotenie a sebahodnotenie vlastnej práce a dosiahnutých výsledkov.</w:t>
      </w:r>
    </w:p>
    <w:p w14:paraId="4CC26DC3" w14:textId="77777777" w:rsidR="0062143C" w:rsidRPr="00BC2083" w:rsidRDefault="0062143C" w:rsidP="00924D6C">
      <w:pPr>
        <w:autoSpaceDE w:val="0"/>
        <w:autoSpaceDN w:val="0"/>
        <w:adjustRightInd w:val="0"/>
        <w:spacing w:after="0" w:line="360" w:lineRule="auto"/>
        <w:rPr>
          <w:rFonts w:asciiTheme="minorHAnsi" w:hAnsiTheme="minorHAnsi" w:cstheme="minorHAnsi"/>
          <w:i/>
          <w:iCs/>
        </w:rPr>
      </w:pPr>
    </w:p>
    <w:p w14:paraId="59F9AFE0"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i/>
          <w:iCs/>
        </w:rPr>
        <w:t xml:space="preserve">c) </w:t>
      </w:r>
      <w:r w:rsidRPr="00BC2083">
        <w:rPr>
          <w:rFonts w:asciiTheme="minorHAnsi" w:hAnsiTheme="minorHAnsi" w:cstheme="minorHAnsi"/>
          <w:b/>
          <w:bCs/>
          <w:i/>
          <w:iCs/>
        </w:rPr>
        <w:t xml:space="preserve">podporu rozvoja osobnosti a záujmu každého žiaka </w:t>
      </w:r>
      <w:r w:rsidRPr="00BC2083">
        <w:rPr>
          <w:rFonts w:asciiTheme="minorHAnsi" w:hAnsiTheme="minorHAnsi" w:cstheme="minorHAnsi"/>
        </w:rPr>
        <w:t>s cieľom:</w:t>
      </w:r>
    </w:p>
    <w:p w14:paraId="5ADCFCA4" w14:textId="77777777" w:rsidR="00E5017D" w:rsidRPr="00BC2083" w:rsidRDefault="00E5017D" w:rsidP="00924D6C">
      <w:pPr>
        <w:numPr>
          <w:ilvl w:val="0"/>
          <w:numId w:val="5"/>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vytvárať prostredie školy založené na tvorivo-humánnom a poznatkovo-hodnotovom prístupe k vzdelávaniu s dôrazom na aktivitu a slobodu osobnosti žiaka,</w:t>
      </w:r>
    </w:p>
    <w:p w14:paraId="6AD4F85E" w14:textId="77777777" w:rsidR="00E5017D" w:rsidRPr="00BC2083" w:rsidRDefault="00E5017D" w:rsidP="00924D6C">
      <w:pPr>
        <w:numPr>
          <w:ilvl w:val="0"/>
          <w:numId w:val="5"/>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eliminovať prejavy šikanovania, diskriminácie, násilia, xenofóbie, rasizmu a intolerancie v súlade s Chartou základných ľudských práv a slobôd,</w:t>
      </w:r>
    </w:p>
    <w:p w14:paraId="0749115B" w14:textId="77777777" w:rsidR="00E5017D" w:rsidRPr="00BC2083" w:rsidRDefault="00E5017D" w:rsidP="00924D6C">
      <w:pPr>
        <w:numPr>
          <w:ilvl w:val="0"/>
          <w:numId w:val="5"/>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viesť žiakov k zmysluplnej komunikácii a vyjadreniu svojho názoru,</w:t>
      </w:r>
    </w:p>
    <w:p w14:paraId="192B966B" w14:textId="77777777" w:rsidR="00E5017D" w:rsidRPr="00BC2083" w:rsidRDefault="00E5017D" w:rsidP="00924D6C">
      <w:pPr>
        <w:numPr>
          <w:ilvl w:val="0"/>
          <w:numId w:val="5"/>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zapájať sa do projektov zameraných nielen na rozvoj školy, ale aj na osvojenie si takých vedomostí, zručností a kompetencií, ktoré žiakom</w:t>
      </w:r>
    </w:p>
    <w:p w14:paraId="38364FDA"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prispejú k ich uplatneniu sa na trhu práce na Slovensku a v krajinách Európskej únie,</w:t>
      </w:r>
    </w:p>
    <w:p w14:paraId="16A234E4" w14:textId="77777777" w:rsidR="00E5017D" w:rsidRPr="00BC2083" w:rsidRDefault="00E5017D" w:rsidP="00924D6C">
      <w:pPr>
        <w:numPr>
          <w:ilvl w:val="0"/>
          <w:numId w:val="6"/>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nadväzovať spoluprácu s rôznymi školami a podnikmi doma a v zahraničí,</w:t>
      </w:r>
    </w:p>
    <w:p w14:paraId="67D3C85F" w14:textId="77777777" w:rsidR="00E5017D" w:rsidRPr="00BC2083" w:rsidRDefault="00E5017D" w:rsidP="00924D6C">
      <w:pPr>
        <w:numPr>
          <w:ilvl w:val="0"/>
          <w:numId w:val="6"/>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presadzovať zdravý životný štýl,</w:t>
      </w:r>
    </w:p>
    <w:p w14:paraId="42BAD188" w14:textId="77777777" w:rsidR="00E5017D" w:rsidRPr="00BC2083" w:rsidRDefault="00E5017D" w:rsidP="00924D6C">
      <w:pPr>
        <w:numPr>
          <w:ilvl w:val="0"/>
          <w:numId w:val="6"/>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vytvárať širokú ponuku športových, záujmových a voľnočasových aktivít,</w:t>
      </w:r>
    </w:p>
    <w:p w14:paraId="14053343" w14:textId="77777777" w:rsidR="00E5017D" w:rsidRPr="00BC2083" w:rsidRDefault="00E5017D" w:rsidP="00924D6C">
      <w:pPr>
        <w:numPr>
          <w:ilvl w:val="0"/>
          <w:numId w:val="6"/>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vytvárať fungujúci a motivačný systém merania výsledkov vzdelávania.</w:t>
      </w:r>
    </w:p>
    <w:p w14:paraId="268C578D" w14:textId="77777777" w:rsidR="0062143C" w:rsidRPr="00BC2083" w:rsidRDefault="0062143C" w:rsidP="00924D6C">
      <w:pPr>
        <w:autoSpaceDE w:val="0"/>
        <w:autoSpaceDN w:val="0"/>
        <w:adjustRightInd w:val="0"/>
        <w:spacing w:after="0" w:line="360" w:lineRule="auto"/>
        <w:rPr>
          <w:rFonts w:asciiTheme="minorHAnsi" w:hAnsiTheme="minorHAnsi" w:cstheme="minorHAnsi"/>
          <w:i/>
          <w:iCs/>
        </w:rPr>
      </w:pPr>
    </w:p>
    <w:p w14:paraId="71077743"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i/>
          <w:iCs/>
        </w:rPr>
        <w:t xml:space="preserve">d) </w:t>
      </w:r>
      <w:r w:rsidRPr="00BC2083">
        <w:rPr>
          <w:rFonts w:asciiTheme="minorHAnsi" w:hAnsiTheme="minorHAnsi" w:cstheme="minorHAnsi"/>
          <w:b/>
          <w:bCs/>
          <w:i/>
          <w:iCs/>
        </w:rPr>
        <w:t xml:space="preserve">skvalitnenie spolupráce so sociálnymi partnermi, verejnosťou a ostatnými školami </w:t>
      </w:r>
      <w:r w:rsidRPr="00BC2083">
        <w:rPr>
          <w:rFonts w:asciiTheme="minorHAnsi" w:hAnsiTheme="minorHAnsi" w:cstheme="minorHAnsi"/>
        </w:rPr>
        <w:t>na princípe partnerstva s cieľom:</w:t>
      </w:r>
    </w:p>
    <w:p w14:paraId="46774AA3" w14:textId="77777777" w:rsidR="00E5017D" w:rsidRPr="00BC2083" w:rsidRDefault="00E5017D" w:rsidP="00924D6C">
      <w:pPr>
        <w:numPr>
          <w:ilvl w:val="0"/>
          <w:numId w:val="7"/>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zapojiť rodičov do procesu školy najmä v oblasti záujmového vzdelávania a voľnočasových aktivít,</w:t>
      </w:r>
    </w:p>
    <w:p w14:paraId="69772E72" w14:textId="77777777" w:rsidR="00E5017D" w:rsidRPr="00BC2083" w:rsidRDefault="00E5017D" w:rsidP="00924D6C">
      <w:pPr>
        <w:numPr>
          <w:ilvl w:val="0"/>
          <w:numId w:val="7"/>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lastRenderedPageBreak/>
        <w:t>podporovať spoluprácu s rodičmi pri príprave a tvorbe školského vzdelávacieho programu,</w:t>
      </w:r>
    </w:p>
    <w:p w14:paraId="1C3DC673" w14:textId="77777777" w:rsidR="00E5017D" w:rsidRPr="00BC2083" w:rsidRDefault="00E5017D" w:rsidP="00924D6C">
      <w:pPr>
        <w:numPr>
          <w:ilvl w:val="0"/>
          <w:numId w:val="7"/>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aktívne spolupracovať s Úradmi práce sociálnych vecí a rodiny,</w:t>
      </w:r>
    </w:p>
    <w:p w14:paraId="08F2E6FF" w14:textId="77777777" w:rsidR="00E5017D" w:rsidRPr="00BC2083" w:rsidRDefault="00E5017D" w:rsidP="00924D6C">
      <w:pPr>
        <w:numPr>
          <w:ilvl w:val="0"/>
          <w:numId w:val="7"/>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aktívne zapájať zástupcov zmluvných pracovísk odborného výcviku do tvorby školských vzdelávacích programov v rámci skvalitňovania</w:t>
      </w:r>
    </w:p>
    <w:p w14:paraId="69948778"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 xml:space="preserve">           výchovno-vzdelávacieho procesu na odbornom výcviku,</w:t>
      </w:r>
    </w:p>
    <w:p w14:paraId="021E07B3" w14:textId="77777777" w:rsidR="00E5017D" w:rsidRPr="00BC2083" w:rsidRDefault="00E5017D" w:rsidP="00924D6C">
      <w:pPr>
        <w:numPr>
          <w:ilvl w:val="0"/>
          <w:numId w:val="8"/>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spolupracovať so zriaďovateľom na koncepciách rozvoja odborného vzdelávania žiakov s ŠVVP,</w:t>
      </w:r>
    </w:p>
    <w:p w14:paraId="551A103A" w14:textId="77777777" w:rsidR="00E5017D" w:rsidRPr="00BC2083" w:rsidRDefault="00E5017D" w:rsidP="00924D6C">
      <w:pPr>
        <w:numPr>
          <w:ilvl w:val="0"/>
          <w:numId w:val="8"/>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spolupracovať s podnikmi poskytujúcimi gastronomické a zdravotnícke služby,</w:t>
      </w:r>
    </w:p>
    <w:p w14:paraId="63ED75BC" w14:textId="77777777" w:rsidR="00E5017D" w:rsidRPr="00BC2083" w:rsidRDefault="00E5017D" w:rsidP="00924D6C">
      <w:pPr>
        <w:numPr>
          <w:ilvl w:val="0"/>
          <w:numId w:val="8"/>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vytvárať spoluprácu so školami doma a v zahraničí a vymieňať si vzájomne skúsenosti a poznatky,</w:t>
      </w:r>
    </w:p>
    <w:p w14:paraId="27CA9706" w14:textId="77777777" w:rsidR="00E5017D" w:rsidRPr="00BC2083" w:rsidRDefault="00E5017D" w:rsidP="00924D6C">
      <w:pPr>
        <w:numPr>
          <w:ilvl w:val="0"/>
          <w:numId w:val="8"/>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rozvíjať spoluprácu s nadáciami, rôznymi organizáciami a účelovo zameranými útvarmi na zabezpečenie potrieb žiakov.</w:t>
      </w:r>
    </w:p>
    <w:p w14:paraId="22107FF9" w14:textId="77777777" w:rsidR="0062143C" w:rsidRPr="00BC2083" w:rsidRDefault="0062143C" w:rsidP="00924D6C">
      <w:pPr>
        <w:autoSpaceDE w:val="0"/>
        <w:autoSpaceDN w:val="0"/>
        <w:adjustRightInd w:val="0"/>
        <w:spacing w:after="0" w:line="360" w:lineRule="auto"/>
        <w:rPr>
          <w:rFonts w:asciiTheme="minorHAnsi" w:hAnsiTheme="minorHAnsi" w:cstheme="minorHAnsi"/>
          <w:i/>
          <w:iCs/>
        </w:rPr>
      </w:pPr>
    </w:p>
    <w:p w14:paraId="6E0A2F2C" w14:textId="77777777" w:rsidR="00E5017D" w:rsidRPr="00BC2083" w:rsidRDefault="00E5017D" w:rsidP="00924D6C">
      <w:p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i/>
          <w:iCs/>
        </w:rPr>
        <w:t xml:space="preserve">e) </w:t>
      </w:r>
      <w:r w:rsidRPr="00BC2083">
        <w:rPr>
          <w:rFonts w:asciiTheme="minorHAnsi" w:hAnsiTheme="minorHAnsi" w:cstheme="minorHAnsi"/>
          <w:b/>
          <w:bCs/>
          <w:i/>
          <w:iCs/>
        </w:rPr>
        <w:t xml:space="preserve">zlepšenie estetického prostredia budovy školy a najbližšieho okolia </w:t>
      </w:r>
      <w:r w:rsidRPr="00BC2083">
        <w:rPr>
          <w:rFonts w:asciiTheme="minorHAnsi" w:hAnsiTheme="minorHAnsi" w:cstheme="minorHAnsi"/>
        </w:rPr>
        <w:t>s cieľom:</w:t>
      </w:r>
    </w:p>
    <w:p w14:paraId="17C0A246" w14:textId="77777777" w:rsidR="00E5017D" w:rsidRPr="00BC2083" w:rsidRDefault="00E5017D" w:rsidP="00924D6C">
      <w:pPr>
        <w:numPr>
          <w:ilvl w:val="0"/>
          <w:numId w:val="9"/>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zlepšiť prostredie v triedach a spoločných priestoroch školy,</w:t>
      </w:r>
    </w:p>
    <w:p w14:paraId="541E1180" w14:textId="77777777" w:rsidR="00E5017D" w:rsidRPr="00BC2083" w:rsidRDefault="00E5017D" w:rsidP="00924D6C">
      <w:pPr>
        <w:numPr>
          <w:ilvl w:val="0"/>
          <w:numId w:val="9"/>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upraviť priestory okolia školy (oprava prístupovej cesty, osadenie lavičiek...),</w:t>
      </w:r>
    </w:p>
    <w:p w14:paraId="20922C93" w14:textId="77777777" w:rsidR="00E5017D" w:rsidRPr="00BC2083" w:rsidRDefault="00E5017D" w:rsidP="00924D6C">
      <w:pPr>
        <w:numPr>
          <w:ilvl w:val="0"/>
          <w:numId w:val="9"/>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využiť materiálno-technický a ľudský potenciál pre získanie doplnkových finančných zdrojov, reagovať na vypísané granty a projekty,</w:t>
      </w:r>
    </w:p>
    <w:p w14:paraId="22C4CB69" w14:textId="77777777" w:rsidR="0062143C" w:rsidRPr="004E3C99" w:rsidRDefault="00E5017D" w:rsidP="00924D6C">
      <w:pPr>
        <w:numPr>
          <w:ilvl w:val="0"/>
          <w:numId w:val="9"/>
        </w:numPr>
        <w:autoSpaceDE w:val="0"/>
        <w:autoSpaceDN w:val="0"/>
        <w:adjustRightInd w:val="0"/>
        <w:spacing w:after="0" w:line="360" w:lineRule="auto"/>
        <w:rPr>
          <w:rFonts w:asciiTheme="minorHAnsi" w:hAnsiTheme="minorHAnsi" w:cstheme="minorHAnsi"/>
        </w:rPr>
      </w:pPr>
      <w:r w:rsidRPr="00BC2083">
        <w:rPr>
          <w:rFonts w:asciiTheme="minorHAnsi" w:hAnsiTheme="minorHAnsi" w:cstheme="minorHAnsi"/>
        </w:rPr>
        <w:t>pravidelne sa starať o úpravu okolia školy.</w:t>
      </w:r>
    </w:p>
    <w:p w14:paraId="72BC43F9" w14:textId="77777777" w:rsidR="0062143C" w:rsidRPr="00BC2083" w:rsidRDefault="0062143C" w:rsidP="00924D6C">
      <w:pPr>
        <w:autoSpaceDE w:val="0"/>
        <w:autoSpaceDN w:val="0"/>
        <w:adjustRightInd w:val="0"/>
        <w:spacing w:after="0" w:line="360" w:lineRule="auto"/>
        <w:rPr>
          <w:rFonts w:asciiTheme="minorHAnsi" w:hAnsiTheme="minorHAnsi" w:cstheme="minorHAnsi"/>
        </w:rPr>
      </w:pPr>
    </w:p>
    <w:p w14:paraId="3B889694" w14:textId="77777777" w:rsidR="00E5017D" w:rsidRPr="00BC2083" w:rsidRDefault="00BC2083" w:rsidP="00924D6C">
      <w:pPr>
        <w:autoSpaceDE w:val="0"/>
        <w:autoSpaceDN w:val="0"/>
        <w:adjustRightInd w:val="0"/>
        <w:spacing w:after="0" w:line="360" w:lineRule="auto"/>
        <w:ind w:left="142"/>
        <w:jc w:val="center"/>
        <w:rPr>
          <w:rFonts w:asciiTheme="minorHAnsi" w:hAnsiTheme="minorHAnsi" w:cstheme="minorHAnsi"/>
          <w:b/>
          <w:bCs/>
          <w:color w:val="0000FF"/>
          <w:sz w:val="28"/>
          <w:szCs w:val="28"/>
        </w:rPr>
      </w:pPr>
      <w:r>
        <w:rPr>
          <w:rFonts w:asciiTheme="minorHAnsi" w:hAnsiTheme="minorHAnsi" w:cstheme="minorHAnsi"/>
          <w:b/>
          <w:bCs/>
          <w:color w:val="0000FF"/>
          <w:sz w:val="28"/>
          <w:szCs w:val="28"/>
        </w:rPr>
        <w:t>2.</w:t>
      </w:r>
      <w:r>
        <w:rPr>
          <w:rFonts w:asciiTheme="minorHAnsi" w:hAnsiTheme="minorHAnsi" w:cstheme="minorHAnsi"/>
          <w:b/>
          <w:bCs/>
          <w:color w:val="0000FF"/>
          <w:sz w:val="28"/>
          <w:szCs w:val="28"/>
        </w:rPr>
        <w:tab/>
      </w:r>
      <w:r w:rsidR="00E5017D" w:rsidRPr="00BC2083">
        <w:rPr>
          <w:rFonts w:asciiTheme="minorHAnsi" w:hAnsiTheme="minorHAnsi" w:cstheme="minorHAnsi"/>
          <w:b/>
          <w:bCs/>
          <w:color w:val="0000FF"/>
          <w:sz w:val="28"/>
          <w:szCs w:val="28"/>
        </w:rPr>
        <w:t>VLASTNÉ ZAMERANIE ŠKOLY</w:t>
      </w:r>
    </w:p>
    <w:p w14:paraId="02056DA2"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b/>
          <w:bCs/>
          <w:color w:val="0000FF"/>
        </w:rPr>
      </w:pPr>
    </w:p>
    <w:p w14:paraId="254B865E" w14:textId="77777777" w:rsidR="00E5017D" w:rsidRPr="00503E25" w:rsidRDefault="00E5017D" w:rsidP="00503E25">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w:t>
      </w:r>
      <w:r w:rsidRPr="00BC2083">
        <w:rPr>
          <w:rFonts w:asciiTheme="minorHAnsi" w:hAnsiTheme="minorHAnsi" w:cstheme="minorHAnsi"/>
        </w:rPr>
        <w:tab/>
        <w:t xml:space="preserve">Spojená škola internátna, Zeleného stromu 8, Rožňava, organizačná zložka  Odborné učilište inštitucionálne zabezpečuje neprofesijnú prípravu mládeže vyžadujúcej špeciálno-pedagogickú starostlivosť, bývajúcej prevažne v Rožňave  a okolí. </w:t>
      </w:r>
    </w:p>
    <w:p w14:paraId="5D6E8590" w14:textId="77777777" w:rsidR="00503E25" w:rsidRPr="00503E25" w:rsidRDefault="00D2770B" w:rsidP="00503E25">
      <w:pPr>
        <w:widowControl w:val="0"/>
        <w:autoSpaceDE w:val="0"/>
        <w:spacing w:after="0" w:line="360" w:lineRule="auto"/>
        <w:jc w:val="both"/>
        <w:rPr>
          <w:rFonts w:asciiTheme="minorHAnsi" w:hAnsiTheme="minorHAnsi" w:cstheme="minorHAnsi"/>
          <w:lang w:eastAsia="ar-SA"/>
        </w:rPr>
      </w:pPr>
      <w:r>
        <w:rPr>
          <w:rFonts w:asciiTheme="minorHAnsi" w:hAnsiTheme="minorHAnsi" w:cstheme="minorHAnsi"/>
          <w:lang w:eastAsia="ar-SA"/>
        </w:rPr>
        <w:tab/>
      </w:r>
      <w:r w:rsidR="00503E25" w:rsidRPr="00503E25">
        <w:rPr>
          <w:rFonts w:asciiTheme="minorHAnsi" w:hAnsiTheme="minorHAnsi" w:cstheme="minorHAnsi"/>
          <w:lang w:eastAsia="ar-SA"/>
        </w:rPr>
        <w:t>Spojená škola in</w:t>
      </w:r>
      <w:r w:rsidR="00503E25">
        <w:rPr>
          <w:rFonts w:asciiTheme="minorHAnsi" w:hAnsiTheme="minorHAnsi" w:cstheme="minorHAnsi"/>
          <w:lang w:eastAsia="ar-SA"/>
        </w:rPr>
        <w:t>ternátna v Rožňave v októbri 2020 oslávi svoje 6</w:t>
      </w:r>
      <w:r w:rsidR="00503E25" w:rsidRPr="00503E25">
        <w:rPr>
          <w:rFonts w:asciiTheme="minorHAnsi" w:hAnsiTheme="minorHAnsi" w:cstheme="minorHAnsi"/>
          <w:lang w:eastAsia="ar-SA"/>
        </w:rPr>
        <w:t>0. výročie založenia. Začínala s jednou triedou, no v súčasnosti má škola tieto organizačné zložky:</w:t>
      </w:r>
    </w:p>
    <w:p w14:paraId="7406C5BE" w14:textId="77777777" w:rsidR="00503E25" w:rsidRPr="00503E25" w:rsidRDefault="00503E25" w:rsidP="00503E25">
      <w:pPr>
        <w:pStyle w:val="Odsekzoznamu"/>
        <w:widowControl w:val="0"/>
        <w:numPr>
          <w:ilvl w:val="0"/>
          <w:numId w:val="48"/>
        </w:numPr>
        <w:autoSpaceDE w:val="0"/>
        <w:spacing w:line="360" w:lineRule="auto"/>
        <w:jc w:val="both"/>
        <w:rPr>
          <w:rFonts w:asciiTheme="minorHAnsi" w:hAnsiTheme="minorHAnsi" w:cstheme="minorHAnsi"/>
          <w:lang w:eastAsia="ar-SA"/>
        </w:rPr>
      </w:pPr>
      <w:r w:rsidRPr="00503E25">
        <w:rPr>
          <w:rFonts w:asciiTheme="minorHAnsi" w:hAnsiTheme="minorHAnsi" w:cstheme="minorHAnsi"/>
          <w:lang w:eastAsia="ar-SA"/>
        </w:rPr>
        <w:t>Špeciálna základná škola internátna s vyučovacím jazykom slovenským</w:t>
      </w:r>
    </w:p>
    <w:p w14:paraId="42DD0176" w14:textId="77777777" w:rsidR="00503E25" w:rsidRPr="00503E25" w:rsidRDefault="00503E25" w:rsidP="00503E25">
      <w:pPr>
        <w:pStyle w:val="Odsekzoznamu"/>
        <w:widowControl w:val="0"/>
        <w:numPr>
          <w:ilvl w:val="0"/>
          <w:numId w:val="48"/>
        </w:numPr>
        <w:autoSpaceDE w:val="0"/>
        <w:spacing w:line="360" w:lineRule="auto"/>
        <w:jc w:val="both"/>
        <w:rPr>
          <w:rFonts w:asciiTheme="minorHAnsi" w:hAnsiTheme="minorHAnsi" w:cstheme="minorHAnsi"/>
          <w:lang w:eastAsia="ar-SA"/>
        </w:rPr>
      </w:pPr>
      <w:r w:rsidRPr="00503E25">
        <w:rPr>
          <w:rFonts w:asciiTheme="minorHAnsi" w:hAnsiTheme="minorHAnsi" w:cstheme="minorHAnsi"/>
          <w:lang w:eastAsia="ar-SA"/>
        </w:rPr>
        <w:t>Špeciálna základná škola s vyučovacím jazykom maďarským</w:t>
      </w:r>
    </w:p>
    <w:p w14:paraId="338DD406" w14:textId="77777777" w:rsidR="00503E25" w:rsidRPr="00503E25" w:rsidRDefault="00503E25" w:rsidP="00503E25">
      <w:pPr>
        <w:pStyle w:val="Odsekzoznamu"/>
        <w:widowControl w:val="0"/>
        <w:numPr>
          <w:ilvl w:val="0"/>
          <w:numId w:val="48"/>
        </w:numPr>
        <w:autoSpaceDE w:val="0"/>
        <w:spacing w:line="360" w:lineRule="auto"/>
        <w:jc w:val="both"/>
        <w:rPr>
          <w:rFonts w:asciiTheme="minorHAnsi" w:hAnsiTheme="minorHAnsi" w:cstheme="minorHAnsi"/>
          <w:lang w:eastAsia="ar-SA"/>
        </w:rPr>
      </w:pPr>
      <w:r w:rsidRPr="00503E25">
        <w:rPr>
          <w:rFonts w:asciiTheme="minorHAnsi" w:hAnsiTheme="minorHAnsi" w:cstheme="minorHAnsi"/>
          <w:lang w:eastAsia="ar-SA"/>
        </w:rPr>
        <w:t>Odborné učilište</w:t>
      </w:r>
    </w:p>
    <w:p w14:paraId="630BC0F2" w14:textId="77777777" w:rsidR="00503E25" w:rsidRPr="00503E25" w:rsidRDefault="00503E25" w:rsidP="00503E25">
      <w:pPr>
        <w:pStyle w:val="Odsekzoznamu"/>
        <w:widowControl w:val="0"/>
        <w:numPr>
          <w:ilvl w:val="0"/>
          <w:numId w:val="48"/>
        </w:numPr>
        <w:autoSpaceDE w:val="0"/>
        <w:spacing w:line="360" w:lineRule="auto"/>
        <w:jc w:val="both"/>
        <w:rPr>
          <w:rFonts w:asciiTheme="minorHAnsi" w:hAnsiTheme="minorHAnsi" w:cstheme="minorHAnsi"/>
          <w:lang w:eastAsia="ar-SA"/>
        </w:rPr>
      </w:pPr>
      <w:r w:rsidRPr="00503E25">
        <w:rPr>
          <w:rFonts w:asciiTheme="minorHAnsi" w:hAnsiTheme="minorHAnsi" w:cstheme="minorHAnsi"/>
          <w:lang w:eastAsia="ar-SA"/>
        </w:rPr>
        <w:t>Praktická škola</w:t>
      </w:r>
    </w:p>
    <w:p w14:paraId="54F5EACA" w14:textId="77777777" w:rsidR="00503E25" w:rsidRPr="00503E25" w:rsidRDefault="00503E25" w:rsidP="00503E25">
      <w:pPr>
        <w:pStyle w:val="Odsekzoznamu"/>
        <w:widowControl w:val="0"/>
        <w:numPr>
          <w:ilvl w:val="0"/>
          <w:numId w:val="48"/>
        </w:numPr>
        <w:autoSpaceDE w:val="0"/>
        <w:spacing w:line="360" w:lineRule="auto"/>
        <w:jc w:val="both"/>
        <w:rPr>
          <w:rFonts w:asciiTheme="minorHAnsi" w:hAnsiTheme="minorHAnsi" w:cstheme="minorHAnsi"/>
          <w:lang w:eastAsia="ar-SA"/>
        </w:rPr>
      </w:pPr>
      <w:r w:rsidRPr="00503E25">
        <w:rPr>
          <w:rFonts w:asciiTheme="minorHAnsi" w:hAnsiTheme="minorHAnsi" w:cstheme="minorHAnsi"/>
          <w:lang w:eastAsia="ar-SA"/>
        </w:rPr>
        <w:t>Centrum špeciálno - pedagogického poradenstva</w:t>
      </w:r>
    </w:p>
    <w:p w14:paraId="793D3047" w14:textId="77777777" w:rsidR="00503E25" w:rsidRPr="00503E25" w:rsidRDefault="00503E25" w:rsidP="00503E25">
      <w:pPr>
        <w:widowControl w:val="0"/>
        <w:autoSpaceDE w:val="0"/>
        <w:spacing w:after="0" w:line="360" w:lineRule="auto"/>
        <w:jc w:val="both"/>
        <w:rPr>
          <w:rFonts w:asciiTheme="minorHAnsi" w:hAnsiTheme="minorHAnsi" w:cstheme="minorHAnsi"/>
          <w:lang w:eastAsia="ar-SA"/>
        </w:rPr>
      </w:pPr>
    </w:p>
    <w:p w14:paraId="3B721F63" w14:textId="77777777" w:rsidR="00E5017D" w:rsidRPr="00BC2083" w:rsidRDefault="00503E25" w:rsidP="00503E25">
      <w:pPr>
        <w:widowControl w:val="0"/>
        <w:autoSpaceDE w:val="0"/>
        <w:spacing w:after="0" w:line="360" w:lineRule="auto"/>
        <w:jc w:val="both"/>
        <w:rPr>
          <w:rFonts w:asciiTheme="minorHAnsi" w:hAnsiTheme="minorHAnsi" w:cstheme="minorHAnsi"/>
          <w:shd w:val="clear" w:color="auto" w:fill="FFFFFF"/>
        </w:rPr>
      </w:pPr>
      <w:r w:rsidRPr="00503E25">
        <w:rPr>
          <w:rFonts w:asciiTheme="minorHAnsi" w:hAnsiTheme="minorHAnsi" w:cstheme="minorHAnsi"/>
          <w:lang w:eastAsia="ar-SA"/>
        </w:rPr>
        <w:lastRenderedPageBreak/>
        <w:t>Od septembra 2016 Spojená škola internátna otvorila triedu pre žiakov s autizmom alebo ďalšími pervazívnymi vývinovými poruchami s mentálnym postihnutím.</w:t>
      </w:r>
      <w:r w:rsidR="00E5017D" w:rsidRPr="00BC2083">
        <w:rPr>
          <w:rFonts w:asciiTheme="minorHAnsi" w:hAnsiTheme="minorHAnsi" w:cstheme="minorHAnsi"/>
          <w:shd w:val="clear" w:color="auto" w:fill="FFFFFF"/>
        </w:rPr>
        <w:t xml:space="preserve"> </w:t>
      </w:r>
    </w:p>
    <w:p w14:paraId="242ADBBA" w14:textId="77777777" w:rsidR="00E5017D" w:rsidRPr="00BC2083" w:rsidRDefault="00D2770B" w:rsidP="00924D6C">
      <w:p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ab/>
      </w:r>
      <w:r w:rsidR="00E5017D" w:rsidRPr="00BC2083">
        <w:rPr>
          <w:rFonts w:asciiTheme="minorHAnsi" w:hAnsiTheme="minorHAnsi" w:cstheme="minorHAnsi"/>
          <w:color w:val="000000"/>
          <w:lang w:eastAsia="ar-SA"/>
        </w:rPr>
        <w:t xml:space="preserve">Naša škola vychováva a vzdeláva žiakov zo špeciálnych základných škôl, špeciálnych tried základných škôl, a integrovaných žiakov  zo základných škôl, ktorí boli vzdelávaní podľa variantu B alebo C, je určená pre chlapcov aj dievčatá. Zakončením štúdia absolventi získajú vysvedčenie o absolvovaní praktickej školy. </w:t>
      </w:r>
    </w:p>
    <w:p w14:paraId="1B3C4258" w14:textId="77777777" w:rsidR="00E5017D" w:rsidRPr="00BC2083" w:rsidRDefault="00E5017D" w:rsidP="00924D6C">
      <w:pPr>
        <w:autoSpaceDE w:val="0"/>
        <w:spacing w:after="0" w:line="360" w:lineRule="auto"/>
        <w:jc w:val="both"/>
        <w:rPr>
          <w:rFonts w:asciiTheme="minorHAnsi" w:hAnsiTheme="minorHAnsi" w:cstheme="minorHAnsi"/>
          <w:color w:val="000000"/>
          <w:lang w:eastAsia="ar-SA"/>
        </w:rPr>
      </w:pPr>
      <w:r w:rsidRPr="00BC2083">
        <w:rPr>
          <w:rFonts w:asciiTheme="minorHAnsi" w:hAnsiTheme="minorHAnsi" w:cstheme="minorHAnsi"/>
          <w:color w:val="000000"/>
          <w:lang w:eastAsia="ar-SA"/>
        </w:rPr>
        <w:t xml:space="preserve">     </w:t>
      </w:r>
      <w:r w:rsidR="00D2770B">
        <w:rPr>
          <w:rFonts w:asciiTheme="minorHAnsi" w:hAnsiTheme="minorHAnsi" w:cstheme="minorHAnsi"/>
          <w:color w:val="000000"/>
          <w:lang w:eastAsia="ar-SA"/>
        </w:rPr>
        <w:tab/>
      </w:r>
      <w:r w:rsidRPr="00BC2083">
        <w:rPr>
          <w:rFonts w:asciiTheme="minorHAnsi" w:hAnsiTheme="minorHAnsi" w:cstheme="minorHAnsi"/>
          <w:color w:val="000000"/>
          <w:lang w:eastAsia="ar-SA"/>
        </w:rPr>
        <w:t>Na základe analýzy potrieb a požiadaviek žiakov a rodičov a analýzy práce školy sme identifikovali všetky pozitíva a negatíva školy, ktoré nám signalizovali, čo všetko máme zmeniť a čo ponechať - tak, aby náš výchovno-vzdelávací proces mal stále vyššiu kvalitatívnu úroveň.</w:t>
      </w:r>
    </w:p>
    <w:p w14:paraId="71C9E04A" w14:textId="77777777" w:rsidR="00E5017D" w:rsidRPr="00BC2083" w:rsidRDefault="00E5017D" w:rsidP="00924D6C">
      <w:pPr>
        <w:autoSpaceDE w:val="0"/>
        <w:spacing w:after="0"/>
        <w:jc w:val="both"/>
        <w:rPr>
          <w:rFonts w:asciiTheme="minorHAnsi" w:hAnsiTheme="minorHAnsi" w:cstheme="minorHAnsi"/>
          <w:color w:val="000000"/>
          <w:lang w:eastAsia="ar-SA"/>
        </w:rPr>
      </w:pPr>
      <w:r w:rsidRPr="00BC2083">
        <w:rPr>
          <w:rFonts w:asciiTheme="minorHAnsi" w:hAnsiTheme="minorHAnsi" w:cstheme="minorHAnsi"/>
          <w:color w:val="000000"/>
          <w:lang w:eastAsia="ar-SA"/>
        </w:rPr>
        <w:t xml:space="preserve">     </w:t>
      </w:r>
    </w:p>
    <w:p w14:paraId="68AE6B2B" w14:textId="77777777" w:rsidR="00E5017D" w:rsidRPr="00BC2083" w:rsidRDefault="00E5017D" w:rsidP="00924D6C">
      <w:pPr>
        <w:autoSpaceDE w:val="0"/>
        <w:spacing w:after="0" w:line="276" w:lineRule="auto"/>
        <w:jc w:val="both"/>
        <w:rPr>
          <w:rFonts w:asciiTheme="minorHAnsi" w:hAnsiTheme="minorHAnsi" w:cstheme="minorHAnsi"/>
          <w:color w:val="000000"/>
          <w:lang w:eastAsia="ar-SA"/>
        </w:rPr>
      </w:pPr>
      <w:r w:rsidRPr="00BC2083">
        <w:rPr>
          <w:rFonts w:asciiTheme="minorHAnsi" w:hAnsiTheme="minorHAnsi" w:cstheme="minorHAnsi"/>
          <w:color w:val="000000"/>
          <w:lang w:eastAsia="ar-SA"/>
        </w:rPr>
        <w:t>Vychádzajúc zo SWOT analýzy:</w:t>
      </w:r>
    </w:p>
    <w:p w14:paraId="06524D3B" w14:textId="77777777" w:rsidR="00E5017D" w:rsidRPr="00BC2083" w:rsidRDefault="00E5017D" w:rsidP="00924D6C">
      <w:pPr>
        <w:widowControl w:val="0"/>
        <w:autoSpaceDE w:val="0"/>
        <w:spacing w:after="0" w:line="276" w:lineRule="auto"/>
        <w:jc w:val="both"/>
        <w:rPr>
          <w:rFonts w:asciiTheme="minorHAnsi" w:hAnsiTheme="minorHAnsi" w:cstheme="minorHAnsi"/>
          <w:b/>
          <w:bCs/>
          <w:sz w:val="10"/>
          <w:szCs w:val="10"/>
          <w:lang w:val="en-US" w:eastAsia="ar-SA"/>
        </w:rPr>
      </w:pPr>
    </w:p>
    <w:p w14:paraId="1E698689" w14:textId="77777777" w:rsidR="00E5017D" w:rsidRPr="00BC2083" w:rsidRDefault="00E5017D" w:rsidP="00D2770B">
      <w:pPr>
        <w:widowControl w:val="0"/>
        <w:autoSpaceDE w:val="0"/>
        <w:spacing w:after="0" w:line="360" w:lineRule="auto"/>
        <w:jc w:val="both"/>
        <w:rPr>
          <w:rFonts w:asciiTheme="minorHAnsi" w:hAnsiTheme="minorHAnsi" w:cstheme="minorHAnsi"/>
          <w:b/>
          <w:bCs/>
          <w:lang w:eastAsia="ar-SA"/>
        </w:rPr>
      </w:pPr>
      <w:r w:rsidRPr="00BC2083">
        <w:rPr>
          <w:rFonts w:asciiTheme="minorHAnsi" w:hAnsiTheme="minorHAnsi" w:cstheme="minorHAnsi"/>
          <w:b/>
          <w:bCs/>
          <w:lang w:val="en-US" w:eastAsia="ar-SA"/>
        </w:rPr>
        <w:t>Siln</w:t>
      </w:r>
      <w:r w:rsidR="00D2770B">
        <w:rPr>
          <w:rFonts w:asciiTheme="minorHAnsi" w:hAnsiTheme="minorHAnsi" w:cstheme="minorHAnsi"/>
          <w:b/>
          <w:bCs/>
          <w:lang w:eastAsia="ar-SA"/>
        </w:rPr>
        <w:t>é</w:t>
      </w:r>
      <w:r w:rsidRPr="00BC2083">
        <w:rPr>
          <w:rFonts w:asciiTheme="minorHAnsi" w:hAnsiTheme="minorHAnsi" w:cstheme="minorHAnsi"/>
          <w:b/>
          <w:bCs/>
          <w:lang w:eastAsia="ar-SA"/>
        </w:rPr>
        <w:t xml:space="preserve"> stránky školy:</w:t>
      </w:r>
    </w:p>
    <w:p w14:paraId="515AEECA"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tím kvalifikovaných špeciálnych pedagógov,</w:t>
      </w:r>
    </w:p>
    <w:p w14:paraId="28879DFD"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schopnosť vytvárať tvorivé prostredie a emocionálne bezpečie,</w:t>
      </w:r>
    </w:p>
    <w:p w14:paraId="75C4CE3F"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manažérske schopnosti pracovníkov,</w:t>
      </w:r>
    </w:p>
    <w:p w14:paraId="1A2930D7"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ochota celoživotného vzdelávania,</w:t>
      </w:r>
    </w:p>
    <w:p w14:paraId="39435596"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flexibilita,</w:t>
      </w:r>
    </w:p>
    <w:p w14:paraId="67373F25"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schopnosť zavádzať do praxe nové alternatívne a inovačné metódy výučby,</w:t>
      </w:r>
    </w:p>
    <w:p w14:paraId="4D7E5E9C"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poloha v centre mesta blízko autobusovej stanice</w:t>
      </w:r>
    </w:p>
    <w:p w14:paraId="04005D4B"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spolupráca s organizáciami, v ktorých realizujeme odborný výcvik,</w:t>
      </w:r>
    </w:p>
    <w:p w14:paraId="1D07B8D3" w14:textId="77777777" w:rsidR="00E5017D" w:rsidRPr="00D2770B" w:rsidRDefault="00E5017D" w:rsidP="00D2770B">
      <w:pPr>
        <w:pStyle w:val="Odsekzoznamu"/>
        <w:widowControl w:val="0"/>
        <w:numPr>
          <w:ilvl w:val="0"/>
          <w:numId w:val="44"/>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presadzovanie filozofie otvorenej školy.</w:t>
      </w:r>
    </w:p>
    <w:p w14:paraId="4C4A416E" w14:textId="77777777" w:rsidR="004E3C99" w:rsidRPr="00D2770B" w:rsidRDefault="004E3C99" w:rsidP="00D2770B">
      <w:pPr>
        <w:widowControl w:val="0"/>
        <w:autoSpaceDE w:val="0"/>
        <w:spacing w:after="0" w:line="360" w:lineRule="auto"/>
        <w:jc w:val="both"/>
        <w:rPr>
          <w:rFonts w:asciiTheme="minorHAnsi" w:hAnsiTheme="minorHAnsi" w:cstheme="minorHAnsi"/>
          <w:b/>
          <w:bCs/>
          <w:lang w:eastAsia="ar-SA"/>
        </w:rPr>
      </w:pPr>
    </w:p>
    <w:p w14:paraId="57BCFD70" w14:textId="77777777" w:rsidR="00E5017D" w:rsidRPr="00D2770B" w:rsidRDefault="00E5017D" w:rsidP="00D2770B">
      <w:pPr>
        <w:widowControl w:val="0"/>
        <w:autoSpaceDE w:val="0"/>
        <w:spacing w:after="0" w:line="360" w:lineRule="auto"/>
        <w:jc w:val="both"/>
        <w:rPr>
          <w:rFonts w:asciiTheme="minorHAnsi" w:hAnsiTheme="minorHAnsi" w:cstheme="minorHAnsi"/>
          <w:b/>
          <w:bCs/>
          <w:lang w:eastAsia="ar-SA"/>
        </w:rPr>
      </w:pPr>
      <w:r w:rsidRPr="00D2770B">
        <w:rPr>
          <w:rFonts w:asciiTheme="minorHAnsi" w:hAnsiTheme="minorHAnsi" w:cstheme="minorHAnsi"/>
          <w:b/>
          <w:bCs/>
          <w:lang w:eastAsia="ar-SA"/>
        </w:rPr>
        <w:t>Slabé stránky:</w:t>
      </w:r>
    </w:p>
    <w:p w14:paraId="0853A1C9" w14:textId="77777777" w:rsidR="00E5017D" w:rsidRPr="00D2770B" w:rsidRDefault="00E5017D" w:rsidP="00D2770B">
      <w:pPr>
        <w:pStyle w:val="Odsekzoznamu"/>
        <w:widowControl w:val="0"/>
        <w:numPr>
          <w:ilvl w:val="0"/>
          <w:numId w:val="45"/>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zhoršujúci sa zdravotný stav žiakov,</w:t>
      </w:r>
    </w:p>
    <w:p w14:paraId="0B72454F" w14:textId="77777777" w:rsidR="00E5017D" w:rsidRPr="00D2770B" w:rsidRDefault="00E5017D" w:rsidP="00D2770B">
      <w:pPr>
        <w:pStyle w:val="Odsekzoznamu"/>
        <w:widowControl w:val="0"/>
        <w:numPr>
          <w:ilvl w:val="0"/>
          <w:numId w:val="45"/>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predčasné ukončenie školskej dochádzky.</w:t>
      </w:r>
    </w:p>
    <w:p w14:paraId="39D99E66" w14:textId="77777777" w:rsidR="00E5017D" w:rsidRPr="00D2770B" w:rsidRDefault="00E5017D" w:rsidP="00D2770B">
      <w:pPr>
        <w:pStyle w:val="Odsekzoznamu"/>
        <w:widowControl w:val="0"/>
        <w:numPr>
          <w:ilvl w:val="0"/>
          <w:numId w:val="45"/>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blízkosť autobusovej stanice a centra mesta – potreba zvýšeného dozoru počas veľkých prestávok z dôvodu útekov žiakov na „fajčiarske prestávky“.</w:t>
      </w:r>
    </w:p>
    <w:p w14:paraId="6C9E7975" w14:textId="77777777" w:rsidR="00E5017D" w:rsidRPr="00D2770B" w:rsidRDefault="00E5017D" w:rsidP="00924D6C">
      <w:pPr>
        <w:widowControl w:val="0"/>
        <w:autoSpaceDE w:val="0"/>
        <w:spacing w:after="0" w:line="276" w:lineRule="auto"/>
        <w:jc w:val="both"/>
        <w:rPr>
          <w:rFonts w:asciiTheme="minorHAnsi" w:hAnsiTheme="minorHAnsi" w:cstheme="minorHAnsi"/>
          <w:b/>
          <w:bCs/>
          <w:lang w:eastAsia="ar-SA"/>
        </w:rPr>
      </w:pPr>
    </w:p>
    <w:p w14:paraId="16A66582" w14:textId="77777777" w:rsidR="00E5017D" w:rsidRPr="00D2770B" w:rsidRDefault="00E5017D" w:rsidP="00D2770B">
      <w:pPr>
        <w:widowControl w:val="0"/>
        <w:autoSpaceDE w:val="0"/>
        <w:spacing w:after="0" w:line="360" w:lineRule="auto"/>
        <w:jc w:val="both"/>
        <w:rPr>
          <w:rFonts w:asciiTheme="minorHAnsi" w:hAnsiTheme="minorHAnsi" w:cstheme="minorHAnsi"/>
          <w:b/>
          <w:bCs/>
          <w:lang w:eastAsia="ar-SA"/>
        </w:rPr>
      </w:pPr>
      <w:r w:rsidRPr="00D2770B">
        <w:rPr>
          <w:rFonts w:asciiTheme="minorHAnsi" w:hAnsiTheme="minorHAnsi" w:cstheme="minorHAnsi"/>
          <w:b/>
          <w:bCs/>
          <w:lang w:eastAsia="ar-SA"/>
        </w:rPr>
        <w:t>Príležitosti:</w:t>
      </w:r>
    </w:p>
    <w:p w14:paraId="0890E434" w14:textId="77777777" w:rsidR="00E5017D" w:rsidRPr="00D2770B" w:rsidRDefault="00E5017D" w:rsidP="00D2770B">
      <w:pPr>
        <w:pStyle w:val="Odsekzoznamu"/>
        <w:widowControl w:val="0"/>
        <w:numPr>
          <w:ilvl w:val="0"/>
          <w:numId w:val="46"/>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získavanie finančných zdrojov prostredníctvom tvorby projektov,</w:t>
      </w:r>
    </w:p>
    <w:p w14:paraId="398F464E" w14:textId="77777777" w:rsidR="00E5017D" w:rsidRPr="00D2770B" w:rsidRDefault="00E5017D" w:rsidP="00D2770B">
      <w:pPr>
        <w:pStyle w:val="Odsekzoznamu"/>
        <w:widowControl w:val="0"/>
        <w:numPr>
          <w:ilvl w:val="0"/>
          <w:numId w:val="46"/>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ochota vzdelávať sa,</w:t>
      </w:r>
    </w:p>
    <w:p w14:paraId="4888E6A4" w14:textId="77777777" w:rsidR="00E5017D" w:rsidRPr="00D2770B" w:rsidRDefault="00E5017D" w:rsidP="00D2770B">
      <w:pPr>
        <w:pStyle w:val="Odsekzoznamu"/>
        <w:widowControl w:val="0"/>
        <w:numPr>
          <w:ilvl w:val="0"/>
          <w:numId w:val="46"/>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využívanie nových technológií v oblasti odborného vzdelávania,</w:t>
      </w:r>
    </w:p>
    <w:p w14:paraId="47050648" w14:textId="77777777" w:rsidR="00E5017D" w:rsidRPr="00D2770B" w:rsidRDefault="00E5017D" w:rsidP="00D2770B">
      <w:pPr>
        <w:pStyle w:val="Odsekzoznamu"/>
        <w:widowControl w:val="0"/>
        <w:numPr>
          <w:ilvl w:val="0"/>
          <w:numId w:val="46"/>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veľký počet osôb vyžadujúcich špeciálno-pedagogickú starostlivosť,</w:t>
      </w:r>
    </w:p>
    <w:p w14:paraId="26CED6CB" w14:textId="77777777" w:rsidR="00E5017D" w:rsidRPr="00D2770B" w:rsidRDefault="00E5017D" w:rsidP="00D2770B">
      <w:pPr>
        <w:pStyle w:val="Odsekzoznamu"/>
        <w:widowControl w:val="0"/>
        <w:numPr>
          <w:ilvl w:val="0"/>
          <w:numId w:val="46"/>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vytváranie partnerstiev s inštitúciami podobného typu.</w:t>
      </w:r>
    </w:p>
    <w:p w14:paraId="6812ED08" w14:textId="77777777" w:rsidR="0062143C" w:rsidRPr="00D2770B" w:rsidRDefault="0062143C" w:rsidP="00D2770B">
      <w:pPr>
        <w:widowControl w:val="0"/>
        <w:autoSpaceDE w:val="0"/>
        <w:spacing w:after="0" w:line="360" w:lineRule="auto"/>
        <w:jc w:val="both"/>
        <w:rPr>
          <w:rFonts w:asciiTheme="minorHAnsi" w:hAnsiTheme="minorHAnsi" w:cstheme="minorHAnsi"/>
          <w:b/>
          <w:bCs/>
          <w:lang w:val="en-US" w:eastAsia="ar-SA"/>
        </w:rPr>
      </w:pPr>
    </w:p>
    <w:p w14:paraId="391C2A18" w14:textId="77777777" w:rsidR="00E5017D" w:rsidRPr="00D2770B" w:rsidRDefault="00E5017D" w:rsidP="00D2770B">
      <w:pPr>
        <w:widowControl w:val="0"/>
        <w:autoSpaceDE w:val="0"/>
        <w:spacing w:after="0" w:line="360" w:lineRule="auto"/>
        <w:jc w:val="both"/>
        <w:rPr>
          <w:rFonts w:asciiTheme="minorHAnsi" w:hAnsiTheme="minorHAnsi" w:cstheme="minorHAnsi"/>
          <w:b/>
          <w:bCs/>
          <w:lang w:eastAsia="ar-SA"/>
        </w:rPr>
      </w:pPr>
      <w:r w:rsidRPr="00D2770B">
        <w:rPr>
          <w:rFonts w:asciiTheme="minorHAnsi" w:hAnsiTheme="minorHAnsi" w:cstheme="minorHAnsi"/>
          <w:b/>
          <w:bCs/>
          <w:lang w:val="en-US" w:eastAsia="ar-SA"/>
        </w:rPr>
        <w:lastRenderedPageBreak/>
        <w:t>Rizik</w:t>
      </w:r>
      <w:r w:rsidRPr="00D2770B">
        <w:rPr>
          <w:rFonts w:asciiTheme="minorHAnsi" w:hAnsiTheme="minorHAnsi" w:cstheme="minorHAnsi"/>
          <w:b/>
          <w:bCs/>
          <w:lang w:eastAsia="ar-SA"/>
        </w:rPr>
        <w:t>á:</w:t>
      </w:r>
    </w:p>
    <w:p w14:paraId="08879A90" w14:textId="77777777" w:rsidR="00E5017D" w:rsidRPr="00D2770B" w:rsidRDefault="00D2770B" w:rsidP="00D2770B">
      <w:pPr>
        <w:pStyle w:val="Odsekzoznamu"/>
        <w:widowControl w:val="0"/>
        <w:numPr>
          <w:ilvl w:val="0"/>
          <w:numId w:val="47"/>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p</w:t>
      </w:r>
      <w:r w:rsidR="00E5017D" w:rsidRPr="00D2770B">
        <w:rPr>
          <w:rFonts w:asciiTheme="minorHAnsi" w:hAnsiTheme="minorHAnsi" w:cstheme="minorHAnsi"/>
          <w:sz w:val="22"/>
          <w:szCs w:val="22"/>
          <w:lang w:eastAsia="ar-SA"/>
        </w:rPr>
        <w:t>atologickosť prostredia, z ktorého žiaci pochádzajú,</w:t>
      </w:r>
    </w:p>
    <w:p w14:paraId="5541307F" w14:textId="77777777" w:rsidR="00E5017D" w:rsidRPr="00D2770B" w:rsidRDefault="00E5017D" w:rsidP="00D2770B">
      <w:pPr>
        <w:pStyle w:val="Odsekzoznamu"/>
        <w:widowControl w:val="0"/>
        <w:numPr>
          <w:ilvl w:val="0"/>
          <w:numId w:val="47"/>
        </w:numPr>
        <w:autoSpaceDE w:val="0"/>
        <w:spacing w:line="360" w:lineRule="auto"/>
        <w:jc w:val="both"/>
        <w:rPr>
          <w:rFonts w:asciiTheme="minorHAnsi" w:hAnsiTheme="minorHAnsi" w:cstheme="minorHAnsi"/>
          <w:sz w:val="22"/>
          <w:szCs w:val="22"/>
          <w:lang w:eastAsia="ar-SA"/>
        </w:rPr>
      </w:pPr>
      <w:r w:rsidRPr="00D2770B">
        <w:rPr>
          <w:rFonts w:asciiTheme="minorHAnsi" w:hAnsiTheme="minorHAnsi" w:cstheme="minorHAnsi"/>
          <w:sz w:val="22"/>
          <w:szCs w:val="22"/>
          <w:lang w:eastAsia="ar-SA"/>
        </w:rPr>
        <w:t>nepriaznivá sociálno-ekonomická situácia rodín žiakov.</w:t>
      </w:r>
    </w:p>
    <w:p w14:paraId="40EE5C17" w14:textId="77777777" w:rsidR="0062143C" w:rsidRPr="00BC2083" w:rsidRDefault="0062143C" w:rsidP="00924D6C">
      <w:pPr>
        <w:widowControl w:val="0"/>
        <w:autoSpaceDE w:val="0"/>
        <w:spacing w:after="0" w:line="276" w:lineRule="auto"/>
        <w:jc w:val="both"/>
        <w:rPr>
          <w:rFonts w:asciiTheme="minorHAnsi" w:hAnsiTheme="minorHAnsi" w:cstheme="minorHAnsi"/>
          <w:lang w:eastAsia="ar-SA"/>
        </w:rPr>
      </w:pPr>
    </w:p>
    <w:p w14:paraId="134FC409" w14:textId="77777777" w:rsidR="00E5017D" w:rsidRPr="00730E9B" w:rsidRDefault="00E5017D" w:rsidP="00924D6C">
      <w:pPr>
        <w:numPr>
          <w:ilvl w:val="1"/>
          <w:numId w:val="24"/>
        </w:numPr>
        <w:autoSpaceDE w:val="0"/>
        <w:autoSpaceDN w:val="0"/>
        <w:adjustRightInd w:val="0"/>
        <w:spacing w:after="0" w:line="360" w:lineRule="auto"/>
        <w:jc w:val="both"/>
        <w:rPr>
          <w:rFonts w:asciiTheme="minorHAnsi" w:hAnsiTheme="minorHAnsi" w:cstheme="minorHAnsi"/>
          <w:b/>
          <w:bCs/>
          <w:color w:val="0000FF"/>
        </w:rPr>
      </w:pPr>
      <w:r w:rsidRPr="00730E9B">
        <w:rPr>
          <w:rFonts w:asciiTheme="minorHAnsi" w:hAnsiTheme="minorHAnsi" w:cstheme="minorHAnsi"/>
          <w:b/>
          <w:bCs/>
          <w:color w:val="0000FF"/>
        </w:rPr>
        <w:t>CHARAKTERISTIKA ŠKOLY</w:t>
      </w:r>
    </w:p>
    <w:p w14:paraId="76205366"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b/>
          <w:bCs/>
          <w:color w:val="0000FF"/>
        </w:rPr>
      </w:pPr>
    </w:p>
    <w:p w14:paraId="512C70DB"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Poslaním školy je neprofesijná príprava mládeže vyžadujúcej špeciálno-pedagogickú starostlivosť.</w:t>
      </w:r>
    </w:p>
    <w:p w14:paraId="30F264B1"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Vzdelávací program pre skupinu učebných odborov</w:t>
      </w:r>
      <w:r w:rsidRPr="00BC2083">
        <w:rPr>
          <w:rFonts w:asciiTheme="minorHAnsi" w:hAnsiTheme="minorHAnsi" w:cstheme="minorHAnsi"/>
          <w:color w:val="000000"/>
        </w:rPr>
        <w:t xml:space="preserve"> odborných učilíšť</w:t>
      </w:r>
      <w:r w:rsidRPr="00BC2083">
        <w:rPr>
          <w:rFonts w:asciiTheme="minorHAnsi" w:hAnsiTheme="minorHAnsi" w:cstheme="minorHAnsi"/>
        </w:rPr>
        <w:t xml:space="preserve"> pre žiakov s mentálnym postihnutím je vytvorený v súlade s Medzinárodnou normou pre klasifikáciu vzdelávania (International Standard Classi</w:t>
      </w:r>
      <w:r w:rsidR="00503E25">
        <w:rPr>
          <w:rFonts w:asciiTheme="minorHAnsi" w:hAnsiTheme="minorHAnsi" w:cstheme="minorHAnsi"/>
        </w:rPr>
        <w:t>fication of Education – ISCED FoET 2013</w:t>
      </w:r>
      <w:r w:rsidRPr="00BC2083">
        <w:rPr>
          <w:rFonts w:asciiTheme="minorHAnsi" w:hAnsiTheme="minorHAnsi" w:cstheme="minorHAnsi"/>
        </w:rPr>
        <w:t>).</w:t>
      </w:r>
    </w:p>
    <w:p w14:paraId="5E0D99B0"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ISCED 2 zodpovedá nižšiemu strednému vzdelávaniu a umožňuje absolventom odborného učilišťa získať vedomosti, zručnosti a postoje na výkon jednoduchých, nenáročných a ľahko ovládateľných sebaobslužných procesov.</w:t>
      </w:r>
    </w:p>
    <w:p w14:paraId="4ACDE867" w14:textId="77777777" w:rsidR="00E5017D" w:rsidRPr="00BC2083" w:rsidRDefault="00E5017D" w:rsidP="00924D6C">
      <w:pPr>
        <w:autoSpaceDE w:val="0"/>
        <w:autoSpaceDN w:val="0"/>
        <w:adjustRightInd w:val="0"/>
        <w:spacing w:after="0" w:line="360" w:lineRule="auto"/>
        <w:ind w:firstLine="426"/>
        <w:jc w:val="both"/>
        <w:rPr>
          <w:rFonts w:asciiTheme="minorHAnsi" w:hAnsiTheme="minorHAnsi" w:cstheme="minorHAnsi"/>
          <w:color w:val="000000"/>
        </w:rPr>
      </w:pPr>
      <w:r w:rsidRPr="00BC2083">
        <w:rPr>
          <w:rFonts w:asciiTheme="minorHAnsi" w:hAnsiTheme="minorHAnsi" w:cstheme="minorHAnsi"/>
        </w:rPr>
        <w:t xml:space="preserve"> Úspešným absolvovaním posledného ročníka OU môže žiak získať nižšie stredné odborné vzdelanie </w:t>
      </w:r>
      <w:r w:rsidRPr="00BC2083">
        <w:rPr>
          <w:rFonts w:asciiTheme="minorHAnsi" w:hAnsiTheme="minorHAnsi" w:cstheme="minorHAnsi"/>
          <w:color w:val="000000"/>
        </w:rPr>
        <w:t>ktoré sa podľa stupňa zvládnutia príslušných kritérií</w:t>
      </w:r>
    </w:p>
    <w:p w14:paraId="58598DBC"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výkonov člení na:</w:t>
      </w:r>
    </w:p>
    <w:p w14:paraId="7E9F48B9"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a/ zaškolenie: dokladom o získanom vzdelaní je vysvedčenie a osvedčenie o zaškolení</w:t>
      </w:r>
      <w:r w:rsidR="00503E25">
        <w:rPr>
          <w:rFonts w:asciiTheme="minorHAnsi" w:hAnsiTheme="minorHAnsi" w:cstheme="minorHAnsi"/>
          <w:color w:val="000000"/>
        </w:rPr>
        <w:t xml:space="preserve"> (30%)</w:t>
      </w:r>
      <w:r w:rsidRPr="00BC2083">
        <w:rPr>
          <w:rFonts w:asciiTheme="minorHAnsi" w:hAnsiTheme="minorHAnsi" w:cstheme="minorHAnsi"/>
          <w:color w:val="000000"/>
        </w:rPr>
        <w:t>,</w:t>
      </w:r>
    </w:p>
    <w:p w14:paraId="3FB5E2D5"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b/ zaučenie: dokladom o získanom vzdelaní je vysvedčenie a osvedčenie o zaučení</w:t>
      </w:r>
      <w:r w:rsidR="00503E25">
        <w:rPr>
          <w:rFonts w:asciiTheme="minorHAnsi" w:hAnsiTheme="minorHAnsi" w:cstheme="minorHAnsi"/>
          <w:color w:val="000000"/>
        </w:rPr>
        <w:t xml:space="preserve"> (60%)</w:t>
      </w:r>
      <w:r w:rsidRPr="00BC2083">
        <w:rPr>
          <w:rFonts w:asciiTheme="minorHAnsi" w:hAnsiTheme="minorHAnsi" w:cstheme="minorHAnsi"/>
          <w:color w:val="000000"/>
        </w:rPr>
        <w:t>,</w:t>
      </w:r>
    </w:p>
    <w:p w14:paraId="3FCBE882" w14:textId="77777777" w:rsidR="00E5017D" w:rsidRPr="00BC2083" w:rsidRDefault="00E5017D" w:rsidP="00924D6C">
      <w:pPr>
        <w:spacing w:after="0" w:line="360" w:lineRule="auto"/>
        <w:jc w:val="both"/>
        <w:rPr>
          <w:rFonts w:asciiTheme="minorHAnsi" w:hAnsiTheme="minorHAnsi" w:cstheme="minorHAnsi"/>
          <w:color w:val="000000"/>
        </w:rPr>
      </w:pPr>
      <w:r w:rsidRPr="00BC2083">
        <w:rPr>
          <w:rFonts w:asciiTheme="minorHAnsi" w:hAnsiTheme="minorHAnsi" w:cstheme="minorHAnsi"/>
          <w:color w:val="000000"/>
        </w:rPr>
        <w:t>c/ vyučenie: dokladom o získanom vzdelaní je vysvedčenie o záverečnej skúške, dodatok k vysvedčeniu o záverečnej skúške a výučný list</w:t>
      </w:r>
      <w:r w:rsidR="00503E25">
        <w:rPr>
          <w:rFonts w:asciiTheme="minorHAnsi" w:hAnsiTheme="minorHAnsi" w:cstheme="minorHAnsi"/>
          <w:color w:val="000000"/>
        </w:rPr>
        <w:t xml:space="preserve"> (60%)</w:t>
      </w:r>
      <w:r w:rsidRPr="00BC2083">
        <w:rPr>
          <w:rFonts w:asciiTheme="minorHAnsi" w:hAnsiTheme="minorHAnsi" w:cstheme="minorHAnsi"/>
          <w:color w:val="000000"/>
        </w:rPr>
        <w:t>.</w:t>
      </w:r>
    </w:p>
    <w:p w14:paraId="0CA3A8FC" w14:textId="77777777" w:rsidR="00E5017D" w:rsidRPr="00BC2083" w:rsidRDefault="00E5017D" w:rsidP="00924D6C">
      <w:pPr>
        <w:autoSpaceDE w:val="0"/>
        <w:autoSpaceDN w:val="0"/>
        <w:adjustRightInd w:val="0"/>
        <w:spacing w:after="0"/>
        <w:jc w:val="both"/>
        <w:rPr>
          <w:rFonts w:asciiTheme="minorHAnsi" w:hAnsiTheme="minorHAnsi" w:cstheme="minorHAnsi"/>
        </w:rPr>
      </w:pPr>
    </w:p>
    <w:p w14:paraId="7D967248" w14:textId="77777777" w:rsidR="00E5017D" w:rsidRPr="00BC2083" w:rsidRDefault="00E5017D" w:rsidP="00924D6C">
      <w:pPr>
        <w:autoSpaceDE w:val="0"/>
        <w:spacing w:after="0" w:line="360" w:lineRule="auto"/>
        <w:jc w:val="both"/>
        <w:rPr>
          <w:rFonts w:asciiTheme="minorHAnsi" w:hAnsiTheme="minorHAnsi" w:cstheme="minorHAnsi"/>
          <w:color w:val="000000"/>
          <w:lang w:eastAsia="ar-SA"/>
        </w:rPr>
      </w:pPr>
      <w:r w:rsidRPr="00BC2083">
        <w:rPr>
          <w:rFonts w:asciiTheme="minorHAnsi" w:hAnsiTheme="minorHAnsi" w:cstheme="minorHAnsi"/>
          <w:color w:val="000000"/>
          <w:lang w:eastAsia="ar-SA"/>
        </w:rPr>
        <w:t>Areál Spojenej školy je situovaný v blízkosti Autobusovej stanice v Rožňave, ku ktorému vedú viaceré trasy mestskej hromadnej dopravy.</w:t>
      </w:r>
    </w:p>
    <w:p w14:paraId="0FAB30D7" w14:textId="77777777" w:rsidR="00E5017D" w:rsidRPr="00BC2083" w:rsidRDefault="00924D6C" w:rsidP="00924D6C">
      <w:pPr>
        <w:autoSpaceDE w:val="0"/>
        <w:spacing w:after="0"/>
        <w:jc w:val="both"/>
        <w:rPr>
          <w:rFonts w:asciiTheme="minorHAnsi" w:hAnsiTheme="minorHAnsi" w:cstheme="minorHAnsi"/>
          <w:color w:val="000000"/>
          <w:lang w:eastAsia="ar-SA"/>
        </w:rPr>
      </w:pPr>
      <w:r>
        <w:rPr>
          <w:rFonts w:asciiTheme="minorHAnsi" w:hAnsiTheme="minorHAnsi" w:cstheme="minorHAnsi"/>
          <w:noProof/>
          <w:lang w:eastAsia="sk-SK"/>
        </w:rPr>
        <w:drawing>
          <wp:inline distT="0" distB="0" distL="0" distR="0" wp14:anchorId="674EC047" wp14:editId="53336352">
            <wp:extent cx="5715000" cy="2988827"/>
            <wp:effectExtent l="19050" t="0" r="0" b="0"/>
            <wp:docPr id="2" name="Obrázok 1" descr="Map of Zeleného stromu 2224/8, 048 01 Rožň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Map of Zeleného stromu 2224/8, 048 01 Rožňava"/>
                    <pic:cNvPicPr>
                      <a:picLocks noChangeAspect="1" noChangeArrowheads="1"/>
                    </pic:cNvPicPr>
                  </pic:nvPicPr>
                  <pic:blipFill>
                    <a:blip r:embed="rId8"/>
                    <a:srcRect/>
                    <a:stretch>
                      <a:fillRect/>
                    </a:stretch>
                  </pic:blipFill>
                  <pic:spPr bwMode="auto">
                    <a:xfrm>
                      <a:off x="0" y="0"/>
                      <a:ext cx="5726744" cy="2994969"/>
                    </a:xfrm>
                    <a:prstGeom prst="rect">
                      <a:avLst/>
                    </a:prstGeom>
                    <a:noFill/>
                    <a:ln w="9525">
                      <a:noFill/>
                      <a:miter lim="800000"/>
                      <a:headEnd/>
                      <a:tailEnd/>
                    </a:ln>
                  </pic:spPr>
                </pic:pic>
              </a:graphicData>
            </a:graphic>
          </wp:inline>
        </w:drawing>
      </w:r>
    </w:p>
    <w:p w14:paraId="357D652C" w14:textId="77777777" w:rsidR="00E5017D" w:rsidRPr="00BC2083" w:rsidRDefault="00E5017D" w:rsidP="00924D6C">
      <w:pPr>
        <w:spacing w:after="0" w:line="360" w:lineRule="auto"/>
        <w:jc w:val="both"/>
        <w:rPr>
          <w:rFonts w:asciiTheme="minorHAnsi" w:hAnsiTheme="minorHAnsi" w:cstheme="minorHAnsi"/>
          <w:i/>
          <w:lang w:eastAsia="ar-SA"/>
        </w:rPr>
      </w:pPr>
      <w:r w:rsidRPr="00BC2083">
        <w:rPr>
          <w:rFonts w:asciiTheme="minorHAnsi" w:hAnsiTheme="minorHAnsi" w:cstheme="minorHAnsi"/>
          <w:color w:val="000000"/>
          <w:lang w:eastAsia="ar-SA"/>
        </w:rPr>
        <w:lastRenderedPageBreak/>
        <w:t xml:space="preserve">     </w:t>
      </w:r>
      <w:r w:rsidRPr="00BC2083">
        <w:rPr>
          <w:rFonts w:asciiTheme="minorHAnsi" w:hAnsiTheme="minorHAnsi" w:cstheme="minorHAnsi"/>
          <w:lang w:eastAsia="ar-SA"/>
        </w:rPr>
        <w:t>Priestory školy sú vkusne a účelne zariadené</w:t>
      </w:r>
      <w:r w:rsidRPr="00BC2083">
        <w:rPr>
          <w:rFonts w:asciiTheme="minorHAnsi" w:hAnsiTheme="minorHAnsi" w:cstheme="minorHAnsi"/>
          <w:i/>
          <w:lang w:eastAsia="ar-SA"/>
        </w:rPr>
        <w:t xml:space="preserve">. </w:t>
      </w:r>
      <w:r w:rsidR="00AE64C0">
        <w:rPr>
          <w:rFonts w:asciiTheme="minorHAnsi" w:hAnsiTheme="minorHAnsi" w:cstheme="minorHAnsi"/>
          <w:lang w:eastAsia="ar-SA"/>
        </w:rPr>
        <w:t>V</w:t>
      </w:r>
      <w:r w:rsidRPr="00BC2083">
        <w:rPr>
          <w:rFonts w:asciiTheme="minorHAnsi" w:hAnsiTheme="minorHAnsi" w:cstheme="minorHAnsi"/>
          <w:lang w:eastAsia="ar-SA"/>
        </w:rPr>
        <w:t xml:space="preserve"> učebniach sa realizuje teoretická príprava. Pre potreby telesnej výchovy žiakov slúži telocvičňa školy. Modernizácii vyučovania výrazne prispievajú počítačové učebne vybavené interaktívnou tabuľou. Telocvičňa i počítačová učebňa sú často využívané žiakmi aj v čase mimo vyučovania.</w:t>
      </w:r>
    </w:p>
    <w:p w14:paraId="269F2440" w14:textId="77777777" w:rsidR="00E5017D" w:rsidRPr="00BC2083" w:rsidRDefault="00E5017D" w:rsidP="00924D6C">
      <w:pPr>
        <w:spacing w:after="0" w:line="360" w:lineRule="auto"/>
        <w:jc w:val="both"/>
        <w:rPr>
          <w:rFonts w:asciiTheme="minorHAnsi" w:hAnsiTheme="minorHAnsi" w:cstheme="minorHAnsi"/>
          <w:lang w:eastAsia="ar-SA"/>
        </w:rPr>
      </w:pPr>
      <w:r w:rsidRPr="00BC2083">
        <w:rPr>
          <w:rFonts w:asciiTheme="minorHAnsi" w:hAnsiTheme="minorHAnsi" w:cstheme="minorHAnsi"/>
          <w:lang w:eastAsia="ar-SA"/>
        </w:rPr>
        <w:t xml:space="preserve">      Stravovanie žiakov aj pedagógov je zabezpečené v školskej jedálni. Škola má vlastné internátne zariadenie.</w:t>
      </w:r>
    </w:p>
    <w:p w14:paraId="423E67DE" w14:textId="77777777" w:rsidR="00E5017D" w:rsidRPr="00BC2083" w:rsidRDefault="00E5017D" w:rsidP="00924D6C">
      <w:pPr>
        <w:autoSpaceDE w:val="0"/>
        <w:spacing w:after="0" w:line="360" w:lineRule="auto"/>
        <w:jc w:val="both"/>
        <w:rPr>
          <w:rFonts w:asciiTheme="minorHAnsi" w:hAnsiTheme="minorHAnsi" w:cstheme="minorHAnsi"/>
          <w:color w:val="000000"/>
          <w:lang w:eastAsia="ar-SA"/>
        </w:rPr>
      </w:pPr>
      <w:r w:rsidRPr="00BC2083">
        <w:rPr>
          <w:rFonts w:asciiTheme="minorHAnsi" w:hAnsiTheme="minorHAnsi" w:cstheme="minorHAnsi"/>
          <w:lang w:eastAsia="ar-SA"/>
        </w:rPr>
        <w:t xml:space="preserve">     </w:t>
      </w:r>
      <w:r w:rsidRPr="00BC2083">
        <w:rPr>
          <w:rFonts w:asciiTheme="minorHAnsi" w:hAnsiTheme="minorHAnsi" w:cstheme="minorHAnsi"/>
          <w:color w:val="000000"/>
          <w:lang w:eastAsia="ar-SA"/>
        </w:rPr>
        <w:t>Manažment školy a hospodársky úsek má svoje priestory, učitelia využívajú svoje kabinety a zborovňu. Súčasťou školy je aj CŠPP kde pracujú: školský psychológ, logopéd, špeciálni pedagógovia, ktorí majú pre svoju odbornú prácu vytvorené samostatné priestory.</w:t>
      </w:r>
    </w:p>
    <w:p w14:paraId="6F238776" w14:textId="77777777" w:rsidR="00E5017D" w:rsidRPr="00BC2083" w:rsidRDefault="00E5017D" w:rsidP="00924D6C">
      <w:pPr>
        <w:autoSpaceDE w:val="0"/>
        <w:spacing w:after="0" w:line="360" w:lineRule="auto"/>
        <w:jc w:val="both"/>
        <w:rPr>
          <w:rFonts w:asciiTheme="minorHAnsi" w:hAnsiTheme="minorHAnsi" w:cstheme="minorHAnsi"/>
          <w:lang w:eastAsia="ar-SA"/>
        </w:rPr>
      </w:pPr>
      <w:r w:rsidRPr="00BC2083">
        <w:rPr>
          <w:rFonts w:asciiTheme="minorHAnsi" w:hAnsiTheme="minorHAnsi" w:cstheme="minorHAnsi"/>
          <w:color w:val="000000"/>
          <w:lang w:eastAsia="ar-SA"/>
        </w:rPr>
        <w:t xml:space="preserve">     Na škole vyvíja veľmi dobrú činnosť Rada školy, ktorá má 11 členov</w:t>
      </w:r>
      <w:r w:rsidRPr="00BC2083">
        <w:rPr>
          <w:rFonts w:asciiTheme="minorHAnsi" w:hAnsiTheme="minorHAnsi" w:cstheme="minorHAnsi"/>
          <w:color w:val="FF0000"/>
          <w:lang w:eastAsia="ar-SA"/>
        </w:rPr>
        <w:t xml:space="preserve">. </w:t>
      </w:r>
      <w:r w:rsidR="00AE64C0">
        <w:rPr>
          <w:rFonts w:asciiTheme="minorHAnsi" w:hAnsiTheme="minorHAnsi" w:cstheme="minorHAnsi"/>
          <w:lang w:eastAsia="ar-SA"/>
        </w:rPr>
        <w:t xml:space="preserve">Dvaja </w:t>
      </w:r>
      <w:r w:rsidRPr="00BC2083">
        <w:rPr>
          <w:rFonts w:asciiTheme="minorHAnsi" w:hAnsiTheme="minorHAnsi" w:cstheme="minorHAnsi"/>
          <w:lang w:eastAsia="ar-SA"/>
        </w:rPr>
        <w:t>zástupcovia zamestnancov</w:t>
      </w:r>
      <w:r w:rsidR="00AE64C0">
        <w:rPr>
          <w:rFonts w:asciiTheme="minorHAnsi" w:hAnsiTheme="minorHAnsi" w:cstheme="minorHAnsi"/>
          <w:lang w:eastAsia="ar-SA"/>
        </w:rPr>
        <w:t xml:space="preserve"> za ŠZŠ, jeden z OU a jeden z ostatných zamestnancov</w:t>
      </w:r>
      <w:r w:rsidRPr="00BC2083">
        <w:rPr>
          <w:rFonts w:asciiTheme="minorHAnsi" w:hAnsiTheme="minorHAnsi" w:cstheme="minorHAnsi"/>
          <w:lang w:eastAsia="ar-SA"/>
        </w:rPr>
        <w:t xml:space="preserve">, štyria delegovaní </w:t>
      </w:r>
      <w:r w:rsidR="00AE64C0">
        <w:rPr>
          <w:rFonts w:asciiTheme="minorHAnsi" w:hAnsiTheme="minorHAnsi" w:cstheme="minorHAnsi"/>
          <w:lang w:eastAsia="ar-SA"/>
        </w:rPr>
        <w:t>zástupcovia zriaďovateľa a traja</w:t>
      </w:r>
      <w:r w:rsidRPr="00BC2083">
        <w:rPr>
          <w:rFonts w:asciiTheme="minorHAnsi" w:hAnsiTheme="minorHAnsi" w:cstheme="minorHAnsi"/>
          <w:lang w:eastAsia="ar-SA"/>
        </w:rPr>
        <w:t xml:space="preserve"> zástupcovia rodičov</w:t>
      </w:r>
      <w:r w:rsidR="00AE64C0">
        <w:rPr>
          <w:rFonts w:asciiTheme="minorHAnsi" w:hAnsiTheme="minorHAnsi" w:cstheme="minorHAnsi"/>
          <w:lang w:eastAsia="ar-SA"/>
        </w:rPr>
        <w:t xml:space="preserve"> (2 pre ŠZŠ a 1 pre OU)</w:t>
      </w:r>
      <w:r w:rsidRPr="00BC2083">
        <w:rPr>
          <w:rFonts w:asciiTheme="minorHAnsi" w:hAnsiTheme="minorHAnsi" w:cstheme="minorHAnsi"/>
          <w:lang w:eastAsia="ar-SA"/>
        </w:rPr>
        <w:t xml:space="preserve">. </w:t>
      </w:r>
    </w:p>
    <w:p w14:paraId="4110B593"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p>
    <w:p w14:paraId="39129E0C" w14:textId="77777777" w:rsidR="00E5017D" w:rsidRPr="00730E9B" w:rsidRDefault="00BC2083" w:rsidP="00924D6C">
      <w:pPr>
        <w:autoSpaceDE w:val="0"/>
        <w:autoSpaceDN w:val="0"/>
        <w:adjustRightInd w:val="0"/>
        <w:spacing w:after="0" w:line="360" w:lineRule="auto"/>
        <w:rPr>
          <w:rFonts w:asciiTheme="minorHAnsi" w:hAnsiTheme="minorHAnsi" w:cstheme="minorHAnsi"/>
          <w:b/>
          <w:bCs/>
          <w:color w:val="0000FF"/>
        </w:rPr>
      </w:pPr>
      <w:r w:rsidRPr="003B4151">
        <w:rPr>
          <w:rFonts w:asciiTheme="minorHAnsi" w:hAnsiTheme="minorHAnsi" w:cstheme="minorHAnsi"/>
          <w:b/>
          <w:bCs/>
          <w:color w:val="0000FF"/>
          <w:sz w:val="28"/>
          <w:szCs w:val="28"/>
        </w:rPr>
        <w:t>2.2</w:t>
      </w:r>
      <w:r w:rsidR="007D0ED6" w:rsidRPr="003B4151">
        <w:rPr>
          <w:rFonts w:asciiTheme="minorHAnsi" w:hAnsiTheme="minorHAnsi" w:cstheme="minorHAnsi"/>
          <w:b/>
          <w:bCs/>
          <w:color w:val="0000FF"/>
          <w:sz w:val="28"/>
          <w:szCs w:val="28"/>
        </w:rPr>
        <w:t>.</w:t>
      </w:r>
      <w:r w:rsidRPr="003B4151">
        <w:rPr>
          <w:rFonts w:asciiTheme="minorHAnsi" w:hAnsiTheme="minorHAnsi" w:cstheme="minorHAnsi"/>
          <w:b/>
          <w:bCs/>
          <w:color w:val="0000FF"/>
          <w:sz w:val="28"/>
          <w:szCs w:val="28"/>
        </w:rPr>
        <w:tab/>
      </w:r>
      <w:r w:rsidR="00D20E98">
        <w:rPr>
          <w:rFonts w:asciiTheme="minorHAnsi" w:hAnsiTheme="minorHAnsi" w:cstheme="minorHAnsi"/>
          <w:b/>
          <w:bCs/>
          <w:color w:val="0000FF"/>
        </w:rPr>
        <w:t>PLÁNOVANÉ</w:t>
      </w:r>
      <w:r w:rsidR="00E5017D" w:rsidRPr="00730E9B">
        <w:rPr>
          <w:rFonts w:asciiTheme="minorHAnsi" w:hAnsiTheme="minorHAnsi" w:cstheme="minorHAnsi"/>
          <w:b/>
          <w:bCs/>
          <w:color w:val="0000FF"/>
        </w:rPr>
        <w:t xml:space="preserve"> AKTIVITY</w:t>
      </w:r>
    </w:p>
    <w:p w14:paraId="1A45FD71" w14:textId="77777777" w:rsidR="00E5017D" w:rsidRPr="00BC2083" w:rsidRDefault="00E5017D" w:rsidP="004E3C99">
      <w:pPr>
        <w:spacing w:after="0" w:line="360" w:lineRule="auto"/>
        <w:jc w:val="both"/>
        <w:rPr>
          <w:rFonts w:asciiTheme="minorHAnsi" w:hAnsiTheme="minorHAnsi" w:cstheme="minorHAnsi"/>
        </w:rPr>
      </w:pPr>
      <w:r w:rsidRPr="00BC2083">
        <w:rPr>
          <w:rFonts w:asciiTheme="minorHAnsi" w:hAnsiTheme="minorHAnsi" w:cstheme="minorHAnsi"/>
        </w:rPr>
        <w:t>Škola sa bude snažiť vytvoriť a zabezpečiť všetky podmienky pre skvalitnenie života na škole.</w:t>
      </w:r>
    </w:p>
    <w:p w14:paraId="0A188BAE" w14:textId="77777777" w:rsidR="00E5017D" w:rsidRPr="00AE64C0" w:rsidRDefault="00E5017D" w:rsidP="004E3C99">
      <w:pPr>
        <w:spacing w:after="0" w:line="360" w:lineRule="auto"/>
        <w:jc w:val="both"/>
        <w:rPr>
          <w:rFonts w:asciiTheme="minorHAnsi" w:hAnsiTheme="minorHAnsi" w:cstheme="minorHAnsi"/>
          <w:u w:val="single"/>
        </w:rPr>
      </w:pPr>
      <w:r w:rsidRPr="00AE64C0">
        <w:rPr>
          <w:rFonts w:asciiTheme="minorHAnsi" w:hAnsiTheme="minorHAnsi" w:cstheme="minorHAnsi"/>
          <w:u w:val="single"/>
        </w:rPr>
        <w:t>Záujmové aktivity:</w:t>
      </w:r>
    </w:p>
    <w:p w14:paraId="6AB34B74" w14:textId="77777777" w:rsidR="00E5017D" w:rsidRPr="00AE64C0"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AE64C0">
        <w:rPr>
          <w:rFonts w:asciiTheme="minorHAnsi" w:hAnsiTheme="minorHAnsi" w:cstheme="minorHAnsi"/>
        </w:rPr>
        <w:t>IKT</w:t>
      </w:r>
      <w:r w:rsidR="00922F9C">
        <w:rPr>
          <w:rFonts w:asciiTheme="minorHAnsi" w:hAnsiTheme="minorHAnsi" w:cstheme="minorHAnsi"/>
        </w:rPr>
        <w:t xml:space="preserve"> </w:t>
      </w:r>
      <w:r w:rsidRPr="00AE64C0">
        <w:rPr>
          <w:rFonts w:asciiTheme="minorHAnsi" w:hAnsiTheme="minorHAnsi" w:cstheme="minorHAnsi"/>
        </w:rPr>
        <w:t>-</w:t>
      </w:r>
      <w:r w:rsidR="00922F9C">
        <w:rPr>
          <w:rFonts w:asciiTheme="minorHAnsi" w:hAnsiTheme="minorHAnsi" w:cstheme="minorHAnsi"/>
        </w:rPr>
        <w:t xml:space="preserve"> </w:t>
      </w:r>
      <w:r w:rsidRPr="00AE64C0">
        <w:rPr>
          <w:rFonts w:asciiTheme="minorHAnsi" w:hAnsiTheme="minorHAnsi" w:cstheme="minorHAnsi"/>
        </w:rPr>
        <w:t>krúžok,</w:t>
      </w:r>
    </w:p>
    <w:p w14:paraId="7B6298A6" w14:textId="77777777" w:rsidR="00E5017D" w:rsidRPr="00AE64C0"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AE64C0">
        <w:rPr>
          <w:rFonts w:asciiTheme="minorHAnsi" w:hAnsiTheme="minorHAnsi" w:cstheme="minorHAnsi"/>
        </w:rPr>
        <w:t>futbalový krúžok,</w:t>
      </w:r>
    </w:p>
    <w:p w14:paraId="10870DA5" w14:textId="77777777" w:rsidR="00E5017D" w:rsidRPr="00AE64C0"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AE64C0">
        <w:rPr>
          <w:rFonts w:asciiTheme="minorHAnsi" w:hAnsiTheme="minorHAnsi" w:cstheme="minorHAnsi"/>
        </w:rPr>
        <w:t>krúžok varenia,</w:t>
      </w:r>
    </w:p>
    <w:p w14:paraId="282337CD" w14:textId="77777777" w:rsidR="00E5017D" w:rsidRPr="00AE64C0"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AE64C0">
        <w:rPr>
          <w:rFonts w:asciiTheme="minorHAnsi" w:hAnsiTheme="minorHAnsi" w:cstheme="minorHAnsi"/>
        </w:rPr>
        <w:t>zdravotnícky krúžok,</w:t>
      </w:r>
    </w:p>
    <w:p w14:paraId="6A208A89" w14:textId="77777777" w:rsidR="00E5017D" w:rsidRPr="00AE64C0"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AE64C0">
        <w:rPr>
          <w:rFonts w:asciiTheme="minorHAnsi" w:hAnsiTheme="minorHAnsi" w:cstheme="minorHAnsi"/>
        </w:rPr>
        <w:t>tanečný krúžok,</w:t>
      </w:r>
    </w:p>
    <w:p w14:paraId="7D6FAC84" w14:textId="77777777" w:rsidR="00E5017D" w:rsidRPr="00AE64C0"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AE64C0">
        <w:rPr>
          <w:rFonts w:asciiTheme="minorHAnsi" w:hAnsiTheme="minorHAnsi" w:cstheme="minorHAnsi"/>
        </w:rPr>
        <w:t>výtvarný krúžok.</w:t>
      </w:r>
    </w:p>
    <w:p w14:paraId="403A42BB" w14:textId="77777777" w:rsidR="00E5017D" w:rsidRPr="00BC2083" w:rsidRDefault="00E5017D" w:rsidP="004E3C99">
      <w:pPr>
        <w:widowControl w:val="0"/>
        <w:tabs>
          <w:tab w:val="left" w:pos="360"/>
        </w:tabs>
        <w:suppressAutoHyphens/>
        <w:spacing w:after="0" w:line="360" w:lineRule="auto"/>
        <w:jc w:val="both"/>
        <w:rPr>
          <w:rFonts w:asciiTheme="minorHAnsi" w:hAnsiTheme="minorHAnsi" w:cstheme="minorHAnsi"/>
          <w:color w:val="FF0000"/>
        </w:rPr>
      </w:pPr>
    </w:p>
    <w:p w14:paraId="161EE6AA" w14:textId="77777777" w:rsidR="00E5017D" w:rsidRPr="00BC2083" w:rsidRDefault="00E5017D" w:rsidP="004E3C99">
      <w:pPr>
        <w:spacing w:after="0" w:line="360" w:lineRule="auto"/>
        <w:jc w:val="both"/>
        <w:rPr>
          <w:rFonts w:asciiTheme="minorHAnsi" w:hAnsiTheme="minorHAnsi" w:cstheme="minorHAnsi"/>
          <w:u w:val="single"/>
        </w:rPr>
      </w:pPr>
      <w:r w:rsidRPr="00BC2083">
        <w:rPr>
          <w:rFonts w:asciiTheme="minorHAnsi" w:hAnsiTheme="minorHAnsi" w:cstheme="minorHAnsi"/>
          <w:u w:val="single"/>
        </w:rPr>
        <w:t>Súťaže</w:t>
      </w:r>
    </w:p>
    <w:p w14:paraId="3A83BC5C" w14:textId="77777777" w:rsidR="00E5017D" w:rsidRPr="00BC2083"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 xml:space="preserve">školské kolo praktických zručností, </w:t>
      </w:r>
    </w:p>
    <w:p w14:paraId="6ADDDC87" w14:textId="77777777" w:rsidR="00E5017D" w:rsidRPr="00BC2083"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školské kolo speváckej súťaže.</w:t>
      </w:r>
    </w:p>
    <w:p w14:paraId="5C620F57" w14:textId="77777777" w:rsidR="00E5017D" w:rsidRPr="00BC2083" w:rsidRDefault="00E5017D" w:rsidP="004E3C99">
      <w:pPr>
        <w:widowControl w:val="0"/>
        <w:numPr>
          <w:ilvl w:val="0"/>
          <w:numId w:val="29"/>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školské kolo výtvarnej súťaže</w:t>
      </w:r>
    </w:p>
    <w:p w14:paraId="38F376D0" w14:textId="77777777" w:rsidR="00E5017D" w:rsidRPr="00BC2083" w:rsidRDefault="00E5017D" w:rsidP="004E3C99">
      <w:pPr>
        <w:spacing w:after="0" w:line="360" w:lineRule="auto"/>
        <w:jc w:val="both"/>
        <w:rPr>
          <w:rFonts w:asciiTheme="minorHAnsi" w:hAnsiTheme="minorHAnsi" w:cstheme="minorHAnsi"/>
        </w:rPr>
      </w:pPr>
    </w:p>
    <w:p w14:paraId="6F21ED37" w14:textId="77777777" w:rsidR="00E5017D" w:rsidRPr="00BC2083" w:rsidRDefault="00E5017D" w:rsidP="004E3C99">
      <w:pPr>
        <w:spacing w:after="0" w:line="360" w:lineRule="auto"/>
        <w:jc w:val="both"/>
        <w:rPr>
          <w:rFonts w:asciiTheme="minorHAnsi" w:hAnsiTheme="minorHAnsi" w:cstheme="minorHAnsi"/>
          <w:i/>
          <w:u w:val="single"/>
        </w:rPr>
      </w:pPr>
      <w:r w:rsidRPr="00BC2083">
        <w:rPr>
          <w:rFonts w:asciiTheme="minorHAnsi" w:hAnsiTheme="minorHAnsi" w:cstheme="minorHAnsi"/>
          <w:i/>
          <w:u w:val="single"/>
        </w:rPr>
        <w:t>Športové súťaže</w:t>
      </w:r>
    </w:p>
    <w:p w14:paraId="03964727" w14:textId="77777777" w:rsidR="00E5017D" w:rsidRPr="00BC2083" w:rsidRDefault="00E5017D" w:rsidP="004E3C99">
      <w:pPr>
        <w:widowControl w:val="0"/>
        <w:numPr>
          <w:ilvl w:val="0"/>
          <w:numId w:val="32"/>
        </w:numPr>
        <w:tabs>
          <w:tab w:val="left" w:pos="360"/>
        </w:tabs>
        <w:suppressAutoHyphens/>
        <w:spacing w:after="0" w:line="360" w:lineRule="auto"/>
        <w:ind w:left="360"/>
        <w:jc w:val="both"/>
        <w:rPr>
          <w:rFonts w:asciiTheme="minorHAnsi" w:hAnsiTheme="minorHAnsi" w:cstheme="minorHAnsi"/>
          <w:i/>
        </w:rPr>
      </w:pPr>
      <w:r w:rsidRPr="00BC2083">
        <w:rPr>
          <w:rFonts w:asciiTheme="minorHAnsi" w:hAnsiTheme="minorHAnsi" w:cstheme="minorHAnsi"/>
          <w:i/>
        </w:rPr>
        <w:t>týždeň európskeho futbalu,</w:t>
      </w:r>
    </w:p>
    <w:p w14:paraId="3734537F" w14:textId="77777777" w:rsidR="00E5017D" w:rsidRPr="00BC2083" w:rsidRDefault="00E5017D" w:rsidP="004E3C99">
      <w:pPr>
        <w:widowControl w:val="0"/>
        <w:numPr>
          <w:ilvl w:val="0"/>
          <w:numId w:val="32"/>
        </w:numPr>
        <w:tabs>
          <w:tab w:val="left" w:pos="360"/>
        </w:tabs>
        <w:suppressAutoHyphens/>
        <w:spacing w:after="0" w:line="360" w:lineRule="auto"/>
        <w:ind w:left="360"/>
        <w:jc w:val="both"/>
        <w:rPr>
          <w:rFonts w:asciiTheme="minorHAnsi" w:hAnsiTheme="minorHAnsi" w:cstheme="minorHAnsi"/>
          <w:i/>
        </w:rPr>
      </w:pPr>
      <w:r w:rsidRPr="00BC2083">
        <w:rPr>
          <w:rFonts w:asciiTheme="minorHAnsi" w:hAnsiTheme="minorHAnsi" w:cstheme="minorHAnsi"/>
          <w:i/>
        </w:rPr>
        <w:t>stolnotenisový turnaj pre dievčatá a chlapcov,</w:t>
      </w:r>
    </w:p>
    <w:p w14:paraId="6D740F0B" w14:textId="77777777" w:rsidR="00E5017D" w:rsidRPr="00BC2083" w:rsidRDefault="00E5017D" w:rsidP="004E3C99">
      <w:pPr>
        <w:widowControl w:val="0"/>
        <w:numPr>
          <w:ilvl w:val="0"/>
          <w:numId w:val="32"/>
        </w:numPr>
        <w:tabs>
          <w:tab w:val="left" w:pos="360"/>
        </w:tabs>
        <w:suppressAutoHyphens/>
        <w:spacing w:after="0" w:line="360" w:lineRule="auto"/>
        <w:ind w:left="360"/>
        <w:jc w:val="both"/>
        <w:rPr>
          <w:rFonts w:asciiTheme="minorHAnsi" w:hAnsiTheme="minorHAnsi" w:cstheme="minorHAnsi"/>
          <w:i/>
        </w:rPr>
      </w:pPr>
      <w:r w:rsidRPr="00BC2083">
        <w:rPr>
          <w:rFonts w:asciiTheme="minorHAnsi" w:hAnsiTheme="minorHAnsi" w:cstheme="minorHAnsi"/>
          <w:i/>
        </w:rPr>
        <w:t>majstrovstvá Slovenska v stolnom tenise,</w:t>
      </w:r>
    </w:p>
    <w:p w14:paraId="18720605" w14:textId="77777777" w:rsidR="00E5017D" w:rsidRPr="00BC2083" w:rsidRDefault="00E5017D" w:rsidP="004E3C99">
      <w:pPr>
        <w:widowControl w:val="0"/>
        <w:numPr>
          <w:ilvl w:val="0"/>
          <w:numId w:val="32"/>
        </w:numPr>
        <w:tabs>
          <w:tab w:val="left" w:pos="360"/>
        </w:tabs>
        <w:suppressAutoHyphens/>
        <w:spacing w:after="0" w:line="360" w:lineRule="auto"/>
        <w:ind w:left="360"/>
        <w:jc w:val="both"/>
        <w:rPr>
          <w:rFonts w:asciiTheme="minorHAnsi" w:hAnsiTheme="minorHAnsi" w:cstheme="minorHAnsi"/>
          <w:i/>
        </w:rPr>
      </w:pPr>
      <w:r w:rsidRPr="00BC2083">
        <w:rPr>
          <w:rFonts w:asciiTheme="minorHAnsi" w:hAnsiTheme="minorHAnsi" w:cstheme="minorHAnsi"/>
          <w:i/>
        </w:rPr>
        <w:t>futbalový turnaj,</w:t>
      </w:r>
    </w:p>
    <w:p w14:paraId="695DAC61" w14:textId="77777777" w:rsidR="00DB3267" w:rsidRPr="00894557" w:rsidRDefault="00E5017D" w:rsidP="004E3C99">
      <w:pPr>
        <w:widowControl w:val="0"/>
        <w:numPr>
          <w:ilvl w:val="0"/>
          <w:numId w:val="32"/>
        </w:numPr>
        <w:tabs>
          <w:tab w:val="left" w:pos="360"/>
        </w:tabs>
        <w:suppressAutoHyphens/>
        <w:spacing w:after="0" w:line="360" w:lineRule="auto"/>
        <w:ind w:left="360"/>
        <w:jc w:val="both"/>
        <w:rPr>
          <w:rFonts w:asciiTheme="minorHAnsi" w:hAnsiTheme="minorHAnsi" w:cstheme="minorHAnsi"/>
          <w:i/>
        </w:rPr>
      </w:pPr>
      <w:r w:rsidRPr="00BC2083">
        <w:rPr>
          <w:rFonts w:asciiTheme="minorHAnsi" w:hAnsiTheme="minorHAnsi" w:cstheme="minorHAnsi"/>
          <w:i/>
        </w:rPr>
        <w:t>príprava a účasť žiakov na súťažiach vyhlasovaných Slovenským hnutím špeciálnych olympiád.</w:t>
      </w:r>
    </w:p>
    <w:p w14:paraId="49AAF8C7" w14:textId="77777777" w:rsidR="00E5017D" w:rsidRPr="00BC2083" w:rsidRDefault="00E5017D" w:rsidP="004E3C99">
      <w:pPr>
        <w:spacing w:after="0" w:line="360" w:lineRule="auto"/>
        <w:jc w:val="both"/>
        <w:rPr>
          <w:rFonts w:asciiTheme="minorHAnsi" w:hAnsiTheme="minorHAnsi" w:cstheme="minorHAnsi"/>
          <w:i/>
          <w:u w:val="single"/>
        </w:rPr>
      </w:pPr>
      <w:r w:rsidRPr="00BC2083">
        <w:rPr>
          <w:rFonts w:asciiTheme="minorHAnsi" w:hAnsiTheme="minorHAnsi" w:cstheme="minorHAnsi"/>
          <w:i/>
        </w:rPr>
        <w:lastRenderedPageBreak/>
        <w:t xml:space="preserve"> </w:t>
      </w:r>
      <w:r w:rsidRPr="00BC2083">
        <w:rPr>
          <w:rFonts w:asciiTheme="minorHAnsi" w:hAnsiTheme="minorHAnsi" w:cstheme="minorHAnsi"/>
          <w:i/>
          <w:u w:val="single"/>
        </w:rPr>
        <w:t>Exkurzie, spoločenské a kultúrne podujatia</w:t>
      </w:r>
    </w:p>
    <w:p w14:paraId="3F16C794" w14:textId="77777777" w:rsidR="00E5017D" w:rsidRPr="00BC2083" w:rsidRDefault="00E5017D" w:rsidP="004E3C99">
      <w:pPr>
        <w:spacing w:after="0" w:line="360" w:lineRule="auto"/>
        <w:jc w:val="both"/>
        <w:rPr>
          <w:rFonts w:asciiTheme="minorHAnsi" w:hAnsiTheme="minorHAnsi" w:cstheme="minorHAnsi"/>
        </w:rPr>
      </w:pPr>
      <w:r w:rsidRPr="00BC2083">
        <w:rPr>
          <w:rFonts w:asciiTheme="minorHAnsi" w:hAnsiTheme="minorHAnsi" w:cstheme="minorHAnsi"/>
        </w:rPr>
        <w:t>Návštevy, exkurzie, spoločenské a kultúrne podujatia realizované  mestom Rožňava, Baníckym múzeom, okresnou knižnicou, osvetovým strediskom a galériou Mesta Rožňava, ktorých cieľom je zapojenie žiakov do kultúrno – spoločenského diania v meste.</w:t>
      </w:r>
    </w:p>
    <w:p w14:paraId="67F35813" w14:textId="77777777" w:rsidR="00E5017D" w:rsidRPr="00BC2083" w:rsidRDefault="00E5017D" w:rsidP="004E3C99">
      <w:pPr>
        <w:spacing w:after="0" w:line="360" w:lineRule="auto"/>
        <w:jc w:val="both"/>
        <w:rPr>
          <w:rFonts w:asciiTheme="minorHAnsi" w:hAnsiTheme="minorHAnsi" w:cstheme="minorHAnsi"/>
        </w:rPr>
      </w:pPr>
      <w:r w:rsidRPr="00BC2083">
        <w:rPr>
          <w:rFonts w:asciiTheme="minorHAnsi" w:hAnsiTheme="minorHAnsi" w:cstheme="minorHAnsi"/>
        </w:rPr>
        <w:t>Návšteva divadelných predstavení realizované v spolupráci s ochotníckymi ale aj profesionálnymi hercami a hereckými spoločnosťami.</w:t>
      </w:r>
    </w:p>
    <w:p w14:paraId="7D86AC89" w14:textId="77777777" w:rsidR="00E5017D" w:rsidRPr="00BC2083" w:rsidRDefault="00E5017D" w:rsidP="004E3C99">
      <w:pPr>
        <w:spacing w:after="0" w:line="360" w:lineRule="auto"/>
        <w:jc w:val="both"/>
        <w:rPr>
          <w:rFonts w:asciiTheme="minorHAnsi" w:hAnsiTheme="minorHAnsi" w:cstheme="minorHAnsi"/>
          <w:i/>
        </w:rPr>
      </w:pPr>
    </w:p>
    <w:p w14:paraId="32960998" w14:textId="77777777" w:rsidR="00E5017D" w:rsidRPr="00BC2083" w:rsidRDefault="00E5017D" w:rsidP="004E3C99">
      <w:pPr>
        <w:spacing w:after="0" w:line="360" w:lineRule="auto"/>
        <w:jc w:val="both"/>
        <w:rPr>
          <w:rFonts w:asciiTheme="minorHAnsi" w:hAnsiTheme="minorHAnsi" w:cstheme="minorHAnsi"/>
          <w:i/>
          <w:u w:val="single"/>
        </w:rPr>
      </w:pPr>
      <w:r w:rsidRPr="00BC2083">
        <w:rPr>
          <w:rFonts w:asciiTheme="minorHAnsi" w:hAnsiTheme="minorHAnsi" w:cstheme="minorHAnsi"/>
          <w:i/>
        </w:rPr>
        <w:t xml:space="preserve">  </w:t>
      </w:r>
      <w:r w:rsidRPr="00BC2083">
        <w:rPr>
          <w:rFonts w:asciiTheme="minorHAnsi" w:hAnsiTheme="minorHAnsi" w:cstheme="minorHAnsi"/>
          <w:i/>
          <w:u w:val="single"/>
        </w:rPr>
        <w:t>Besedy a prednášky</w:t>
      </w:r>
    </w:p>
    <w:p w14:paraId="40FACF94" w14:textId="77777777" w:rsidR="00E5017D" w:rsidRPr="00BC2083" w:rsidRDefault="00E5017D" w:rsidP="004E3C99">
      <w:pPr>
        <w:widowControl w:val="0"/>
        <w:numPr>
          <w:ilvl w:val="0"/>
          <w:numId w:val="30"/>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Svetový deň duševného zdravia - interaktívne prednášky,</w:t>
      </w:r>
    </w:p>
    <w:p w14:paraId="70FA45EB" w14:textId="77777777" w:rsidR="00E5017D" w:rsidRPr="00BC2083" w:rsidRDefault="00E5017D" w:rsidP="004E3C99">
      <w:pPr>
        <w:widowControl w:val="0"/>
        <w:numPr>
          <w:ilvl w:val="0"/>
          <w:numId w:val="30"/>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Pamätný deň holokaustu a rasového násilia - beseda s pamätníkmi udalostí,</w:t>
      </w:r>
    </w:p>
    <w:p w14:paraId="4C592A74" w14:textId="77777777" w:rsidR="00E5017D" w:rsidRPr="00BC2083" w:rsidRDefault="00E5017D" w:rsidP="004E3C99">
      <w:pPr>
        <w:widowControl w:val="0"/>
        <w:numPr>
          <w:ilvl w:val="0"/>
          <w:numId w:val="30"/>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Národný program boja proti obchodovaniu s ľuďmi - beseda s odborníkmi,</w:t>
      </w:r>
    </w:p>
    <w:p w14:paraId="13BE7524" w14:textId="77777777" w:rsidR="00E5017D" w:rsidRPr="00BC2083" w:rsidRDefault="00E5017D" w:rsidP="004E3C99">
      <w:pPr>
        <w:widowControl w:val="0"/>
        <w:numPr>
          <w:ilvl w:val="0"/>
          <w:numId w:val="30"/>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 xml:space="preserve">Interaktívne besedy  a prednášky školskej psychologičky, výchovnej poradkyne, </w:t>
      </w:r>
    </w:p>
    <w:p w14:paraId="0CA0A71F" w14:textId="77777777" w:rsidR="00E5017D" w:rsidRPr="00BC2083" w:rsidRDefault="00E5017D" w:rsidP="004E3C99">
      <w:pPr>
        <w:widowControl w:val="0"/>
        <w:numPr>
          <w:ilvl w:val="0"/>
          <w:numId w:val="30"/>
        </w:numPr>
        <w:tabs>
          <w:tab w:val="left" w:pos="360"/>
        </w:tabs>
        <w:suppressAutoHyphens/>
        <w:spacing w:after="0" w:line="360" w:lineRule="auto"/>
        <w:ind w:left="360"/>
        <w:jc w:val="both"/>
        <w:rPr>
          <w:rFonts w:asciiTheme="minorHAnsi" w:hAnsiTheme="minorHAnsi" w:cstheme="minorHAnsi"/>
        </w:rPr>
      </w:pPr>
      <w:r w:rsidRPr="00BC2083">
        <w:rPr>
          <w:rFonts w:asciiTheme="minorHAnsi" w:hAnsiTheme="minorHAnsi" w:cstheme="minorHAnsi"/>
        </w:rPr>
        <w:t>Svetový deň boja proti drogám - beseda s odborníkmi.</w:t>
      </w:r>
    </w:p>
    <w:p w14:paraId="0A37F6DA" w14:textId="77777777" w:rsidR="00E5017D" w:rsidRPr="00BC2083" w:rsidRDefault="00E5017D" w:rsidP="004E3C99">
      <w:pPr>
        <w:spacing w:after="0" w:line="360" w:lineRule="auto"/>
        <w:jc w:val="both"/>
        <w:rPr>
          <w:rFonts w:asciiTheme="minorHAnsi" w:hAnsiTheme="minorHAnsi" w:cstheme="minorHAnsi"/>
        </w:rPr>
      </w:pPr>
    </w:p>
    <w:p w14:paraId="2005D194" w14:textId="77777777" w:rsidR="00E5017D" w:rsidRPr="00BC2083" w:rsidRDefault="00E5017D" w:rsidP="004E3C99">
      <w:pPr>
        <w:spacing w:after="0" w:line="360" w:lineRule="auto"/>
        <w:jc w:val="both"/>
        <w:rPr>
          <w:rFonts w:asciiTheme="minorHAnsi" w:hAnsiTheme="minorHAnsi" w:cstheme="minorHAnsi"/>
          <w:i/>
          <w:u w:val="single"/>
        </w:rPr>
      </w:pPr>
      <w:r w:rsidRPr="00BC2083">
        <w:rPr>
          <w:rFonts w:asciiTheme="minorHAnsi" w:hAnsiTheme="minorHAnsi" w:cstheme="minorHAnsi"/>
        </w:rPr>
        <w:t xml:space="preserve">  </w:t>
      </w:r>
      <w:r w:rsidRPr="00BC2083">
        <w:rPr>
          <w:rFonts w:asciiTheme="minorHAnsi" w:hAnsiTheme="minorHAnsi" w:cstheme="minorHAnsi"/>
          <w:b/>
          <w:bCs/>
        </w:rPr>
        <w:t xml:space="preserve"> </w:t>
      </w:r>
      <w:r w:rsidRPr="00BC2083">
        <w:rPr>
          <w:rFonts w:asciiTheme="minorHAnsi" w:hAnsiTheme="minorHAnsi" w:cstheme="minorHAnsi"/>
          <w:i/>
          <w:u w:val="single"/>
        </w:rPr>
        <w:t>Mediálna propagácia školy</w:t>
      </w:r>
    </w:p>
    <w:p w14:paraId="1A45E014" w14:textId="77777777" w:rsidR="00E5017D" w:rsidRPr="00525AD1" w:rsidRDefault="00E5017D" w:rsidP="004E3C99">
      <w:pPr>
        <w:widowControl w:val="0"/>
        <w:numPr>
          <w:ilvl w:val="0"/>
          <w:numId w:val="31"/>
        </w:numPr>
        <w:tabs>
          <w:tab w:val="left" w:pos="360"/>
        </w:tabs>
        <w:suppressAutoHyphens/>
        <w:spacing w:after="0" w:line="360" w:lineRule="auto"/>
        <w:ind w:left="360"/>
        <w:jc w:val="both"/>
        <w:rPr>
          <w:rFonts w:asciiTheme="minorHAnsi" w:hAnsiTheme="minorHAnsi" w:cstheme="minorHAnsi"/>
        </w:rPr>
      </w:pPr>
      <w:r w:rsidRPr="00525AD1">
        <w:rPr>
          <w:rFonts w:asciiTheme="minorHAnsi" w:hAnsiTheme="minorHAnsi" w:cstheme="minorHAnsi"/>
        </w:rPr>
        <w:t>prezentácia školy v partnerských školách,</w:t>
      </w:r>
    </w:p>
    <w:p w14:paraId="05B2136B" w14:textId="77777777" w:rsidR="00E5017D" w:rsidRDefault="00525AD1" w:rsidP="004E3C99">
      <w:pPr>
        <w:widowControl w:val="0"/>
        <w:numPr>
          <w:ilvl w:val="0"/>
          <w:numId w:val="31"/>
        </w:numPr>
        <w:tabs>
          <w:tab w:val="left" w:pos="360"/>
        </w:tabs>
        <w:suppressAutoHyphens/>
        <w:spacing w:after="0" w:line="360" w:lineRule="auto"/>
        <w:ind w:left="360"/>
        <w:jc w:val="both"/>
        <w:rPr>
          <w:rFonts w:asciiTheme="minorHAnsi" w:hAnsiTheme="minorHAnsi" w:cstheme="minorHAnsi"/>
        </w:rPr>
      </w:pPr>
      <w:r>
        <w:rPr>
          <w:rFonts w:asciiTheme="minorHAnsi" w:hAnsiTheme="minorHAnsi" w:cstheme="minorHAnsi"/>
        </w:rPr>
        <w:t>aktualizácia webovej stránky,</w:t>
      </w:r>
    </w:p>
    <w:p w14:paraId="1B9FB389" w14:textId="77777777" w:rsidR="00525AD1" w:rsidRPr="00525AD1" w:rsidRDefault="00525AD1" w:rsidP="004E3C99">
      <w:pPr>
        <w:widowControl w:val="0"/>
        <w:numPr>
          <w:ilvl w:val="0"/>
          <w:numId w:val="31"/>
        </w:numPr>
        <w:tabs>
          <w:tab w:val="left" w:pos="360"/>
        </w:tabs>
        <w:suppressAutoHyphens/>
        <w:spacing w:after="0" w:line="360" w:lineRule="auto"/>
        <w:ind w:left="360"/>
        <w:jc w:val="both"/>
        <w:rPr>
          <w:rFonts w:asciiTheme="minorHAnsi" w:hAnsiTheme="minorHAnsi" w:cstheme="minorHAnsi"/>
        </w:rPr>
      </w:pPr>
      <w:r>
        <w:rPr>
          <w:rFonts w:asciiTheme="minorHAnsi" w:hAnsiTheme="minorHAnsi" w:cstheme="minorHAnsi"/>
        </w:rPr>
        <w:t>Facebook.</w:t>
      </w:r>
    </w:p>
    <w:p w14:paraId="58B74311" w14:textId="77777777" w:rsidR="00E5017D" w:rsidRPr="00BC2083" w:rsidRDefault="00E5017D" w:rsidP="004E3C99">
      <w:pPr>
        <w:spacing w:after="0" w:line="360" w:lineRule="auto"/>
        <w:jc w:val="both"/>
        <w:rPr>
          <w:rFonts w:asciiTheme="minorHAnsi" w:hAnsiTheme="minorHAnsi" w:cstheme="minorHAnsi"/>
        </w:rPr>
      </w:pPr>
    </w:p>
    <w:p w14:paraId="0994DB24" w14:textId="77777777" w:rsidR="00E5017D" w:rsidRPr="00BC2083" w:rsidRDefault="001C7EC3" w:rsidP="001C7EC3">
      <w:pPr>
        <w:spacing w:after="0" w:line="360" w:lineRule="auto"/>
        <w:jc w:val="both"/>
        <w:rPr>
          <w:rFonts w:asciiTheme="minorHAnsi" w:hAnsiTheme="minorHAnsi" w:cstheme="minorHAnsi"/>
        </w:rPr>
      </w:pPr>
      <w:r>
        <w:rPr>
          <w:rFonts w:asciiTheme="minorHAnsi" w:hAnsiTheme="minorHAnsi" w:cstheme="minorHAnsi"/>
        </w:rPr>
        <w:tab/>
      </w:r>
      <w:r w:rsidR="00E5017D" w:rsidRPr="00BC2083">
        <w:rPr>
          <w:rFonts w:asciiTheme="minorHAnsi" w:hAnsiTheme="minorHAnsi" w:cstheme="minorHAnsi"/>
        </w:rPr>
        <w:t>Všetky aktivity sa budú realizovať s pedagogickými zamestnancami školy, žiakmi a spoločenskými partnermi školy. Aktivity sú určené predovšetkým žiakom, učiteľom, rodičom, zamestnávateľom a širokej verejnosti.</w:t>
      </w:r>
    </w:p>
    <w:p w14:paraId="2EA7A023" w14:textId="77777777" w:rsidR="001C7EC3" w:rsidRDefault="00E5017D" w:rsidP="004E3C99">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w:t>
      </w:r>
      <w:r w:rsidR="001C7EC3">
        <w:rPr>
          <w:rFonts w:asciiTheme="minorHAnsi" w:hAnsiTheme="minorHAnsi" w:cstheme="minorHAnsi"/>
        </w:rPr>
        <w:tab/>
      </w:r>
      <w:r w:rsidRPr="00BC2083">
        <w:rPr>
          <w:rFonts w:asciiTheme="minorHAnsi" w:hAnsiTheme="minorHAnsi" w:cstheme="minorHAnsi"/>
        </w:rPr>
        <w:t xml:space="preserve"> </w:t>
      </w:r>
    </w:p>
    <w:p w14:paraId="6FB7310F" w14:textId="77777777" w:rsidR="00E5017D" w:rsidRPr="00BC2083" w:rsidRDefault="001C7EC3" w:rsidP="004E3C99">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ab/>
      </w:r>
      <w:r w:rsidR="00E5017D" w:rsidRPr="00BC2083">
        <w:rPr>
          <w:rFonts w:asciiTheme="minorHAnsi" w:hAnsiTheme="minorHAnsi" w:cstheme="minorHAnsi"/>
        </w:rPr>
        <w:t xml:space="preserve"> Všetky aktivity sa budú realizovať s pedagogickými zamestnancami školy, žiakmi a spoločenskými partnermi školy. Aktivity sú určené predovšetkým žiakom, učiteľom, rodičom, zamestnávateľom a širokej verejnosti.</w:t>
      </w:r>
    </w:p>
    <w:p w14:paraId="61E1FE30" w14:textId="77777777" w:rsidR="00362C1E" w:rsidRPr="00BC2083" w:rsidRDefault="00362C1E" w:rsidP="00924D6C">
      <w:pPr>
        <w:autoSpaceDE w:val="0"/>
        <w:autoSpaceDN w:val="0"/>
        <w:adjustRightInd w:val="0"/>
        <w:spacing w:after="0" w:line="360" w:lineRule="auto"/>
        <w:rPr>
          <w:rFonts w:asciiTheme="minorHAnsi" w:hAnsiTheme="minorHAnsi" w:cstheme="minorHAnsi"/>
          <w:b/>
          <w:bCs/>
          <w:color w:val="0000FF"/>
        </w:rPr>
      </w:pPr>
    </w:p>
    <w:p w14:paraId="35E16D73" w14:textId="77777777" w:rsidR="0062143C" w:rsidRPr="00730E9B" w:rsidRDefault="007D0ED6" w:rsidP="00924D6C">
      <w:pPr>
        <w:numPr>
          <w:ilvl w:val="1"/>
          <w:numId w:val="41"/>
        </w:numPr>
        <w:autoSpaceDE w:val="0"/>
        <w:autoSpaceDN w:val="0"/>
        <w:adjustRightInd w:val="0"/>
        <w:spacing w:after="0" w:line="360" w:lineRule="auto"/>
        <w:rPr>
          <w:rFonts w:asciiTheme="minorHAnsi" w:hAnsiTheme="minorHAnsi" w:cstheme="minorHAnsi"/>
          <w:b/>
          <w:bCs/>
          <w:color w:val="0000FF"/>
          <w:sz w:val="28"/>
          <w:szCs w:val="28"/>
        </w:rPr>
      </w:pPr>
      <w:r w:rsidRPr="00730E9B">
        <w:rPr>
          <w:rFonts w:asciiTheme="minorHAnsi" w:hAnsiTheme="minorHAnsi" w:cstheme="minorHAnsi"/>
          <w:b/>
          <w:bCs/>
          <w:color w:val="0000FF"/>
          <w:sz w:val="28"/>
          <w:szCs w:val="28"/>
        </w:rPr>
        <w:t>.</w:t>
      </w:r>
      <w:r w:rsidR="00CF3A7B" w:rsidRPr="00730E9B">
        <w:rPr>
          <w:rFonts w:asciiTheme="minorHAnsi" w:hAnsiTheme="minorHAnsi" w:cstheme="minorHAnsi"/>
          <w:b/>
          <w:bCs/>
          <w:color w:val="0000FF"/>
          <w:sz w:val="28"/>
          <w:szCs w:val="28"/>
        </w:rPr>
        <w:tab/>
      </w:r>
      <w:r w:rsidR="00E5017D" w:rsidRPr="00730E9B">
        <w:rPr>
          <w:rFonts w:asciiTheme="minorHAnsi" w:hAnsiTheme="minorHAnsi" w:cstheme="minorHAnsi"/>
          <w:b/>
          <w:bCs/>
          <w:color w:val="0000FF"/>
        </w:rPr>
        <w:t>CHARAKTERISTIKA PEDAGOGICKÉHO ZBORU</w:t>
      </w:r>
    </w:p>
    <w:p w14:paraId="2430B1D7" w14:textId="77777777" w:rsidR="0062143C" w:rsidRPr="00BC2083" w:rsidRDefault="0062143C" w:rsidP="00924D6C">
      <w:pPr>
        <w:autoSpaceDE w:val="0"/>
        <w:autoSpaceDN w:val="0"/>
        <w:adjustRightInd w:val="0"/>
        <w:spacing w:after="0" w:line="240" w:lineRule="auto"/>
        <w:ind w:left="360"/>
        <w:rPr>
          <w:rFonts w:asciiTheme="minorHAnsi" w:hAnsiTheme="minorHAnsi" w:cstheme="minorHAnsi"/>
          <w:b/>
          <w:bCs/>
          <w:color w:val="0000FF"/>
        </w:rPr>
      </w:pPr>
    </w:p>
    <w:p w14:paraId="7B234F82" w14:textId="77777777" w:rsidR="00525AD1" w:rsidRDefault="001E74B6" w:rsidP="00924D6C">
      <w:pPr>
        <w:spacing w:after="0" w:line="360" w:lineRule="auto"/>
        <w:jc w:val="both"/>
        <w:rPr>
          <w:rFonts w:asciiTheme="minorHAnsi" w:eastAsia="Lucida Sans Unicode" w:hAnsiTheme="minorHAnsi" w:cstheme="minorHAnsi"/>
        </w:rPr>
      </w:pPr>
      <w:r>
        <w:rPr>
          <w:rFonts w:asciiTheme="minorHAnsi" w:eastAsia="Lucida Sans Unicode" w:hAnsiTheme="minorHAnsi" w:cstheme="minorHAnsi"/>
        </w:rPr>
        <w:tab/>
      </w:r>
      <w:r w:rsidR="00E5017D" w:rsidRPr="001C7EC3">
        <w:rPr>
          <w:rFonts w:asciiTheme="minorHAnsi" w:eastAsia="Lucida Sans Unicode" w:hAnsiTheme="minorHAnsi" w:cstheme="minorHAnsi"/>
        </w:rPr>
        <w:t xml:space="preserve">Pedagogický zbor Spojenej školy internátnej a Praktickej školy tvoria </w:t>
      </w:r>
      <w:r w:rsidR="00525AD1" w:rsidRPr="001C7EC3">
        <w:rPr>
          <w:rFonts w:asciiTheme="minorHAnsi" w:eastAsia="Lucida Sans Unicode" w:hAnsiTheme="minorHAnsi" w:cstheme="minorHAnsi"/>
        </w:rPr>
        <w:t>2/3</w:t>
      </w:r>
      <w:r w:rsidR="00E5017D" w:rsidRPr="001C7EC3">
        <w:rPr>
          <w:rFonts w:asciiTheme="minorHAnsi" w:eastAsia="Lucida Sans Unicode" w:hAnsiTheme="minorHAnsi" w:cstheme="minorHAnsi"/>
        </w:rPr>
        <w:t xml:space="preserve"> pedagogickí</w:t>
      </w:r>
      <w:r w:rsidR="00525AD1" w:rsidRPr="001C7EC3">
        <w:rPr>
          <w:rFonts w:asciiTheme="minorHAnsi" w:eastAsia="Lucida Sans Unicode" w:hAnsiTheme="minorHAnsi" w:cstheme="minorHAnsi"/>
        </w:rPr>
        <w:t xml:space="preserve"> a odborní</w:t>
      </w:r>
      <w:r w:rsidR="00E5017D" w:rsidRPr="001C7EC3">
        <w:rPr>
          <w:rFonts w:asciiTheme="minorHAnsi" w:eastAsia="Lucida Sans Unicode" w:hAnsiTheme="minorHAnsi" w:cstheme="minorHAnsi"/>
        </w:rPr>
        <w:t xml:space="preserve"> zamestnanci</w:t>
      </w:r>
      <w:r w:rsidR="00525AD1" w:rsidRPr="001C7EC3">
        <w:rPr>
          <w:rFonts w:asciiTheme="minorHAnsi" w:eastAsia="Lucida Sans Unicode" w:hAnsiTheme="minorHAnsi" w:cstheme="minorHAnsi"/>
        </w:rPr>
        <w:t>, 1/3 ostatní zamestnanci</w:t>
      </w:r>
      <w:r w:rsidR="00E5017D" w:rsidRPr="001C7EC3">
        <w:rPr>
          <w:rFonts w:asciiTheme="minorHAnsi" w:eastAsia="Lucida Sans Unicode" w:hAnsiTheme="minorHAnsi" w:cstheme="minorHAnsi"/>
        </w:rPr>
        <w:t xml:space="preserve">. Pedagogickí zamestnanci spĺňajú </w:t>
      </w:r>
      <w:r w:rsidR="007D3CB0">
        <w:rPr>
          <w:rFonts w:asciiTheme="minorHAnsi" w:eastAsia="Lucida Sans Unicode" w:hAnsiTheme="minorHAnsi" w:cstheme="minorHAnsi"/>
        </w:rPr>
        <w:t xml:space="preserve">kvalifikačné predpoklady pre vyučovanie na ŠZŠ, PŠ a OU. </w:t>
      </w:r>
      <w:r w:rsidR="001C7EC3" w:rsidRPr="001C7EC3">
        <w:rPr>
          <w:rFonts w:asciiTheme="minorHAnsi" w:eastAsia="Lucida Sans Unicode" w:hAnsiTheme="minorHAnsi" w:cstheme="minorHAnsi"/>
        </w:rPr>
        <w:t>Na OU si dopĺňajú úväzok učitelia zo ŠZŠ.</w:t>
      </w:r>
    </w:p>
    <w:p w14:paraId="14AE163B" w14:textId="77777777" w:rsidR="00E5017D" w:rsidRPr="007D3CB0" w:rsidRDefault="007D3CB0" w:rsidP="007D3CB0">
      <w:pPr>
        <w:spacing w:after="0" w:line="360" w:lineRule="auto"/>
        <w:jc w:val="both"/>
        <w:rPr>
          <w:rFonts w:asciiTheme="minorHAnsi" w:eastAsia="Lucida Sans Unicode" w:hAnsiTheme="minorHAnsi" w:cstheme="minorHAnsi"/>
          <w:color w:val="FF0000"/>
        </w:rPr>
      </w:pPr>
      <w:r>
        <w:rPr>
          <w:rFonts w:asciiTheme="minorHAnsi" w:eastAsia="Lucida Sans Unicode" w:hAnsiTheme="minorHAnsi" w:cstheme="minorHAnsi"/>
        </w:rPr>
        <w:tab/>
      </w:r>
      <w:r w:rsidR="00E5017D" w:rsidRPr="00ED74D8">
        <w:rPr>
          <w:rFonts w:asciiTheme="minorHAnsi" w:eastAsia="Lucida Sans Unicode" w:hAnsiTheme="minorHAnsi" w:cstheme="minorHAnsi"/>
        </w:rPr>
        <w:t>Riadi</w:t>
      </w:r>
      <w:r w:rsidR="00ED74D8" w:rsidRPr="00ED74D8">
        <w:rPr>
          <w:rFonts w:asciiTheme="minorHAnsi" w:eastAsia="Lucida Sans Unicode" w:hAnsiTheme="minorHAnsi" w:cstheme="minorHAnsi"/>
        </w:rPr>
        <w:t>teľ školy, zástupkyňa</w:t>
      </w:r>
      <w:r w:rsidR="00E5017D" w:rsidRPr="00ED74D8">
        <w:rPr>
          <w:rFonts w:asciiTheme="minorHAnsi" w:eastAsia="Lucida Sans Unicode" w:hAnsiTheme="minorHAnsi" w:cstheme="minorHAnsi"/>
        </w:rPr>
        <w:t xml:space="preserve"> riaditeľa a výchovná poradkyňa majú okrem odbornej a pedagogickej spôsobilosti aj zákonom predpísané vzdelanie v oblasti školského manažmentu a výchovného poradenstva. </w:t>
      </w:r>
      <w:r w:rsidR="00E5017D" w:rsidRPr="00730E9B">
        <w:rPr>
          <w:rFonts w:asciiTheme="minorHAnsi" w:eastAsia="Lucida Sans Unicode" w:hAnsiTheme="minorHAnsi" w:cstheme="minorHAnsi"/>
        </w:rPr>
        <w:t>Priemerný vek pedagógov je 35  rokov.</w:t>
      </w:r>
    </w:p>
    <w:p w14:paraId="75978D67" w14:textId="77777777" w:rsidR="00E5017D" w:rsidRPr="00730E9B" w:rsidRDefault="00E5017D" w:rsidP="00924D6C">
      <w:pPr>
        <w:numPr>
          <w:ilvl w:val="1"/>
          <w:numId w:val="40"/>
        </w:numPr>
        <w:autoSpaceDE w:val="0"/>
        <w:autoSpaceDN w:val="0"/>
        <w:adjustRightInd w:val="0"/>
        <w:spacing w:after="0" w:line="360" w:lineRule="auto"/>
        <w:rPr>
          <w:rFonts w:asciiTheme="minorHAnsi" w:hAnsiTheme="minorHAnsi" w:cstheme="minorHAnsi"/>
          <w:b/>
          <w:bCs/>
          <w:color w:val="0000FF"/>
        </w:rPr>
      </w:pPr>
      <w:r w:rsidRPr="00730E9B">
        <w:rPr>
          <w:rFonts w:asciiTheme="minorHAnsi" w:hAnsiTheme="minorHAnsi" w:cstheme="minorHAnsi"/>
          <w:b/>
          <w:bCs/>
          <w:color w:val="0000FF"/>
        </w:rPr>
        <w:lastRenderedPageBreak/>
        <w:t>ĎALŠIE VZDELÁVANIE PEDAGOGICKÝCH ZAMESTNANCOV ŠKOLY</w:t>
      </w:r>
    </w:p>
    <w:p w14:paraId="52189C8E" w14:textId="77777777" w:rsidR="007E0718" w:rsidRPr="00BC2083" w:rsidRDefault="007E0718" w:rsidP="00924D6C">
      <w:pPr>
        <w:autoSpaceDE w:val="0"/>
        <w:autoSpaceDN w:val="0"/>
        <w:adjustRightInd w:val="0"/>
        <w:spacing w:after="0" w:line="240" w:lineRule="auto"/>
        <w:ind w:left="360"/>
        <w:rPr>
          <w:rFonts w:asciiTheme="minorHAnsi" w:hAnsiTheme="minorHAnsi" w:cstheme="minorHAnsi"/>
          <w:b/>
          <w:bCs/>
          <w:color w:val="0000FF"/>
        </w:rPr>
      </w:pPr>
    </w:p>
    <w:p w14:paraId="153AE268" w14:textId="77777777" w:rsidR="00E5017D" w:rsidRPr="00BC2083" w:rsidRDefault="00E5017D" w:rsidP="00924D6C">
      <w:pPr>
        <w:autoSpaceDE w:val="0"/>
        <w:autoSpaceDN w:val="0"/>
        <w:adjustRightInd w:val="0"/>
        <w:spacing w:after="0" w:line="360" w:lineRule="auto"/>
        <w:ind w:firstLine="708"/>
        <w:rPr>
          <w:rFonts w:asciiTheme="minorHAnsi" w:hAnsiTheme="minorHAnsi" w:cstheme="minorHAnsi"/>
          <w:color w:val="000000"/>
        </w:rPr>
      </w:pPr>
      <w:r w:rsidRPr="00BC2083">
        <w:rPr>
          <w:rFonts w:asciiTheme="minorHAnsi" w:hAnsiTheme="minorHAnsi" w:cstheme="minorHAnsi"/>
          <w:color w:val="000000"/>
        </w:rPr>
        <w:t>Aktuálny a konkrétny plán ďalšieho vzdelávania pedagogických zamestnancov je súčasťou ročného plánu práce školy. Manažment školy považuje za dôležité</w:t>
      </w:r>
    </w:p>
    <w:p w14:paraId="0F0C7C10"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zabezpečiť:</w:t>
      </w:r>
    </w:p>
    <w:p w14:paraId="6D0021D7"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prípravu pedagogických zamestnancov na zvyšovanie si svojich kompetencií               (schopnosti pracovať s IKT, jazykové spôsobilosti...),</w:t>
      </w:r>
    </w:p>
    <w:p w14:paraId="391F1F81"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uvádzanie začínajúcich učiteľov do pedagogickej praxe,</w:t>
      </w:r>
    </w:p>
    <w:p w14:paraId="7A086F00"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zdokonaľovanie osobnostných vlastností pedagogických zamestnancov: spôsobilostí pre tvorbu efektívnych vzťahov, riešenie konfliktov, komunikáciu...,</w:t>
      </w:r>
    </w:p>
    <w:p w14:paraId="30975CB8"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prípravu pedagogických zamestnancov pre výkon činností nevyhnutných pre rozvoj školského systému: pedagogický výskum, tvorba ŠkVP, tvorba štandardov...,</w:t>
      </w:r>
    </w:p>
    <w:p w14:paraId="39CCD34A"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prípravu pedagogických zamestnancov na tvorbu školského vzdelávacieho programu,</w:t>
      </w:r>
    </w:p>
    <w:p w14:paraId="01D28C90"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motivovanie pedagógov pre neustále sebavzdelávanie, zdokonaľovanie v profesijnej spôsobilosti,</w:t>
      </w:r>
    </w:p>
    <w:p w14:paraId="05671927"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prípravu pedagógov na výkon špecializovaných funkcií: triedny učiteľ, výchovný poradca, predseda metodického združenia, koordinátor protidrogovej prevencie...,</w:t>
      </w:r>
    </w:p>
    <w:p w14:paraId="5F3CA06B"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sprostredkovanie najnovších informácií z metodiky vyučovania jednotlivých predmetov, pedagogiky a príbuzných vied, ako aj z daného odboru,</w:t>
      </w:r>
    </w:p>
    <w:p w14:paraId="33E322FF"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prípravu pedagogických zamestnancov s modernými technickými prostriedkami (multimédiá, výpočtová technika, videotechnika...),</w:t>
      </w:r>
    </w:p>
    <w:p w14:paraId="2BC25E0A"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sprostredkovanie operatívneho transferu odborných a metodických informácií,</w:t>
      </w:r>
    </w:p>
    <w:p w14:paraId="5A9E7175" w14:textId="77777777" w:rsidR="00E5017D" w:rsidRPr="00BC2083" w:rsidRDefault="00E5017D" w:rsidP="00924D6C">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zvyšovanie a rozširovanie kvalifikácie štúdiom odboru, špeciálnej pedagogiky, II. kvalifikačnej skúšky na príslušných fakultách vysokých škôl,</w:t>
      </w:r>
    </w:p>
    <w:p w14:paraId="0B738ED1" w14:textId="77777777" w:rsidR="00D05B83" w:rsidRDefault="00E5017D" w:rsidP="00730E9B">
      <w:pPr>
        <w:autoSpaceDE w:val="0"/>
        <w:autoSpaceDN w:val="0"/>
        <w:adjustRightInd w:val="0"/>
        <w:spacing w:after="0" w:line="360" w:lineRule="auto"/>
        <w:ind w:left="708"/>
        <w:jc w:val="both"/>
        <w:rPr>
          <w:rFonts w:asciiTheme="minorHAnsi" w:hAnsiTheme="minorHAnsi" w:cstheme="minorHAnsi"/>
          <w:color w:val="000000"/>
        </w:rPr>
      </w:pPr>
      <w:r w:rsidRPr="00BC2083">
        <w:rPr>
          <w:rFonts w:asciiTheme="minorHAnsi" w:eastAsia="TimesNewRomanPS-BoldMT" w:hAnsiTheme="minorHAnsi" w:cstheme="minorHAnsi"/>
          <w:b/>
          <w:bCs/>
          <w:color w:val="000000"/>
        </w:rPr>
        <w:t xml:space="preserve">● </w:t>
      </w:r>
      <w:r w:rsidRPr="00BC2083">
        <w:rPr>
          <w:rFonts w:asciiTheme="minorHAnsi" w:hAnsiTheme="minorHAnsi" w:cstheme="minorHAnsi"/>
          <w:color w:val="000000"/>
        </w:rPr>
        <w:t>absolvovanie rôznych druhov kontinuálneho vzdelávania, sebavzdelávania a tvorivých aktivít s cieľom prehlbovania odborných a pedagogických spôsobilostí v zmysle Zákona o pedagogických zamestnancoch.</w:t>
      </w:r>
    </w:p>
    <w:p w14:paraId="6B3A9E52" w14:textId="77777777" w:rsidR="00D05B83" w:rsidRPr="00BC2083" w:rsidRDefault="00D05B83" w:rsidP="00924D6C">
      <w:pPr>
        <w:autoSpaceDE w:val="0"/>
        <w:autoSpaceDN w:val="0"/>
        <w:adjustRightInd w:val="0"/>
        <w:spacing w:after="0" w:line="360" w:lineRule="auto"/>
        <w:rPr>
          <w:rFonts w:asciiTheme="minorHAnsi" w:hAnsiTheme="minorHAnsi" w:cstheme="minorHAnsi"/>
          <w:color w:val="000000"/>
        </w:rPr>
      </w:pPr>
    </w:p>
    <w:p w14:paraId="42D8AB0C" w14:textId="77777777" w:rsidR="007D3CB0" w:rsidRDefault="007D0ED6" w:rsidP="007D3CB0">
      <w:pPr>
        <w:numPr>
          <w:ilvl w:val="1"/>
          <w:numId w:val="42"/>
        </w:numPr>
        <w:autoSpaceDE w:val="0"/>
        <w:autoSpaceDN w:val="0"/>
        <w:adjustRightInd w:val="0"/>
        <w:spacing w:after="0" w:line="360" w:lineRule="auto"/>
        <w:rPr>
          <w:rFonts w:asciiTheme="minorHAnsi" w:hAnsiTheme="minorHAnsi" w:cstheme="minorHAnsi"/>
          <w:b/>
          <w:bCs/>
          <w:color w:val="0000FF"/>
        </w:rPr>
      </w:pPr>
      <w:r w:rsidRPr="00730E9B">
        <w:rPr>
          <w:rFonts w:asciiTheme="minorHAnsi" w:hAnsiTheme="minorHAnsi" w:cstheme="minorHAnsi"/>
          <w:b/>
          <w:bCs/>
          <w:color w:val="0000FF"/>
          <w:sz w:val="28"/>
          <w:szCs w:val="28"/>
        </w:rPr>
        <w:t>.</w:t>
      </w:r>
      <w:r w:rsidR="00BC2083" w:rsidRPr="00730E9B">
        <w:rPr>
          <w:rFonts w:asciiTheme="minorHAnsi" w:hAnsiTheme="minorHAnsi" w:cstheme="minorHAnsi"/>
          <w:b/>
          <w:bCs/>
          <w:color w:val="0000FF"/>
          <w:sz w:val="28"/>
          <w:szCs w:val="28"/>
        </w:rPr>
        <w:tab/>
      </w:r>
      <w:r w:rsidR="00E5017D" w:rsidRPr="00730E9B">
        <w:rPr>
          <w:rFonts w:asciiTheme="minorHAnsi" w:hAnsiTheme="minorHAnsi" w:cstheme="minorHAnsi"/>
          <w:b/>
          <w:bCs/>
          <w:color w:val="0000FF"/>
        </w:rPr>
        <w:t>VNÚTORNÝ SYSTÉM KONTROLY A HODNOTENIA ZAMESTNANCOV ŠKOLY</w:t>
      </w:r>
    </w:p>
    <w:p w14:paraId="0D26BD8F" w14:textId="77777777" w:rsidR="007D3CB0" w:rsidRPr="007D3CB0" w:rsidRDefault="007D3CB0" w:rsidP="007D3CB0">
      <w:pPr>
        <w:autoSpaceDE w:val="0"/>
        <w:autoSpaceDN w:val="0"/>
        <w:adjustRightInd w:val="0"/>
        <w:spacing w:after="0" w:line="360" w:lineRule="auto"/>
        <w:ind w:left="360"/>
        <w:rPr>
          <w:rFonts w:asciiTheme="minorHAnsi" w:hAnsiTheme="minorHAnsi" w:cstheme="minorHAnsi"/>
          <w:b/>
          <w:bCs/>
          <w:color w:val="0000FF"/>
          <w:sz w:val="16"/>
          <w:szCs w:val="16"/>
        </w:rPr>
      </w:pPr>
    </w:p>
    <w:p w14:paraId="2242D464" w14:textId="77777777" w:rsidR="00E5017D" w:rsidRPr="00BC2083" w:rsidRDefault="003649C2" w:rsidP="00924D6C">
      <w:pPr>
        <w:tabs>
          <w:tab w:val="left" w:pos="360"/>
        </w:tabs>
        <w:spacing w:after="0"/>
        <w:jc w:val="both"/>
        <w:rPr>
          <w:rFonts w:asciiTheme="minorHAnsi" w:hAnsiTheme="minorHAnsi" w:cstheme="minorHAnsi"/>
        </w:rPr>
      </w:pPr>
      <w:r>
        <w:rPr>
          <w:rFonts w:asciiTheme="minorHAnsi" w:hAnsiTheme="minorHAnsi" w:cstheme="minorHAnsi"/>
        </w:rPr>
        <w:tab/>
      </w:r>
      <w:r w:rsidR="00E5017D" w:rsidRPr="00BC2083">
        <w:rPr>
          <w:rFonts w:asciiTheme="minorHAnsi" w:hAnsiTheme="minorHAnsi" w:cstheme="minorHAnsi"/>
        </w:rPr>
        <w:t>Je účinným nástrojom zabezpečenia harmonickej organizácie celého výchovno- vzdelávacieho procesu a ďalších školských aktivít. Naša škola bude využívať štandardné spôsoby hodnotenia:</w:t>
      </w:r>
    </w:p>
    <w:p w14:paraId="78DAD811" w14:textId="77777777" w:rsidR="00E5017D" w:rsidRPr="00BC2083" w:rsidRDefault="00E5017D" w:rsidP="00924D6C">
      <w:pPr>
        <w:tabs>
          <w:tab w:val="left" w:pos="360"/>
        </w:tabs>
        <w:spacing w:after="0"/>
        <w:jc w:val="both"/>
        <w:rPr>
          <w:rFonts w:asciiTheme="minorHAnsi" w:hAnsiTheme="minorHAnsi" w:cstheme="minorHAnsi"/>
        </w:rPr>
      </w:pPr>
      <w:r w:rsidRPr="00BC2083">
        <w:rPr>
          <w:rFonts w:asciiTheme="minorHAnsi" w:hAnsiTheme="minorHAnsi" w:cstheme="minorHAnsi"/>
        </w:rPr>
        <w:t xml:space="preserve">formatívne a sumatívne. </w:t>
      </w:r>
    </w:p>
    <w:p w14:paraId="7E9FF8E9" w14:textId="77777777" w:rsidR="00AC798F" w:rsidRDefault="00AC798F" w:rsidP="00924D6C">
      <w:pPr>
        <w:tabs>
          <w:tab w:val="left" w:pos="360"/>
        </w:tabs>
        <w:spacing w:after="0"/>
        <w:jc w:val="both"/>
        <w:rPr>
          <w:rFonts w:asciiTheme="minorHAnsi" w:hAnsiTheme="minorHAnsi" w:cstheme="minorHAnsi"/>
        </w:rPr>
      </w:pPr>
    </w:p>
    <w:p w14:paraId="5A1D02D8" w14:textId="77777777" w:rsidR="00E5017D" w:rsidRPr="00BC2083" w:rsidRDefault="00E5017D" w:rsidP="00924D6C">
      <w:pPr>
        <w:tabs>
          <w:tab w:val="left" w:pos="360"/>
        </w:tabs>
        <w:spacing w:after="0"/>
        <w:jc w:val="both"/>
        <w:rPr>
          <w:rFonts w:asciiTheme="minorHAnsi" w:hAnsiTheme="minorHAnsi" w:cstheme="minorHAnsi"/>
        </w:rPr>
      </w:pPr>
      <w:r w:rsidRPr="00BC2083">
        <w:rPr>
          <w:rFonts w:asciiTheme="minorHAnsi" w:hAnsiTheme="minorHAnsi" w:cstheme="minorHAnsi"/>
        </w:rPr>
        <w:t xml:space="preserve">Formatívne hodnotenie použijeme na zvýšenie kvality výchovy a vzdelávania. </w:t>
      </w:r>
    </w:p>
    <w:p w14:paraId="26031095" w14:textId="77777777" w:rsidR="00E5017D" w:rsidRPr="00BC2083" w:rsidRDefault="00E5017D" w:rsidP="00924D6C">
      <w:pPr>
        <w:tabs>
          <w:tab w:val="left" w:pos="360"/>
        </w:tabs>
        <w:spacing w:after="0"/>
        <w:jc w:val="both"/>
        <w:rPr>
          <w:rFonts w:asciiTheme="minorHAnsi" w:hAnsiTheme="minorHAnsi" w:cstheme="minorHAnsi"/>
        </w:rPr>
      </w:pPr>
      <w:r w:rsidRPr="00BC2083">
        <w:rPr>
          <w:rFonts w:asciiTheme="minorHAnsi" w:hAnsiTheme="minorHAnsi" w:cstheme="minorHAnsi"/>
        </w:rPr>
        <w:t xml:space="preserve">Sumatívne hodnotenie použijeme na rozhodovanie. </w:t>
      </w:r>
    </w:p>
    <w:p w14:paraId="5E9FDE1F" w14:textId="77777777" w:rsidR="00E5017D" w:rsidRPr="00BC2083" w:rsidRDefault="00E5017D" w:rsidP="00924D6C">
      <w:pPr>
        <w:tabs>
          <w:tab w:val="left" w:pos="360"/>
        </w:tabs>
        <w:spacing w:after="0"/>
        <w:jc w:val="both"/>
        <w:rPr>
          <w:rFonts w:asciiTheme="minorHAnsi" w:hAnsiTheme="minorHAnsi" w:cstheme="minorHAnsi"/>
        </w:rPr>
      </w:pPr>
    </w:p>
    <w:p w14:paraId="36193BBB"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u w:val="single"/>
        </w:rPr>
        <w:t>Vnútorný systém kontroly by sa mal zameriavať hlavne</w:t>
      </w:r>
      <w:r w:rsidRPr="00BC2083">
        <w:rPr>
          <w:rFonts w:asciiTheme="minorHAnsi" w:hAnsiTheme="minorHAnsi" w:cstheme="minorHAnsi"/>
        </w:rPr>
        <w:t>:</w:t>
      </w:r>
    </w:p>
    <w:p w14:paraId="01154111"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na celkový priebeh výchovno-vzdelávacej činnosti na škole,</w:t>
      </w:r>
    </w:p>
    <w:p w14:paraId="276DCB4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xml:space="preserve">-  na tvorbu školských vzdelávacích programov, </w:t>
      </w:r>
    </w:p>
    <w:p w14:paraId="3A1BE258"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xml:space="preserve">-  na dodržiavanie plnenia plánov metodických združení, </w:t>
      </w:r>
    </w:p>
    <w:p w14:paraId="5AC72BDC" w14:textId="77777777" w:rsidR="00E5017D" w:rsidRPr="00BC2083" w:rsidRDefault="00E5017D" w:rsidP="004E3C99">
      <w:pPr>
        <w:tabs>
          <w:tab w:val="left" w:pos="142"/>
        </w:tabs>
        <w:spacing w:after="0" w:line="360" w:lineRule="auto"/>
        <w:jc w:val="both"/>
        <w:rPr>
          <w:rFonts w:asciiTheme="minorHAnsi" w:hAnsiTheme="minorHAnsi" w:cstheme="minorHAnsi"/>
        </w:rPr>
      </w:pPr>
      <w:r w:rsidRPr="00BC2083">
        <w:rPr>
          <w:rFonts w:asciiTheme="minorHAnsi" w:hAnsiTheme="minorHAnsi" w:cstheme="minorHAnsi"/>
        </w:rPr>
        <w:t xml:space="preserve">- na zabezpečenie vyučovania didaktickou  technikou a ostatným materiálno-technickým vybavením     </w:t>
      </w:r>
    </w:p>
    <w:p w14:paraId="25EA9002"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na vystupovanie a rečovú kultúru vyučujúcich,</w:t>
      </w:r>
    </w:p>
    <w:p w14:paraId="32A3649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xml:space="preserve">-  na uplatňovanie didaktických zásad, </w:t>
      </w:r>
    </w:p>
    <w:p w14:paraId="41568963"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na mimoškolskú činnosť učiteľov,</w:t>
      </w:r>
    </w:p>
    <w:p w14:paraId="2FE16BF7"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xml:space="preserve">-  na činnosť výchovnej poradkyne, </w:t>
      </w:r>
    </w:p>
    <w:p w14:paraId="75F7A3C4"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na činnosť hospodársko-ekonomického úseku.</w:t>
      </w:r>
    </w:p>
    <w:p w14:paraId="38528985" w14:textId="77777777" w:rsidR="00E5017D" w:rsidRPr="00BC2083" w:rsidRDefault="00E5017D" w:rsidP="004E3C99">
      <w:pPr>
        <w:tabs>
          <w:tab w:val="left" w:pos="360"/>
        </w:tabs>
        <w:spacing w:after="0" w:line="360" w:lineRule="auto"/>
        <w:jc w:val="both"/>
        <w:rPr>
          <w:rFonts w:asciiTheme="minorHAnsi" w:hAnsiTheme="minorHAnsi" w:cstheme="minorHAnsi"/>
        </w:rPr>
      </w:pPr>
    </w:p>
    <w:p w14:paraId="51727BC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u w:val="single"/>
        </w:rPr>
        <w:t>Metódy vnútroškolskej kontroly</w:t>
      </w:r>
      <w:r w:rsidRPr="00BC2083">
        <w:rPr>
          <w:rFonts w:asciiTheme="minorHAnsi" w:hAnsiTheme="minorHAnsi" w:cstheme="minorHAnsi"/>
        </w:rPr>
        <w:t>:</w:t>
      </w:r>
    </w:p>
    <w:p w14:paraId="3003273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pozorovanie,</w:t>
      </w:r>
    </w:p>
    <w:p w14:paraId="0403F2A6"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dotazníky, ankety,</w:t>
      </w:r>
    </w:p>
    <w:p w14:paraId="26808E57"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hodnotenie vedomostí, zručností, schopností diagnostickými prostriedkami (testy, previerky),</w:t>
      </w:r>
    </w:p>
    <w:p w14:paraId="2CE176C0"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kontrola výkonových výsledkov cez štúdium školskej dokumentácie.</w:t>
      </w:r>
    </w:p>
    <w:p w14:paraId="609560BD" w14:textId="77777777" w:rsidR="00E5017D" w:rsidRPr="00BC2083" w:rsidRDefault="00E5017D" w:rsidP="004E3C99">
      <w:pPr>
        <w:tabs>
          <w:tab w:val="left" w:pos="360"/>
        </w:tabs>
        <w:spacing w:after="0" w:line="360" w:lineRule="auto"/>
        <w:jc w:val="both"/>
        <w:rPr>
          <w:rFonts w:asciiTheme="minorHAnsi" w:hAnsiTheme="minorHAnsi" w:cstheme="minorHAnsi"/>
        </w:rPr>
      </w:pPr>
    </w:p>
    <w:p w14:paraId="5DAD2D51" w14:textId="77777777" w:rsidR="00E5017D" w:rsidRPr="00BC2083" w:rsidRDefault="00E5017D" w:rsidP="004E3C99">
      <w:pPr>
        <w:tabs>
          <w:tab w:val="left" w:pos="360"/>
        </w:tabs>
        <w:spacing w:after="0" w:line="360" w:lineRule="auto"/>
        <w:jc w:val="both"/>
        <w:rPr>
          <w:rFonts w:asciiTheme="minorHAnsi" w:hAnsiTheme="minorHAnsi" w:cstheme="minorHAnsi"/>
          <w:u w:val="single"/>
        </w:rPr>
      </w:pPr>
      <w:r w:rsidRPr="00BC2083">
        <w:rPr>
          <w:rFonts w:asciiTheme="minorHAnsi" w:hAnsiTheme="minorHAnsi" w:cstheme="minorHAnsi"/>
          <w:u w:val="single"/>
        </w:rPr>
        <w:t>Formy vnútroškolskej kontroly:</w:t>
      </w:r>
    </w:p>
    <w:p w14:paraId="57B06387"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hospitácie,</w:t>
      </w:r>
    </w:p>
    <w:p w14:paraId="24E7097C"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previerky,</w:t>
      </w:r>
    </w:p>
    <w:p w14:paraId="4E63B2E9"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rozbor a hodnotenie prác a prejavov žiakov,</w:t>
      </w:r>
    </w:p>
    <w:p w14:paraId="61D37ED1"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účasť na zasadnutiach MZ,</w:t>
      </w:r>
    </w:p>
    <w:p w14:paraId="09B50088"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rozhovor,</w:t>
      </w:r>
    </w:p>
    <w:p w14:paraId="7FE2046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štúdium dokumentácie,</w:t>
      </w:r>
    </w:p>
    <w:p w14:paraId="1CCF903A"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konzultácia,</w:t>
      </w:r>
    </w:p>
    <w:p w14:paraId="61DCCC8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fyzická prehliadka objektov.</w:t>
      </w:r>
    </w:p>
    <w:p w14:paraId="6E9F0725" w14:textId="77777777" w:rsidR="00E5017D" w:rsidRPr="00BC2083" w:rsidRDefault="00E5017D" w:rsidP="004E3C99">
      <w:pPr>
        <w:tabs>
          <w:tab w:val="left" w:pos="360"/>
        </w:tabs>
        <w:spacing w:after="0" w:line="360" w:lineRule="auto"/>
        <w:jc w:val="both"/>
        <w:rPr>
          <w:rFonts w:asciiTheme="minorHAnsi" w:hAnsiTheme="minorHAnsi" w:cstheme="minorHAnsi"/>
        </w:rPr>
      </w:pPr>
    </w:p>
    <w:p w14:paraId="65E207CE" w14:textId="77777777" w:rsidR="00E5017D" w:rsidRPr="00BC2083" w:rsidRDefault="00E5017D" w:rsidP="004E3C99">
      <w:pPr>
        <w:tabs>
          <w:tab w:val="left" w:pos="360"/>
        </w:tabs>
        <w:spacing w:after="0" w:line="360" w:lineRule="auto"/>
        <w:jc w:val="both"/>
        <w:rPr>
          <w:rFonts w:asciiTheme="minorHAnsi" w:hAnsiTheme="minorHAnsi" w:cstheme="minorHAnsi"/>
          <w:u w:val="single"/>
        </w:rPr>
      </w:pPr>
      <w:r w:rsidRPr="00BC2083">
        <w:rPr>
          <w:rFonts w:asciiTheme="minorHAnsi" w:hAnsiTheme="minorHAnsi" w:cstheme="minorHAnsi"/>
          <w:u w:val="single"/>
        </w:rPr>
        <w:t>Prostriedky vnútroškolskej kontroly:</w:t>
      </w:r>
    </w:p>
    <w:p w14:paraId="2B52634C"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porady,</w:t>
      </w:r>
    </w:p>
    <w:p w14:paraId="12B81EF2"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SWOT analýza</w:t>
      </w:r>
    </w:p>
    <w:p w14:paraId="3C87F691"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štandardizované – neštandardizované didaktické testy,</w:t>
      </w:r>
    </w:p>
    <w:p w14:paraId="470AEB8C"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dotazníky,</w:t>
      </w:r>
    </w:p>
    <w:p w14:paraId="08FB2FA8"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pedagogická a nepedagogická dokumentácia školy,</w:t>
      </w:r>
    </w:p>
    <w:p w14:paraId="275FF2AF"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legislatíva a pedagogické normy,</w:t>
      </w:r>
    </w:p>
    <w:p w14:paraId="26EDF553"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lastRenderedPageBreak/>
        <w:t>- didaktické prostriedky,</w:t>
      </w:r>
    </w:p>
    <w:p w14:paraId="11E92B26"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písomné a praktické práce žiakov,</w:t>
      </w:r>
    </w:p>
    <w:p w14:paraId="39291AE9"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výsledky tvorivej práce žiakov mimo vyučovania.</w:t>
      </w:r>
    </w:p>
    <w:p w14:paraId="78FA28C5" w14:textId="77777777" w:rsidR="00E5017D" w:rsidRPr="00BC2083" w:rsidRDefault="00E5017D" w:rsidP="004E3C99">
      <w:pPr>
        <w:tabs>
          <w:tab w:val="left" w:pos="360"/>
        </w:tabs>
        <w:spacing w:after="0" w:line="360" w:lineRule="auto"/>
        <w:jc w:val="both"/>
        <w:rPr>
          <w:rFonts w:asciiTheme="minorHAnsi" w:hAnsiTheme="minorHAnsi" w:cstheme="minorHAnsi"/>
        </w:rPr>
      </w:pPr>
      <w:r w:rsidRPr="00BC2083">
        <w:rPr>
          <w:rFonts w:asciiTheme="minorHAnsi" w:hAnsiTheme="minorHAnsi" w:cstheme="minorHAnsi"/>
        </w:rPr>
        <w:t xml:space="preserve"> </w:t>
      </w:r>
    </w:p>
    <w:p w14:paraId="2FFAFC63" w14:textId="77777777" w:rsidR="00E5017D" w:rsidRPr="00BC2083" w:rsidRDefault="00E5017D" w:rsidP="004E3C99">
      <w:pPr>
        <w:spacing w:after="0" w:line="360" w:lineRule="auto"/>
        <w:jc w:val="both"/>
        <w:rPr>
          <w:rFonts w:asciiTheme="minorHAnsi" w:hAnsiTheme="minorHAnsi" w:cstheme="minorHAnsi"/>
        </w:rPr>
      </w:pPr>
      <w:r w:rsidRPr="00BC2083">
        <w:rPr>
          <w:rFonts w:asciiTheme="minorHAnsi" w:hAnsiTheme="minorHAnsi" w:cstheme="minorHAnsi"/>
        </w:rPr>
        <w:t>Podrobný prehľad vnútroškolskej kontroly školy je vypracovaný v Pláne práce výchovno-vzdelávacej činnosti školy.</w:t>
      </w:r>
    </w:p>
    <w:p w14:paraId="4AB12E51"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p>
    <w:p w14:paraId="0A4AB6CA" w14:textId="77777777" w:rsidR="00E5017D" w:rsidRPr="00730E9B" w:rsidRDefault="00362C1E" w:rsidP="00924D6C">
      <w:pPr>
        <w:numPr>
          <w:ilvl w:val="1"/>
          <w:numId w:val="0"/>
        </w:numPr>
        <w:tabs>
          <w:tab w:val="num" w:pos="720"/>
        </w:tabs>
        <w:autoSpaceDE w:val="0"/>
        <w:autoSpaceDN w:val="0"/>
        <w:adjustRightInd w:val="0"/>
        <w:spacing w:after="0" w:line="360" w:lineRule="auto"/>
        <w:ind w:left="720" w:hanging="720"/>
        <w:rPr>
          <w:rFonts w:asciiTheme="minorHAnsi" w:hAnsiTheme="minorHAnsi" w:cstheme="minorHAnsi"/>
          <w:b/>
          <w:bCs/>
          <w:color w:val="0000FF"/>
          <w:sz w:val="28"/>
          <w:szCs w:val="28"/>
        </w:rPr>
      </w:pPr>
      <w:r w:rsidRPr="00730E9B">
        <w:rPr>
          <w:rFonts w:asciiTheme="minorHAnsi" w:hAnsiTheme="minorHAnsi" w:cstheme="minorHAnsi"/>
          <w:b/>
          <w:bCs/>
          <w:color w:val="0000FF"/>
          <w:sz w:val="28"/>
          <w:szCs w:val="28"/>
        </w:rPr>
        <w:t>2.6</w:t>
      </w:r>
      <w:r w:rsidR="007D0ED6" w:rsidRPr="00730E9B">
        <w:rPr>
          <w:rFonts w:asciiTheme="minorHAnsi" w:hAnsiTheme="minorHAnsi" w:cstheme="minorHAnsi"/>
          <w:b/>
          <w:bCs/>
          <w:color w:val="0000FF"/>
          <w:sz w:val="28"/>
          <w:szCs w:val="28"/>
        </w:rPr>
        <w:t>.</w:t>
      </w:r>
      <w:r w:rsidRPr="00730E9B">
        <w:rPr>
          <w:rFonts w:asciiTheme="minorHAnsi" w:hAnsiTheme="minorHAnsi" w:cstheme="minorHAnsi"/>
          <w:b/>
          <w:bCs/>
          <w:color w:val="0000FF"/>
          <w:sz w:val="28"/>
          <w:szCs w:val="28"/>
        </w:rPr>
        <w:t xml:space="preserve"> </w:t>
      </w:r>
      <w:r w:rsidR="00CF3A7B" w:rsidRPr="00730E9B">
        <w:rPr>
          <w:rFonts w:asciiTheme="minorHAnsi" w:hAnsiTheme="minorHAnsi" w:cstheme="minorHAnsi"/>
          <w:b/>
          <w:bCs/>
          <w:color w:val="0000FF"/>
          <w:sz w:val="28"/>
          <w:szCs w:val="28"/>
        </w:rPr>
        <w:tab/>
      </w:r>
      <w:r w:rsidR="00E5017D" w:rsidRPr="00730E9B">
        <w:rPr>
          <w:rFonts w:asciiTheme="minorHAnsi" w:hAnsiTheme="minorHAnsi" w:cstheme="minorHAnsi"/>
          <w:b/>
          <w:bCs/>
          <w:color w:val="0000FF"/>
        </w:rPr>
        <w:t>SPOLUPRÁCA SO SOCIÁLNYMI PARTNERMI</w:t>
      </w:r>
    </w:p>
    <w:p w14:paraId="6F53234B" w14:textId="77777777" w:rsidR="00E5017D" w:rsidRPr="00BC2083" w:rsidRDefault="003649C2" w:rsidP="00924D6C">
      <w:p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ab/>
      </w:r>
      <w:r w:rsidR="00E5017D" w:rsidRPr="00BC2083">
        <w:rPr>
          <w:rFonts w:asciiTheme="minorHAnsi" w:hAnsiTheme="minorHAnsi" w:cstheme="minorHAnsi"/>
          <w:color w:val="000000"/>
          <w:lang w:eastAsia="ar-SA"/>
        </w:rPr>
        <w:t>Škola rozvíja všetky formy spolupráce so sociálnymi partnermi a verejnosťou. Predovšetkým sa zameriava na pravidelnú komunikáciu so žiakmi a ich rodičmi.</w:t>
      </w:r>
    </w:p>
    <w:p w14:paraId="637DF220" w14:textId="77777777" w:rsidR="00E5017D" w:rsidRPr="00BC2083" w:rsidRDefault="003649C2" w:rsidP="00924D6C">
      <w:p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ab/>
      </w:r>
      <w:r w:rsidR="00E5017D" w:rsidRPr="00BC2083">
        <w:rPr>
          <w:rFonts w:asciiTheme="minorHAnsi" w:hAnsiTheme="minorHAnsi" w:cstheme="minorHAnsi"/>
          <w:color w:val="000000"/>
          <w:lang w:eastAsia="ar-SA"/>
        </w:rPr>
        <w:t>Škola aktívne spolupracuje v rámci výchovno-vzdelávacieho procesu a výchovy mimo vyučovania s nasledovnými  sociálnymi partnermi:</w:t>
      </w:r>
    </w:p>
    <w:p w14:paraId="71BE9575" w14:textId="77777777" w:rsidR="00E5017D" w:rsidRPr="00BC2083" w:rsidRDefault="00D62525" w:rsidP="00924D6C">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Domov</w:t>
      </w:r>
      <w:r w:rsidR="00E5017D" w:rsidRPr="00BC2083">
        <w:rPr>
          <w:rFonts w:asciiTheme="minorHAnsi" w:hAnsiTheme="minorHAnsi" w:cstheme="minorHAnsi"/>
          <w:color w:val="000000"/>
          <w:lang w:eastAsia="ar-SA"/>
        </w:rPr>
        <w:t xml:space="preserve"> sociálnych služieb, Rožňava – pri organizovaní spoločných tvorivých dielní a športových podujatí,</w:t>
      </w:r>
    </w:p>
    <w:p w14:paraId="37788F8F" w14:textId="77777777" w:rsidR="00E5017D" w:rsidRPr="00BC2083" w:rsidRDefault="00D62525" w:rsidP="00924D6C">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Okresné riaditeľstvo</w:t>
      </w:r>
      <w:r w:rsidR="00E5017D" w:rsidRPr="00BC2083">
        <w:rPr>
          <w:rFonts w:asciiTheme="minorHAnsi" w:hAnsiTheme="minorHAnsi" w:cstheme="minorHAnsi"/>
          <w:color w:val="000000"/>
          <w:lang w:eastAsia="ar-SA"/>
        </w:rPr>
        <w:t xml:space="preserve"> Policajného zboru v Rožňave - pri organizovaní besied a prednášok pre žiakov,</w:t>
      </w:r>
    </w:p>
    <w:p w14:paraId="272823B6" w14:textId="77777777" w:rsidR="00E5017D" w:rsidRDefault="00D62525" w:rsidP="00924D6C">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Centrum</w:t>
      </w:r>
      <w:r w:rsidR="00E5017D" w:rsidRPr="00BC2083">
        <w:rPr>
          <w:rFonts w:asciiTheme="minorHAnsi" w:hAnsiTheme="minorHAnsi" w:cstheme="minorHAnsi"/>
          <w:color w:val="000000"/>
          <w:lang w:eastAsia="ar-SA"/>
        </w:rPr>
        <w:t xml:space="preserve"> špeciálno-pedagogického poradenstva a prevencie – pri zabezpečovaní prijímacieho konania, metodického usmerňovania výchovného poradcu a vykonávaní psyc</w:t>
      </w:r>
      <w:r w:rsidR="00D05B83">
        <w:rPr>
          <w:rFonts w:asciiTheme="minorHAnsi" w:hAnsiTheme="minorHAnsi" w:cstheme="minorHAnsi"/>
          <w:color w:val="000000"/>
          <w:lang w:eastAsia="ar-SA"/>
        </w:rPr>
        <w:t>hologickej rediagnostiky žiakov,</w:t>
      </w:r>
    </w:p>
    <w:p w14:paraId="49EED0E3" w14:textId="77777777" w:rsidR="00D05B83" w:rsidRPr="00D05B83" w:rsidRDefault="00D05B83" w:rsidP="00D05B83">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Subsídiu</w:t>
      </w:r>
      <w:r w:rsidR="00D62525">
        <w:rPr>
          <w:rFonts w:asciiTheme="minorHAnsi" w:hAnsiTheme="minorHAnsi" w:cstheme="minorHAnsi"/>
          <w:color w:val="000000"/>
          <w:lang w:eastAsia="ar-SA"/>
        </w:rPr>
        <w:t>m</w:t>
      </w:r>
      <w:r>
        <w:rPr>
          <w:rFonts w:asciiTheme="minorHAnsi" w:hAnsiTheme="minorHAnsi" w:cstheme="minorHAnsi"/>
          <w:color w:val="000000"/>
          <w:lang w:eastAsia="ar-SA"/>
        </w:rPr>
        <w:t xml:space="preserve">, Rožňava - </w:t>
      </w:r>
      <w:r w:rsidRPr="00D05B83">
        <w:rPr>
          <w:rFonts w:asciiTheme="minorHAnsi" w:hAnsiTheme="minorHAnsi" w:cstheme="minorHAnsi"/>
          <w:color w:val="000000"/>
          <w:lang w:eastAsia="ar-SA"/>
        </w:rPr>
        <w:t>Špecializované zariadenie a zariadenie pre seniorov</w:t>
      </w:r>
    </w:p>
    <w:p w14:paraId="69D07126" w14:textId="77777777" w:rsidR="00D05B83" w:rsidRDefault="00D05B83" w:rsidP="00D05B83">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Krízov</w:t>
      </w:r>
      <w:r w:rsidR="005F1296">
        <w:rPr>
          <w:rFonts w:asciiTheme="minorHAnsi" w:hAnsiTheme="minorHAnsi" w:cstheme="minorHAnsi"/>
          <w:color w:val="000000"/>
          <w:lang w:eastAsia="ar-SA"/>
        </w:rPr>
        <w:t>é centrum</w:t>
      </w:r>
      <w:r>
        <w:rPr>
          <w:rFonts w:asciiTheme="minorHAnsi" w:hAnsiTheme="minorHAnsi" w:cstheme="minorHAnsi"/>
          <w:color w:val="000000"/>
          <w:lang w:eastAsia="ar-SA"/>
        </w:rPr>
        <w:t xml:space="preserve"> Dominika</w:t>
      </w:r>
    </w:p>
    <w:p w14:paraId="7C91B317" w14:textId="77777777" w:rsidR="00D05B83" w:rsidRDefault="00D05B83" w:rsidP="00D05B83">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Detsk</w:t>
      </w:r>
      <w:r w:rsidR="005F1296">
        <w:rPr>
          <w:rFonts w:asciiTheme="minorHAnsi" w:hAnsiTheme="minorHAnsi" w:cstheme="minorHAnsi"/>
          <w:color w:val="000000"/>
          <w:lang w:eastAsia="ar-SA"/>
        </w:rPr>
        <w:t>ý domov</w:t>
      </w:r>
      <w:r>
        <w:rPr>
          <w:rFonts w:asciiTheme="minorHAnsi" w:hAnsiTheme="minorHAnsi" w:cstheme="minorHAnsi"/>
          <w:color w:val="000000"/>
          <w:lang w:eastAsia="ar-SA"/>
        </w:rPr>
        <w:t xml:space="preserve"> Mlynky - Biele Vody</w:t>
      </w:r>
    </w:p>
    <w:p w14:paraId="7C9075F5" w14:textId="77777777" w:rsidR="00D05B83" w:rsidRDefault="00D05B83" w:rsidP="00D05B83">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 xml:space="preserve">Centrum </w:t>
      </w:r>
      <w:r w:rsidR="00D62525">
        <w:rPr>
          <w:rFonts w:asciiTheme="minorHAnsi" w:hAnsiTheme="minorHAnsi" w:cstheme="minorHAnsi"/>
          <w:color w:val="000000"/>
          <w:lang w:eastAsia="ar-SA"/>
        </w:rPr>
        <w:t>pre deti a rodiny, Dobšiná</w:t>
      </w:r>
    </w:p>
    <w:p w14:paraId="4D0A3AE7" w14:textId="77777777" w:rsidR="00547E0E" w:rsidRPr="007D3CB0" w:rsidRDefault="00547E0E" w:rsidP="007D3CB0">
      <w:pPr>
        <w:numPr>
          <w:ilvl w:val="0"/>
          <w:numId w:val="33"/>
        </w:num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Diecézna charita, Rožňava</w:t>
      </w:r>
    </w:p>
    <w:p w14:paraId="1C829659" w14:textId="77777777" w:rsidR="00547E0E" w:rsidRPr="00BC2083" w:rsidRDefault="00547E0E" w:rsidP="00924D6C">
      <w:pPr>
        <w:autoSpaceDE w:val="0"/>
        <w:autoSpaceDN w:val="0"/>
        <w:adjustRightInd w:val="0"/>
        <w:spacing w:after="0" w:line="360" w:lineRule="auto"/>
        <w:jc w:val="both"/>
        <w:rPr>
          <w:rFonts w:asciiTheme="minorHAnsi" w:hAnsiTheme="minorHAnsi" w:cstheme="minorHAnsi"/>
          <w:color w:val="000000"/>
          <w:lang w:eastAsia="ar-SA"/>
        </w:rPr>
      </w:pPr>
    </w:p>
    <w:p w14:paraId="58CE936C"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b/>
          <w:bCs/>
          <w:color w:val="000000"/>
        </w:rPr>
        <w:t>Spolupráca s rodičmi</w:t>
      </w:r>
    </w:p>
    <w:p w14:paraId="07FA6DD4" w14:textId="77777777" w:rsidR="00E5017D" w:rsidRPr="00BC2083" w:rsidRDefault="00547E0E" w:rsidP="00924D6C">
      <w:pPr>
        <w:autoSpaceDE w:val="0"/>
        <w:spacing w:after="0" w:line="360" w:lineRule="auto"/>
        <w:jc w:val="both"/>
        <w:rPr>
          <w:rFonts w:asciiTheme="minorHAnsi" w:hAnsiTheme="minorHAnsi" w:cstheme="minorHAnsi"/>
          <w:bCs/>
          <w:color w:val="000000"/>
          <w:lang w:eastAsia="ar-SA"/>
        </w:rPr>
      </w:pPr>
      <w:r>
        <w:rPr>
          <w:rFonts w:asciiTheme="minorHAnsi" w:hAnsiTheme="minorHAnsi" w:cstheme="minorHAnsi"/>
          <w:bCs/>
          <w:color w:val="000000"/>
          <w:lang w:eastAsia="ar-SA"/>
        </w:rPr>
        <w:tab/>
      </w:r>
      <w:r w:rsidR="00E5017D" w:rsidRPr="00BC2083">
        <w:rPr>
          <w:rFonts w:asciiTheme="minorHAnsi" w:hAnsiTheme="minorHAnsi" w:cstheme="minorHAnsi"/>
          <w:bCs/>
          <w:color w:val="000000"/>
          <w:lang w:eastAsia="ar-SA"/>
        </w:rPr>
        <w:t>Dobrá vzájomná komunikácia medzi rodinou a školou má pozitívny vplyv na správanie sa žiakov v škole, zlepšuje ich dochádzku, disciplínu, vzťahy k učiteľom, zvyšuje ich motiváciu pre školskú prácu. Komunikácia medzi rodičmi a školou je na veľmi dobrej úrovni. Rodičia sú v dennom kontakte s vyučujúcimi, triednymi učiteľmi.</w:t>
      </w:r>
    </w:p>
    <w:p w14:paraId="2D541E75" w14:textId="77777777" w:rsidR="00E5017D" w:rsidRPr="00BC2083" w:rsidRDefault="00547E0E" w:rsidP="00924D6C">
      <w:pPr>
        <w:autoSpaceDE w:val="0"/>
        <w:spacing w:after="0" w:line="360" w:lineRule="auto"/>
        <w:jc w:val="both"/>
        <w:rPr>
          <w:rFonts w:asciiTheme="minorHAnsi" w:hAnsiTheme="minorHAnsi" w:cstheme="minorHAnsi"/>
          <w:color w:val="000000"/>
          <w:lang w:eastAsia="ar-SA"/>
        </w:rPr>
      </w:pPr>
      <w:r>
        <w:rPr>
          <w:rFonts w:asciiTheme="minorHAnsi" w:hAnsiTheme="minorHAnsi" w:cstheme="minorHAnsi"/>
          <w:color w:val="000000"/>
          <w:lang w:eastAsia="ar-SA"/>
        </w:rPr>
        <w:tab/>
      </w:r>
      <w:r w:rsidR="00E5017D" w:rsidRPr="00BC2083">
        <w:rPr>
          <w:rFonts w:asciiTheme="minorHAnsi" w:hAnsiTheme="minorHAnsi" w:cstheme="minorHAnsi"/>
          <w:color w:val="000000"/>
          <w:lang w:eastAsia="ar-SA"/>
        </w:rPr>
        <w:t>Rodičia sú členmi Rady školy. Zároveň majú rodičia možnosť informovať sa o aktuálnom dianí v škole a o pripravovaných akciách aj prostredníctvom web stránky školy</w:t>
      </w:r>
      <w:r w:rsidR="001660F0">
        <w:rPr>
          <w:rFonts w:asciiTheme="minorHAnsi" w:hAnsiTheme="minorHAnsi" w:cstheme="minorHAnsi"/>
          <w:color w:val="000000"/>
          <w:lang w:eastAsia="ar-SA"/>
        </w:rPr>
        <w:t xml:space="preserve"> a Facebook-u</w:t>
      </w:r>
      <w:r w:rsidR="00E5017D" w:rsidRPr="00BC2083">
        <w:rPr>
          <w:rFonts w:asciiTheme="minorHAnsi" w:hAnsiTheme="minorHAnsi" w:cstheme="minorHAnsi"/>
          <w:color w:val="000000"/>
          <w:lang w:eastAsia="ar-SA"/>
        </w:rPr>
        <w:t xml:space="preserve">. </w:t>
      </w:r>
    </w:p>
    <w:p w14:paraId="0F212A13"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Sme maximálne otvorení všetkým pripomienkam a podnetom zo strany rodičovskej verejnosti.</w:t>
      </w:r>
    </w:p>
    <w:p w14:paraId="0657DDE4" w14:textId="77777777" w:rsidR="00D62525" w:rsidRDefault="00D62525" w:rsidP="00D62525">
      <w:pPr>
        <w:autoSpaceDE w:val="0"/>
        <w:autoSpaceDN w:val="0"/>
        <w:adjustRightInd w:val="0"/>
        <w:spacing w:after="0" w:line="360" w:lineRule="auto"/>
        <w:rPr>
          <w:rFonts w:asciiTheme="minorHAnsi" w:hAnsiTheme="minorHAnsi" w:cstheme="minorHAnsi"/>
          <w:color w:val="000000"/>
        </w:rPr>
      </w:pPr>
      <w:r>
        <w:rPr>
          <w:rFonts w:asciiTheme="minorHAnsi" w:hAnsiTheme="minorHAnsi" w:cstheme="minorHAnsi"/>
          <w:color w:val="000000"/>
        </w:rPr>
        <w:tab/>
      </w:r>
    </w:p>
    <w:p w14:paraId="73E83623" w14:textId="77777777" w:rsidR="00E5017D" w:rsidRPr="00D62525" w:rsidRDefault="00CF3A7B" w:rsidP="003B4151">
      <w:pPr>
        <w:autoSpaceDE w:val="0"/>
        <w:autoSpaceDN w:val="0"/>
        <w:adjustRightInd w:val="0"/>
        <w:spacing w:after="0" w:line="360" w:lineRule="auto"/>
        <w:jc w:val="center"/>
        <w:rPr>
          <w:rFonts w:asciiTheme="minorHAnsi" w:hAnsiTheme="minorHAnsi" w:cstheme="minorHAnsi"/>
          <w:color w:val="000000"/>
        </w:rPr>
      </w:pPr>
      <w:r>
        <w:rPr>
          <w:rFonts w:asciiTheme="minorHAnsi" w:hAnsiTheme="minorHAnsi" w:cstheme="minorHAnsi"/>
          <w:b/>
          <w:bCs/>
          <w:color w:val="0000FF"/>
          <w:sz w:val="28"/>
          <w:szCs w:val="28"/>
        </w:rPr>
        <w:lastRenderedPageBreak/>
        <w:t xml:space="preserve">3. </w:t>
      </w:r>
      <w:r>
        <w:rPr>
          <w:rFonts w:asciiTheme="minorHAnsi" w:hAnsiTheme="minorHAnsi" w:cstheme="minorHAnsi"/>
          <w:b/>
          <w:bCs/>
          <w:color w:val="0000FF"/>
          <w:sz w:val="28"/>
          <w:szCs w:val="28"/>
        </w:rPr>
        <w:tab/>
      </w:r>
      <w:r w:rsidR="00E5017D" w:rsidRPr="00BC2083">
        <w:rPr>
          <w:rFonts w:asciiTheme="minorHAnsi" w:hAnsiTheme="minorHAnsi" w:cstheme="minorHAnsi"/>
          <w:b/>
          <w:bCs/>
          <w:color w:val="0000FF"/>
          <w:sz w:val="28"/>
          <w:szCs w:val="28"/>
        </w:rPr>
        <w:t xml:space="preserve">CHARAKTERISTIKA ŠKOLSKÉHO VZDELÁVACIEHO </w:t>
      </w:r>
      <w:r w:rsidR="00BC2083">
        <w:rPr>
          <w:rFonts w:asciiTheme="minorHAnsi" w:hAnsiTheme="minorHAnsi" w:cstheme="minorHAnsi"/>
          <w:b/>
          <w:bCs/>
          <w:color w:val="0000FF"/>
          <w:sz w:val="28"/>
          <w:szCs w:val="28"/>
        </w:rPr>
        <w:t xml:space="preserve"> </w:t>
      </w:r>
      <w:r w:rsidR="00E5017D" w:rsidRPr="00BC2083">
        <w:rPr>
          <w:rFonts w:asciiTheme="minorHAnsi" w:hAnsiTheme="minorHAnsi" w:cstheme="minorHAnsi"/>
          <w:b/>
          <w:bCs/>
          <w:color w:val="0000FF"/>
          <w:sz w:val="28"/>
          <w:szCs w:val="28"/>
        </w:rPr>
        <w:t xml:space="preserve">PROGRAMU V UČEBNOM ODBORE </w:t>
      </w:r>
      <w:r w:rsidR="00D95331" w:rsidRPr="00BC2083">
        <w:rPr>
          <w:rFonts w:asciiTheme="minorHAnsi" w:hAnsiTheme="minorHAnsi" w:cstheme="minorHAnsi"/>
          <w:b/>
          <w:bCs/>
          <w:color w:val="0000FF"/>
          <w:sz w:val="28"/>
          <w:szCs w:val="28"/>
        </w:rPr>
        <w:t>3686 G 10 Stavebná výroba - Maliarske natieračské práce</w:t>
      </w:r>
    </w:p>
    <w:p w14:paraId="2E71D367"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b/>
          <w:bCs/>
          <w:color w:val="0000FF"/>
          <w:sz w:val="28"/>
          <w:szCs w:val="28"/>
        </w:rPr>
      </w:pPr>
    </w:p>
    <w:p w14:paraId="5FC7E577" w14:textId="77777777" w:rsidR="00BC2083" w:rsidRDefault="00362C1E" w:rsidP="00924D6C">
      <w:pPr>
        <w:autoSpaceDE w:val="0"/>
        <w:autoSpaceDN w:val="0"/>
        <w:adjustRightInd w:val="0"/>
        <w:spacing w:after="0" w:line="360" w:lineRule="auto"/>
        <w:rPr>
          <w:rFonts w:asciiTheme="minorHAnsi" w:hAnsiTheme="minorHAnsi" w:cstheme="minorHAnsi"/>
          <w:b/>
          <w:bCs/>
          <w:color w:val="0000FF"/>
        </w:rPr>
      </w:pPr>
      <w:r w:rsidRPr="00730E9B">
        <w:rPr>
          <w:rFonts w:asciiTheme="minorHAnsi" w:hAnsiTheme="minorHAnsi" w:cstheme="minorHAnsi"/>
          <w:b/>
          <w:bCs/>
          <w:color w:val="0000FF"/>
          <w:sz w:val="28"/>
          <w:szCs w:val="28"/>
        </w:rPr>
        <w:t>3</w:t>
      </w:r>
      <w:r w:rsidR="00E5017D" w:rsidRPr="00730E9B">
        <w:rPr>
          <w:rFonts w:asciiTheme="minorHAnsi" w:hAnsiTheme="minorHAnsi" w:cstheme="minorHAnsi"/>
          <w:b/>
          <w:bCs/>
          <w:color w:val="0000FF"/>
          <w:sz w:val="28"/>
          <w:szCs w:val="28"/>
        </w:rPr>
        <w:t xml:space="preserve">.1. </w:t>
      </w:r>
      <w:r w:rsidR="00CF3A7B" w:rsidRPr="00730E9B">
        <w:rPr>
          <w:rFonts w:asciiTheme="minorHAnsi" w:hAnsiTheme="minorHAnsi" w:cstheme="minorHAnsi"/>
          <w:b/>
          <w:bCs/>
          <w:color w:val="0000FF"/>
          <w:sz w:val="28"/>
          <w:szCs w:val="28"/>
        </w:rPr>
        <w:tab/>
      </w:r>
      <w:r w:rsidR="00E5017D" w:rsidRPr="00BC2083">
        <w:rPr>
          <w:rFonts w:asciiTheme="minorHAnsi" w:hAnsiTheme="minorHAnsi" w:cstheme="minorHAnsi"/>
          <w:b/>
          <w:bCs/>
          <w:color w:val="0000FF"/>
        </w:rPr>
        <w:t xml:space="preserve">POPIS ŠKOLSKÉHO VZDELÁVACIEHO PROGRAMU V UČEBNOM ODBORE </w:t>
      </w:r>
      <w:r w:rsidR="00004F86">
        <w:rPr>
          <w:rFonts w:asciiTheme="minorHAnsi" w:hAnsiTheme="minorHAnsi" w:cstheme="minorHAnsi"/>
          <w:b/>
          <w:bCs/>
          <w:color w:val="0000FF"/>
        </w:rPr>
        <w:t>6486 G 10</w:t>
      </w:r>
      <w:r w:rsidR="00CF3A7B">
        <w:rPr>
          <w:rFonts w:asciiTheme="minorHAnsi" w:hAnsiTheme="minorHAnsi" w:cstheme="minorHAnsi"/>
          <w:b/>
          <w:bCs/>
          <w:color w:val="0000FF"/>
        </w:rPr>
        <w:t xml:space="preserve"> </w:t>
      </w:r>
      <w:r w:rsidR="00D95331" w:rsidRPr="00BC2083">
        <w:rPr>
          <w:rFonts w:asciiTheme="minorHAnsi" w:hAnsiTheme="minorHAnsi" w:cstheme="minorHAnsi"/>
          <w:b/>
          <w:bCs/>
          <w:color w:val="0000FF"/>
        </w:rPr>
        <w:t>STAVEBNÁ VÝROBA - MALIARSKE NATIERAČSKÉ PRÁCE</w:t>
      </w:r>
    </w:p>
    <w:p w14:paraId="12BAF846" w14:textId="77777777" w:rsidR="00BC2083" w:rsidRPr="00BC2083" w:rsidRDefault="00BC2083" w:rsidP="00924D6C">
      <w:pPr>
        <w:autoSpaceDE w:val="0"/>
        <w:autoSpaceDN w:val="0"/>
        <w:adjustRightInd w:val="0"/>
        <w:spacing w:after="0" w:line="360" w:lineRule="auto"/>
        <w:jc w:val="both"/>
        <w:rPr>
          <w:rFonts w:asciiTheme="minorHAnsi" w:hAnsiTheme="minorHAnsi" w:cstheme="minorHAnsi"/>
          <w:b/>
          <w:bCs/>
          <w:color w:val="0000FF"/>
        </w:rPr>
      </w:pPr>
    </w:p>
    <w:p w14:paraId="29D35A71"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rPr>
      </w:pPr>
      <w:r w:rsidRPr="00BC2083">
        <w:rPr>
          <w:rFonts w:asciiTheme="minorHAnsi" w:hAnsiTheme="minorHAnsi" w:cstheme="minorHAnsi"/>
        </w:rPr>
        <w:t>Cieľom vzdelávacieho programu pre skupinu učebných odborov</w:t>
      </w:r>
      <w:r w:rsidR="00A30019" w:rsidRPr="00BC2083">
        <w:rPr>
          <w:rFonts w:asciiTheme="minorHAnsi" w:hAnsiTheme="minorHAnsi" w:cstheme="minorHAnsi"/>
        </w:rPr>
        <w:t xml:space="preserve"> </w:t>
      </w:r>
      <w:r w:rsidR="00D95331" w:rsidRPr="00BC2083">
        <w:rPr>
          <w:rFonts w:asciiTheme="minorHAnsi" w:hAnsiTheme="minorHAnsi" w:cstheme="minorHAnsi"/>
        </w:rPr>
        <w:t>36 Stavebníctvo, geodézia a kartografia</w:t>
      </w:r>
      <w:r w:rsidRPr="00BC2083">
        <w:rPr>
          <w:rFonts w:asciiTheme="minorHAnsi" w:hAnsiTheme="minorHAnsi" w:cstheme="minorHAnsi"/>
        </w:rPr>
        <w:t xml:space="preserve"> je pripraviť pracovníkov, ktorí majú uplatnenie na výkon jednoduchých a pomocných prác a činností v oblasti stavebníctva. Cieľom učebných odborov je vzdelávanie a príprava kvalifikovaných pomocných pracovníkov pre oblasť realizácie a obnovy stavieb, ktorého súčasťou je aj ochrana životného prostredia. Profilovanie absolventov so zameraním na kľúčové kompetencie umožňuje pripraviť žiakov na vykonávanie jednoduchých a pomocných stavebných prác, ale aj na ich adaptabilitu a prispôsobenie sa pre prácu nielen vo výrobnej sfére, ale aj v službách v stavebníctve v závislosti od požiadaviek trhu práce. Vzdelávací program zahŕňa základné teoretické poznatky a ich aplikáciu v jednoduchých a pomocných pracovných činnostiach v celom odvetví stavebníctva. Sú to jednoduché a pomocné odborné činnosti v oblasti hlavnej a pridruženej stavebnej výroby pri výrobe stavieb, ich údržbe a rekonštrukcii, v oblasti výroby výrobkov a služieb v stavebníctve, ktoré súvisia s prípravnými jednoduchými a pomocnými stavebnými prácami v oblasti zemných prác, betonárskych prác, pri murovaní, omietaní, pri prestavbách budov, zatepľovaní, pri podlahárskych prácach, vodoinštalačných, stavebno-tesárskych, stavebno-zámočníckych, stavebno-stolárskych, maliarskych a natieračských prácach. Počas prípravy sa žiak oboznámi s montážou a demontážou lešení, dopravou, skladovaním a prípravou materiálu, pomôckami, s pracovným náradím, s jednoduchou mechanizáciou, strojmi a zariadeniami v rozsahu vykonávaných prác a s ostatnými pomocnými dokončovacími prácami. Nevyhnutnou súčasťou teoretickej aj praktickej prípravy žiakov je bezpečnosť práce, ochrana zdravia pri práci, hygiena práce a ochrana pred požiarom. V praktickej príprave sa utvárajú jednoduché a pomocné odborné zručnosti v odborných činnostiach pod priamym vedením majstrov odbornej výchovy, rozvíjajú a upevňujú sa v samostatnej práci žiakov pod kontrolou majstrov odbornej výchovy. Odborná príprava žiakov v skupine odborov </w:t>
      </w:r>
      <w:r w:rsidR="00D95331" w:rsidRPr="00BC2083">
        <w:rPr>
          <w:rFonts w:asciiTheme="minorHAnsi" w:hAnsiTheme="minorHAnsi" w:cstheme="minorHAnsi"/>
        </w:rPr>
        <w:t>36 Stavebníctvo, geodézia a kartografia</w:t>
      </w:r>
      <w:r w:rsidRPr="00BC2083">
        <w:rPr>
          <w:rFonts w:asciiTheme="minorHAnsi" w:hAnsiTheme="minorHAnsi" w:cstheme="minorHAnsi"/>
        </w:rPr>
        <w:t xml:space="preserve"> a uplatnenie absolventov uvedených odborov je spojená s fyzicky náročnou prácou, často aj v sťažených podmienkach. Preto prevažná väčšina odborov v skupine </w:t>
      </w:r>
      <w:r w:rsidR="00D95331" w:rsidRPr="00BC2083">
        <w:rPr>
          <w:rFonts w:asciiTheme="minorHAnsi" w:hAnsiTheme="minorHAnsi" w:cstheme="minorHAnsi"/>
        </w:rPr>
        <w:t>36 Stavebníctvo, geodézia a kartografia</w:t>
      </w:r>
      <w:r w:rsidRPr="00BC2083">
        <w:rPr>
          <w:rFonts w:asciiTheme="minorHAnsi" w:hAnsiTheme="minorHAnsi" w:cstheme="minorHAnsi"/>
        </w:rPr>
        <w:t xml:space="preserve"> je vhodná len pre zdravú, fyzicky zdatnú mladú populáciu. Odbornú prípravu umocňuje absolvovanie odborných exkurzií a realizácia odborného výcviku priamo na pracoviskách. Absolvent je pripravovaný tak, aby sa u neho vytvorili predpoklady pre všestranný </w:t>
      </w:r>
      <w:r w:rsidRPr="00BC2083">
        <w:rPr>
          <w:rFonts w:asciiTheme="minorHAnsi" w:hAnsiTheme="minorHAnsi" w:cstheme="minorHAnsi"/>
        </w:rPr>
        <w:lastRenderedPageBreak/>
        <w:t>rozvoj osobnosti, aby sa rozvíjali vlastnosti potrebné pre uplatnenie v demokratickej spoločnosti. Získava všeobecné i odborné vzdelanie.</w:t>
      </w:r>
    </w:p>
    <w:p w14:paraId="2C415FB1"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Teoretické vyučovanie je realizované v budove školy. Odborný výcvik v učebnom odbore prebieha v škole a u zmluvných partnerov.</w:t>
      </w:r>
    </w:p>
    <w:p w14:paraId="6300DD72"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Kľúčové, všeobecné a odborné kompetencie sú rozvíjané priebežne a spôsob ich realizácie je konkretizovaný v učebných osnovách jednotlivých vyučovacích predmetov. Škola bude rozvíjať aj kompetencie v rámci pracovného prostredia školy napr. komunikačné zručnosti, posilňovanie sebaistoty a sebavedomia, schopnosť riešiť problémy a správať sa zodpovedne (zavedieme na internetovej stránke pracovnú e-mail adresu školského psychológa a zdravotníka, prostredníctvom ktorej môžu žiaci zadávať otázky, pripomienky a riešiť problémy).</w:t>
      </w:r>
    </w:p>
    <w:p w14:paraId="333C3794"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p>
    <w:p w14:paraId="282D0873" w14:textId="77777777" w:rsidR="00E5017D" w:rsidRPr="00BC2083" w:rsidRDefault="00A6436A"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ab/>
      </w:r>
      <w:r w:rsidR="00E5017D" w:rsidRPr="00BC2083">
        <w:rPr>
          <w:rFonts w:asciiTheme="minorHAnsi" w:hAnsiTheme="minorHAnsi" w:cstheme="minorHAnsi"/>
          <w:color w:val="000000"/>
        </w:rPr>
        <w:t>Činnosť školy v oblasti spoločenského a kultúrneho života je veľmi bohatá a pestrá nielen pri aktivitách súvisiacich s činnosťou školy, ale aj v mimoškolskej oblasti. Žiaci svoje odborné vedomosti a zručnosti budú prezentovať v rámci celoštátnych a školských súťaží odborných vedomostí a praktických zručností jednotlivých odborov. Týchto aktivít sa zúčastnia aj učitelia všeobecných a odborných predmetov vo funkcii pedagogického dozoru. Samostatnosť, húževnatosť a pracovitosť našich žiakov bude ocenená tak zo strany školy, ako zo strany pracovníkov zmluvných pracovísk. Veľké množstvo záujmový</w:t>
      </w:r>
      <w:r w:rsidR="00CC6EA6" w:rsidRPr="00BC2083">
        <w:rPr>
          <w:rFonts w:asciiTheme="minorHAnsi" w:hAnsiTheme="minorHAnsi" w:cstheme="minorHAnsi"/>
          <w:color w:val="000000"/>
        </w:rPr>
        <w:t>ch krúžkov (umelecké, športové</w:t>
      </w:r>
      <w:r w:rsidR="00E5017D" w:rsidRPr="00BC2083">
        <w:rPr>
          <w:rFonts w:asciiTheme="minorHAnsi" w:hAnsiTheme="minorHAnsi" w:cstheme="minorHAnsi"/>
          <w:color w:val="000000"/>
        </w:rPr>
        <w:t xml:space="preserve"> a iné) ponúkajú našim žiakom efektívne využívať svoj voľný čas.</w:t>
      </w:r>
    </w:p>
    <w:p w14:paraId="62A9FBE4" w14:textId="77777777" w:rsidR="00BC2083" w:rsidRDefault="00E5017D" w:rsidP="004C2A8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Klasifikácia prebieha podľa klasifikačného poriadku. Výsledky žiakov sa hodnotia priebežne na základe kritérií, s primeranou náročnosťou s akceptovaním všetkých špeciálno-pedagogických potrieb žiakov. Podklady pre hodnotenie sa získavajú sústavným sledovaním výkonu žiaka a jeho pripravenosti na vyučovanie, rôznymi metódami a prostriedkami hodnotenia, analýzou činnosti žiaka, konzultáciami s ostatnými špeciálnymi pedagógmi vrátane výchovného poradcu a školského psychológa, zamestnancov centra špeciá</w:t>
      </w:r>
      <w:r w:rsidR="00CC6EA6" w:rsidRPr="00BC2083">
        <w:rPr>
          <w:rFonts w:asciiTheme="minorHAnsi" w:hAnsiTheme="minorHAnsi" w:cstheme="minorHAnsi"/>
          <w:color w:val="000000"/>
        </w:rPr>
        <w:t>l</w:t>
      </w:r>
      <w:r w:rsidRPr="00BC2083">
        <w:rPr>
          <w:rFonts w:asciiTheme="minorHAnsi" w:hAnsiTheme="minorHAnsi" w:cstheme="minorHAnsi"/>
          <w:color w:val="000000"/>
        </w:rPr>
        <w:t>no- pedagogického poradenstva, rozhovormi so žiakom, jeho rodičmi. Pri hodnotení sa využívajú kritériá hodnotenia na zabezpečenie jeho objektivity. Žiaci sú s hodnotením oboznámení.</w:t>
      </w:r>
    </w:p>
    <w:p w14:paraId="2E314B0C" w14:textId="77777777" w:rsidR="007D3CB0"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3418D072" w14:textId="77777777" w:rsidR="007D3CB0"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37016B06" w14:textId="77777777" w:rsidR="007D3CB0"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4C739534" w14:textId="77777777" w:rsidR="007D3CB0"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092FC56F" w14:textId="77777777" w:rsidR="007D3CB0"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08B5E920" w14:textId="77777777" w:rsidR="007D3CB0"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45BD3423" w14:textId="77777777" w:rsidR="007D3CB0" w:rsidRPr="00BC2083" w:rsidRDefault="007D3CB0" w:rsidP="004C2A8C">
      <w:pPr>
        <w:autoSpaceDE w:val="0"/>
        <w:autoSpaceDN w:val="0"/>
        <w:adjustRightInd w:val="0"/>
        <w:spacing w:after="0" w:line="360" w:lineRule="auto"/>
        <w:ind w:firstLine="708"/>
        <w:jc w:val="both"/>
        <w:rPr>
          <w:rFonts w:asciiTheme="minorHAnsi" w:hAnsiTheme="minorHAnsi" w:cstheme="minorHAnsi"/>
          <w:color w:val="000000"/>
        </w:rPr>
      </w:pPr>
    </w:p>
    <w:p w14:paraId="0685EF72" w14:textId="77777777" w:rsidR="00E5017D" w:rsidRPr="00BC2083" w:rsidRDefault="00BC2083" w:rsidP="00924D6C">
      <w:pPr>
        <w:numPr>
          <w:ilvl w:val="1"/>
          <w:numId w:val="43"/>
        </w:numPr>
        <w:autoSpaceDE w:val="0"/>
        <w:autoSpaceDN w:val="0"/>
        <w:adjustRightInd w:val="0"/>
        <w:spacing w:after="0" w:line="240" w:lineRule="auto"/>
        <w:rPr>
          <w:rFonts w:asciiTheme="minorHAnsi" w:hAnsiTheme="minorHAnsi" w:cstheme="minorHAnsi"/>
          <w:b/>
          <w:bCs/>
          <w:color w:val="0000FF"/>
        </w:rPr>
      </w:pPr>
      <w:r>
        <w:rPr>
          <w:rFonts w:asciiTheme="minorHAnsi" w:hAnsiTheme="minorHAnsi" w:cstheme="minorHAnsi"/>
          <w:b/>
          <w:bCs/>
          <w:color w:val="0000FF"/>
        </w:rPr>
        <w:lastRenderedPageBreak/>
        <w:tab/>
      </w:r>
      <w:r w:rsidRPr="00BC2083">
        <w:rPr>
          <w:rFonts w:asciiTheme="minorHAnsi" w:hAnsiTheme="minorHAnsi" w:cstheme="minorHAnsi"/>
          <w:b/>
          <w:bCs/>
          <w:color w:val="0000FF"/>
        </w:rPr>
        <w:t xml:space="preserve"> </w:t>
      </w:r>
      <w:r w:rsidR="00E5017D" w:rsidRPr="00BC2083">
        <w:rPr>
          <w:rFonts w:asciiTheme="minorHAnsi" w:hAnsiTheme="minorHAnsi" w:cstheme="minorHAnsi"/>
          <w:b/>
          <w:bCs/>
          <w:color w:val="0000FF"/>
        </w:rPr>
        <w:t>ZÁKLADNÉ ÚDAJE O ŠTÚDIU</w:t>
      </w:r>
    </w:p>
    <w:p w14:paraId="5B3F9BE3" w14:textId="77777777" w:rsidR="00E5017D" w:rsidRPr="00BC2083" w:rsidRDefault="00E5017D" w:rsidP="00924D6C">
      <w:pPr>
        <w:autoSpaceDE w:val="0"/>
        <w:autoSpaceDN w:val="0"/>
        <w:adjustRightInd w:val="0"/>
        <w:spacing w:after="0"/>
        <w:rPr>
          <w:rFonts w:asciiTheme="minorHAnsi" w:hAnsiTheme="minorHAnsi" w:cstheme="minorHAnsi"/>
          <w:color w:val="000000"/>
        </w:rPr>
      </w:pPr>
    </w:p>
    <w:p w14:paraId="324C4B80" w14:textId="77777777" w:rsidR="00E5017D" w:rsidRPr="00BC2083" w:rsidRDefault="00E5017D" w:rsidP="00924D6C">
      <w:pPr>
        <w:autoSpaceDE w:val="0"/>
        <w:autoSpaceDN w:val="0"/>
        <w:adjustRightInd w:val="0"/>
        <w:spacing w:after="0"/>
        <w:rPr>
          <w:rFonts w:asciiTheme="minorHAnsi" w:hAnsiTheme="minorHAnsi" w:cstheme="minorHAnsi"/>
          <w:b/>
          <w:bCs/>
        </w:rPr>
      </w:pPr>
      <w:r w:rsidRPr="00BC2083">
        <w:rPr>
          <w:rFonts w:asciiTheme="minorHAnsi" w:hAnsiTheme="minorHAnsi" w:cstheme="minorHAnsi"/>
          <w:b/>
          <w:bCs/>
        </w:rPr>
        <w:t xml:space="preserve">Kód a názov študijného odboru: </w:t>
      </w:r>
      <w:r w:rsidR="00004F86">
        <w:rPr>
          <w:rFonts w:asciiTheme="minorHAnsi" w:hAnsiTheme="minorHAnsi" w:cstheme="minorHAnsi"/>
          <w:b/>
          <w:bCs/>
        </w:rPr>
        <w:t xml:space="preserve">6486 G 10 </w:t>
      </w:r>
      <w:r w:rsidR="00D95331" w:rsidRPr="00BC2083">
        <w:rPr>
          <w:rFonts w:asciiTheme="minorHAnsi" w:hAnsiTheme="minorHAnsi" w:cstheme="minorHAnsi"/>
          <w:b/>
          <w:bCs/>
        </w:rPr>
        <w:t>Stavebná výroba - Maliarske natieračské práce</w:t>
      </w:r>
    </w:p>
    <w:p w14:paraId="33F946E4" w14:textId="77777777" w:rsidR="00E5017D" w:rsidRPr="00BC2083" w:rsidRDefault="00E5017D" w:rsidP="00924D6C">
      <w:pPr>
        <w:autoSpaceDE w:val="0"/>
        <w:autoSpaceDN w:val="0"/>
        <w:adjustRightInd w:val="0"/>
        <w:spacing w:after="0"/>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E5017D" w:rsidRPr="00BC2083" w14:paraId="66B2B728" w14:textId="77777777" w:rsidTr="00773BC6">
        <w:tc>
          <w:tcPr>
            <w:tcW w:w="3168" w:type="dxa"/>
            <w:shd w:val="clear" w:color="auto" w:fill="00FFFF"/>
          </w:tcPr>
          <w:p w14:paraId="7D21670D"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Dĺžka štúdia</w:t>
            </w:r>
          </w:p>
        </w:tc>
        <w:tc>
          <w:tcPr>
            <w:tcW w:w="6044" w:type="dxa"/>
          </w:tcPr>
          <w:p w14:paraId="057B4FD8"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3 roky</w:t>
            </w:r>
          </w:p>
        </w:tc>
      </w:tr>
      <w:tr w:rsidR="00E5017D" w:rsidRPr="00BC2083" w14:paraId="4E247F18" w14:textId="77777777" w:rsidTr="00773BC6">
        <w:tc>
          <w:tcPr>
            <w:tcW w:w="3168" w:type="dxa"/>
            <w:shd w:val="clear" w:color="auto" w:fill="00FFFF"/>
          </w:tcPr>
          <w:p w14:paraId="71296161"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Forma štúdia</w:t>
            </w:r>
          </w:p>
        </w:tc>
        <w:tc>
          <w:tcPr>
            <w:tcW w:w="6044" w:type="dxa"/>
          </w:tcPr>
          <w:p w14:paraId="5B89BD00"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denná</w:t>
            </w:r>
          </w:p>
        </w:tc>
      </w:tr>
      <w:tr w:rsidR="00E5017D" w:rsidRPr="00BC2083" w14:paraId="17E4CB4E" w14:textId="77777777" w:rsidTr="00773BC6">
        <w:tc>
          <w:tcPr>
            <w:tcW w:w="3168" w:type="dxa"/>
            <w:shd w:val="clear" w:color="auto" w:fill="00FFFF"/>
          </w:tcPr>
          <w:p w14:paraId="692C8A3E"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Nevyhnutné vstupné požiadavky na štúdium</w:t>
            </w:r>
          </w:p>
        </w:tc>
        <w:tc>
          <w:tcPr>
            <w:tcW w:w="6044" w:type="dxa"/>
          </w:tcPr>
          <w:p w14:paraId="6CC05426"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Do 1. ročníka môže byť prijatý uchádzač s mentálnym postihnutím alebo žiak s mentálnym postihnutím v kombinácií s iným</w:t>
            </w:r>
          </w:p>
          <w:p w14:paraId="296917AA"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zdravotným postihnutím, ktorý ukončil vzdelávanie</w:t>
            </w:r>
          </w:p>
          <w:p w14:paraId="3FBD90ED"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v poslednom ročníku základnej školy, špeciálnej základnej</w:t>
            </w:r>
          </w:p>
          <w:p w14:paraId="666DA877"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školy alebo ukončil povinnú školskú dochádzku.</w:t>
            </w:r>
          </w:p>
        </w:tc>
      </w:tr>
      <w:tr w:rsidR="00E5017D" w:rsidRPr="00BC2083" w14:paraId="32FD75B3" w14:textId="77777777" w:rsidTr="00773BC6">
        <w:tc>
          <w:tcPr>
            <w:tcW w:w="3168" w:type="dxa"/>
            <w:shd w:val="clear" w:color="auto" w:fill="00FFFF"/>
          </w:tcPr>
          <w:p w14:paraId="3F581C4B"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Spôsob ukončenia štúdia</w:t>
            </w:r>
          </w:p>
        </w:tc>
        <w:tc>
          <w:tcPr>
            <w:tcW w:w="6044" w:type="dxa"/>
          </w:tcPr>
          <w:p w14:paraId="3242427D"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záverečná skúška</w:t>
            </w:r>
          </w:p>
        </w:tc>
      </w:tr>
      <w:tr w:rsidR="00E5017D" w:rsidRPr="00BC2083" w14:paraId="782B0C5F" w14:textId="77777777" w:rsidTr="00773BC6">
        <w:tc>
          <w:tcPr>
            <w:tcW w:w="3168" w:type="dxa"/>
            <w:shd w:val="clear" w:color="auto" w:fill="00FFFF"/>
          </w:tcPr>
          <w:p w14:paraId="40992806"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Doklad o dosiahnutom vzdelaní</w:t>
            </w:r>
          </w:p>
        </w:tc>
        <w:tc>
          <w:tcPr>
            <w:tcW w:w="6044" w:type="dxa"/>
          </w:tcPr>
          <w:p w14:paraId="4EA13968"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osvedčenie o absolvovaní časti vzdelávacieho programu</w:t>
            </w:r>
          </w:p>
          <w:p w14:paraId="1A2432B6"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osvedčenie o zaškolení</w:t>
            </w:r>
          </w:p>
          <w:p w14:paraId="79BA211E"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osvedčenie o zaučení</w:t>
            </w:r>
          </w:p>
          <w:p w14:paraId="74957428"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výučný list</w:t>
            </w:r>
          </w:p>
          <w:p w14:paraId="249610E7"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vysvedčenie o záverečnej skúške</w:t>
            </w:r>
          </w:p>
          <w:p w14:paraId="2C1336D3"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dodatok k vysvedčeniu o záverečnej skúške</w:t>
            </w:r>
          </w:p>
        </w:tc>
      </w:tr>
      <w:tr w:rsidR="00E5017D" w:rsidRPr="00BC2083" w14:paraId="5FC334A4" w14:textId="77777777" w:rsidTr="00773BC6">
        <w:tc>
          <w:tcPr>
            <w:tcW w:w="3168" w:type="dxa"/>
            <w:shd w:val="clear" w:color="auto" w:fill="00FFFF"/>
          </w:tcPr>
          <w:p w14:paraId="2686A2E8"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Poskytnutý stupeň vzdelania</w:t>
            </w:r>
          </w:p>
        </w:tc>
        <w:tc>
          <w:tcPr>
            <w:tcW w:w="6044" w:type="dxa"/>
          </w:tcPr>
          <w:p w14:paraId="162464A4" w14:textId="77777777" w:rsidR="00E5017D" w:rsidRPr="00BC2083" w:rsidRDefault="00E5017D" w:rsidP="00924D6C">
            <w:pPr>
              <w:autoSpaceDE w:val="0"/>
              <w:autoSpaceDN w:val="0"/>
              <w:adjustRightInd w:val="0"/>
              <w:rPr>
                <w:rFonts w:asciiTheme="minorHAnsi" w:hAnsiTheme="minorHAnsi" w:cstheme="minorHAnsi"/>
                <w:sz w:val="20"/>
                <w:szCs w:val="20"/>
              </w:rPr>
            </w:pPr>
            <w:r w:rsidRPr="00BC2083">
              <w:rPr>
                <w:rFonts w:asciiTheme="minorHAnsi" w:hAnsiTheme="minorHAnsi" w:cstheme="minorHAnsi"/>
                <w:sz w:val="20"/>
                <w:szCs w:val="20"/>
              </w:rPr>
              <w:t>nižšie stredné odborné vzdelanie</w:t>
            </w:r>
          </w:p>
          <w:p w14:paraId="0D35B090"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 xml:space="preserve">ISCED </w:t>
            </w:r>
            <w:smartTag w:uri="urn:schemas-microsoft-com:office:smarttags" w:element="metricconverter">
              <w:smartTagPr>
                <w:attr w:name="ProductID" w:val="2C"/>
              </w:smartTagPr>
              <w:r w:rsidRPr="00BC2083">
                <w:rPr>
                  <w:rFonts w:asciiTheme="minorHAnsi" w:hAnsiTheme="minorHAnsi" w:cstheme="minorHAnsi"/>
                  <w:sz w:val="20"/>
                  <w:szCs w:val="20"/>
                </w:rPr>
                <w:t>2C</w:t>
              </w:r>
            </w:smartTag>
          </w:p>
        </w:tc>
      </w:tr>
      <w:tr w:rsidR="00E5017D" w:rsidRPr="00BC2083" w14:paraId="218BFA08" w14:textId="77777777" w:rsidTr="00773BC6">
        <w:tc>
          <w:tcPr>
            <w:tcW w:w="3168" w:type="dxa"/>
            <w:shd w:val="clear" w:color="auto" w:fill="00FFFF"/>
          </w:tcPr>
          <w:p w14:paraId="5EC7577C"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Možnosti pracovného uplatnenia absolventa</w:t>
            </w:r>
          </w:p>
        </w:tc>
        <w:tc>
          <w:tcPr>
            <w:tcW w:w="6044" w:type="dxa"/>
          </w:tcPr>
          <w:p w14:paraId="20741D12"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v pracovných pozíciách ako kvalifikovaný pomocný robotník</w:t>
            </w:r>
          </w:p>
        </w:tc>
      </w:tr>
      <w:tr w:rsidR="00E5017D" w:rsidRPr="00BC2083" w14:paraId="65C2147C" w14:textId="77777777" w:rsidTr="00773BC6">
        <w:tc>
          <w:tcPr>
            <w:tcW w:w="3168" w:type="dxa"/>
            <w:shd w:val="clear" w:color="auto" w:fill="00FFFF"/>
          </w:tcPr>
          <w:p w14:paraId="1203CB1E" w14:textId="77777777" w:rsidR="00E5017D" w:rsidRPr="00BC2083" w:rsidRDefault="00E5017D" w:rsidP="00924D6C">
            <w:pPr>
              <w:rPr>
                <w:rFonts w:asciiTheme="minorHAnsi" w:hAnsiTheme="minorHAnsi" w:cstheme="minorHAnsi"/>
                <w:b/>
                <w:sz w:val="20"/>
                <w:szCs w:val="20"/>
              </w:rPr>
            </w:pPr>
            <w:r w:rsidRPr="00BC2083">
              <w:rPr>
                <w:rFonts w:asciiTheme="minorHAnsi" w:hAnsiTheme="minorHAnsi" w:cstheme="minorHAnsi"/>
                <w:b/>
                <w:sz w:val="20"/>
                <w:szCs w:val="20"/>
              </w:rPr>
              <w:t>Nadväzná odborná príprava (ďalšie vzdelávanie)</w:t>
            </w:r>
          </w:p>
        </w:tc>
        <w:tc>
          <w:tcPr>
            <w:tcW w:w="6044" w:type="dxa"/>
          </w:tcPr>
          <w:p w14:paraId="3693F8F1" w14:textId="77777777" w:rsidR="00E5017D" w:rsidRPr="00BC2083" w:rsidRDefault="00E5017D" w:rsidP="00924D6C">
            <w:pPr>
              <w:rPr>
                <w:rFonts w:asciiTheme="minorHAnsi" w:hAnsiTheme="minorHAnsi" w:cstheme="minorHAnsi"/>
                <w:sz w:val="20"/>
                <w:szCs w:val="20"/>
              </w:rPr>
            </w:pPr>
            <w:r w:rsidRPr="00BC2083">
              <w:rPr>
                <w:rFonts w:asciiTheme="minorHAnsi" w:hAnsiTheme="minorHAnsi" w:cstheme="minorHAnsi"/>
                <w:sz w:val="20"/>
                <w:szCs w:val="20"/>
              </w:rPr>
              <w:t>Rekvalifikačné kurzy</w:t>
            </w:r>
          </w:p>
        </w:tc>
      </w:tr>
    </w:tbl>
    <w:p w14:paraId="6198B834" w14:textId="77777777" w:rsidR="00E5017D" w:rsidRPr="00BC2083" w:rsidRDefault="00E5017D" w:rsidP="00924D6C">
      <w:pPr>
        <w:autoSpaceDE w:val="0"/>
        <w:autoSpaceDN w:val="0"/>
        <w:adjustRightInd w:val="0"/>
        <w:jc w:val="both"/>
        <w:rPr>
          <w:rFonts w:asciiTheme="minorHAnsi" w:hAnsiTheme="minorHAnsi" w:cstheme="minorHAnsi"/>
          <w:b/>
          <w:bCs/>
          <w:color w:val="0000FF"/>
          <w:sz w:val="28"/>
          <w:szCs w:val="28"/>
        </w:rPr>
      </w:pPr>
    </w:p>
    <w:p w14:paraId="3ADF96F5" w14:textId="77777777" w:rsidR="00E5017D" w:rsidRPr="00BC2083" w:rsidRDefault="00362C1E" w:rsidP="00924D6C">
      <w:pPr>
        <w:autoSpaceDE w:val="0"/>
        <w:autoSpaceDN w:val="0"/>
        <w:adjustRightInd w:val="0"/>
        <w:spacing w:after="0"/>
        <w:jc w:val="both"/>
        <w:rPr>
          <w:rFonts w:asciiTheme="minorHAnsi" w:hAnsiTheme="minorHAnsi" w:cstheme="minorHAnsi"/>
          <w:b/>
          <w:bCs/>
          <w:color w:val="0000FF"/>
          <w:sz w:val="28"/>
          <w:szCs w:val="28"/>
        </w:rPr>
      </w:pPr>
      <w:r w:rsidRPr="00BC2083">
        <w:rPr>
          <w:rFonts w:asciiTheme="minorHAnsi" w:hAnsiTheme="minorHAnsi" w:cstheme="minorHAnsi"/>
          <w:b/>
          <w:bCs/>
          <w:color w:val="0000FF"/>
          <w:sz w:val="28"/>
          <w:szCs w:val="28"/>
        </w:rPr>
        <w:t>3</w:t>
      </w:r>
      <w:r w:rsidR="00E5017D" w:rsidRPr="00BC2083">
        <w:rPr>
          <w:rFonts w:asciiTheme="minorHAnsi" w:hAnsiTheme="minorHAnsi" w:cstheme="minorHAnsi"/>
          <w:b/>
          <w:bCs/>
          <w:color w:val="0000FF"/>
          <w:sz w:val="28"/>
          <w:szCs w:val="28"/>
        </w:rPr>
        <w:t xml:space="preserve">.3. </w:t>
      </w:r>
      <w:r w:rsidR="00BC2083">
        <w:rPr>
          <w:rFonts w:asciiTheme="minorHAnsi" w:hAnsiTheme="minorHAnsi" w:cstheme="minorHAnsi"/>
          <w:b/>
          <w:bCs/>
          <w:color w:val="0000FF"/>
          <w:sz w:val="28"/>
          <w:szCs w:val="28"/>
        </w:rPr>
        <w:tab/>
      </w:r>
      <w:r w:rsidR="00E5017D" w:rsidRPr="00BC2083">
        <w:rPr>
          <w:rFonts w:asciiTheme="minorHAnsi" w:hAnsiTheme="minorHAnsi" w:cstheme="minorHAnsi"/>
          <w:b/>
          <w:bCs/>
          <w:color w:val="0000FF"/>
        </w:rPr>
        <w:t>ORGANIZÁCIA VÝUČBY</w:t>
      </w:r>
    </w:p>
    <w:p w14:paraId="2EAEF658" w14:textId="77777777" w:rsidR="00E5017D" w:rsidRPr="00BC2083" w:rsidRDefault="00E5017D" w:rsidP="00924D6C">
      <w:pPr>
        <w:autoSpaceDE w:val="0"/>
        <w:autoSpaceDN w:val="0"/>
        <w:adjustRightInd w:val="0"/>
        <w:spacing w:after="0"/>
        <w:jc w:val="both"/>
        <w:rPr>
          <w:rFonts w:asciiTheme="minorHAnsi" w:hAnsiTheme="minorHAnsi" w:cstheme="minorHAnsi"/>
          <w:b/>
          <w:bCs/>
          <w:color w:val="0000FF"/>
        </w:rPr>
      </w:pPr>
    </w:p>
    <w:p w14:paraId="092D506F"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 xml:space="preserve">Príprava v školskom vzdelávacom programe </w:t>
      </w:r>
      <w:r w:rsidR="00D95331" w:rsidRPr="00BC2083">
        <w:rPr>
          <w:rFonts w:asciiTheme="minorHAnsi" w:hAnsiTheme="minorHAnsi" w:cstheme="minorHAnsi"/>
          <w:color w:val="000000"/>
        </w:rPr>
        <w:t>Stavebná výroba - Maliarske natieračské práce</w:t>
      </w:r>
      <w:r w:rsidRPr="00BC2083">
        <w:rPr>
          <w:rFonts w:asciiTheme="minorHAnsi" w:hAnsiTheme="minorHAnsi" w:cstheme="minorHAnsi"/>
          <w:color w:val="000000"/>
        </w:rPr>
        <w:t xml:space="preserve"> v učebnom odbore </w:t>
      </w:r>
      <w:r w:rsidR="00D95331" w:rsidRPr="00BC2083">
        <w:rPr>
          <w:rFonts w:asciiTheme="minorHAnsi" w:hAnsiTheme="minorHAnsi" w:cstheme="minorHAnsi"/>
          <w:color w:val="000000"/>
        </w:rPr>
        <w:t>3686 G 10 Stavebná výroba - Maliarske natieračské práce</w:t>
      </w:r>
      <w:r w:rsidRPr="00BC2083">
        <w:rPr>
          <w:rFonts w:asciiTheme="minorHAnsi" w:hAnsiTheme="minorHAnsi" w:cstheme="minorHAnsi"/>
          <w:color w:val="000000"/>
        </w:rPr>
        <w:t>, zahŕňa teoretické vyučovanie a odborný výcvik. Výučba je organizovaná striedaním teoretického vyučovania a odborného výcviku. Teoretické vyučovanie trvá dva dni a odborný výcvik tri dni v týždni.</w:t>
      </w:r>
    </w:p>
    <w:p w14:paraId="2A736A39" w14:textId="77777777" w:rsidR="00226CB1"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Teoretické vyučovanie je organizované v priestoroch školy. Všeobecná zložka vzdelávania vychádza zo skladby všeobecnovzdelávacích</w:t>
      </w:r>
      <w:r w:rsidR="00CC6EA6" w:rsidRPr="00BC2083">
        <w:rPr>
          <w:rFonts w:asciiTheme="minorHAnsi" w:hAnsiTheme="minorHAnsi" w:cstheme="minorHAnsi"/>
          <w:color w:val="000000"/>
        </w:rPr>
        <w:t xml:space="preserve"> </w:t>
      </w:r>
      <w:r w:rsidRPr="00BC2083">
        <w:rPr>
          <w:rFonts w:asciiTheme="minorHAnsi" w:hAnsiTheme="minorHAnsi" w:cstheme="minorHAnsi"/>
          <w:color w:val="000000"/>
        </w:rPr>
        <w:t xml:space="preserve">predmetov učebného plánu. V jazykovej oblasti je vzdelávanie zamerané na slovnú a písomnú komunikáciu, ovládanie oznamovacieho prejavu v slovenskom jazyku. Žiaci sa oboznamujú zo základnými princípmi etiky, zásadami spoločenského správania. </w:t>
      </w:r>
      <w:r w:rsidR="008F1E43" w:rsidRPr="00BC2083">
        <w:rPr>
          <w:rFonts w:asciiTheme="minorHAnsi" w:hAnsiTheme="minorHAnsi" w:cstheme="minorHAnsi"/>
          <w:color w:val="000000"/>
        </w:rPr>
        <w:t>Osvojujú si základy matematiky</w:t>
      </w:r>
      <w:r w:rsidR="002D4C9B">
        <w:rPr>
          <w:rFonts w:asciiTheme="minorHAnsi" w:hAnsiTheme="minorHAnsi" w:cstheme="minorHAnsi"/>
          <w:color w:val="000000"/>
        </w:rPr>
        <w:t xml:space="preserve"> a </w:t>
      </w:r>
      <w:r w:rsidR="00C4116E">
        <w:rPr>
          <w:rFonts w:asciiTheme="minorHAnsi" w:hAnsiTheme="minorHAnsi" w:cstheme="minorHAnsi"/>
          <w:color w:val="000000"/>
        </w:rPr>
        <w:t>ekonomiky</w:t>
      </w:r>
      <w:r w:rsidRPr="00BC2083">
        <w:rPr>
          <w:rFonts w:asciiTheme="minorHAnsi" w:hAnsiTheme="minorHAnsi" w:cstheme="minorHAnsi"/>
          <w:color w:val="000000"/>
        </w:rPr>
        <w:t xml:space="preserve">, ktoré sú nevyhnutné pre výkon povolania. </w:t>
      </w:r>
    </w:p>
    <w:p w14:paraId="28BED384" w14:textId="77777777" w:rsidR="00E5017D" w:rsidRPr="00C4116E" w:rsidRDefault="00E5017D" w:rsidP="00924D6C">
      <w:pPr>
        <w:autoSpaceDE w:val="0"/>
        <w:autoSpaceDN w:val="0"/>
        <w:adjustRightInd w:val="0"/>
        <w:spacing w:after="0" w:line="360" w:lineRule="auto"/>
        <w:ind w:firstLine="708"/>
        <w:jc w:val="both"/>
      </w:pPr>
      <w:r w:rsidRPr="00C4116E">
        <w:rPr>
          <w:rFonts w:asciiTheme="minorHAnsi" w:hAnsiTheme="minorHAnsi" w:cstheme="minorHAnsi"/>
        </w:rPr>
        <w:lastRenderedPageBreak/>
        <w:t xml:space="preserve">V odbornom vzdelávaní je </w:t>
      </w:r>
      <w:r w:rsidR="00226CB1" w:rsidRPr="00C4116E">
        <w:rPr>
          <w:rFonts w:asciiTheme="minorHAnsi" w:hAnsiTheme="minorHAnsi" w:cstheme="minorHAnsi"/>
        </w:rPr>
        <w:t xml:space="preserve">príprava zameraná na </w:t>
      </w:r>
      <w:r w:rsidR="00226CB1" w:rsidRPr="00C4116E">
        <w:t>odborné vedomosti a zručnosti potrebné pri príprave rôznych tónov farieb z tradičných i novodobých materiálov, pri voľbe správnych pracovných a technologických postupov, používanie vhodných pracovných pomôcok, náradia, nástrojov a využívanie mechanizačných prostriedkov, rozvinutie schopností zrakovej kontroly vykonávaných prác, vypestovanie zodpovednosti za zverené materiálne hodnoty a kvalitu práce.</w:t>
      </w:r>
    </w:p>
    <w:p w14:paraId="3BC53B61" w14:textId="77777777" w:rsidR="00084726" w:rsidRPr="00C4116E" w:rsidRDefault="00084726" w:rsidP="00924D6C">
      <w:pPr>
        <w:autoSpaceDE w:val="0"/>
        <w:autoSpaceDN w:val="0"/>
        <w:adjustRightInd w:val="0"/>
        <w:spacing w:after="0" w:line="360" w:lineRule="auto"/>
        <w:ind w:firstLine="708"/>
        <w:jc w:val="both"/>
        <w:rPr>
          <w:rFonts w:asciiTheme="minorHAnsi" w:hAnsiTheme="minorHAnsi" w:cstheme="minorHAnsi"/>
          <w:u w:val="single"/>
        </w:rPr>
      </w:pPr>
      <w:r w:rsidRPr="00C4116E">
        <w:t>Praktické vyučovanie je organizované formou odborného výcviku v priestoroch školy a v priestoroch zmluvných zariadení.</w:t>
      </w:r>
    </w:p>
    <w:p w14:paraId="1883DC92"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Tieto pracoviská sú základom odbornej prípravy žiakov v učebnom odbore. Získané vedomosti a praktické zručnosti v odbore žiaci majú možnosť prezentovať každoročne na Celoslovenských súťažiach zručnosti v rámci odborných učilíšť.</w:t>
      </w:r>
    </w:p>
    <w:p w14:paraId="15B188D6"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Záverečná skúška sa koná v súlade s platnými predpismi.</w:t>
      </w:r>
    </w:p>
    <w:p w14:paraId="56DB2B45"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Ďalšie organizačné podrobnosti týkajúce sa účelových kurzov a cvičení sú súčasťou učebného plánu.</w:t>
      </w:r>
    </w:p>
    <w:p w14:paraId="3117D261"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p>
    <w:p w14:paraId="79EEA4AF" w14:textId="77777777" w:rsidR="00E5017D" w:rsidRPr="00BC2083" w:rsidRDefault="00362C1E" w:rsidP="00924D6C">
      <w:pPr>
        <w:autoSpaceDE w:val="0"/>
        <w:autoSpaceDN w:val="0"/>
        <w:adjustRightInd w:val="0"/>
        <w:spacing w:after="0"/>
        <w:rPr>
          <w:rFonts w:asciiTheme="minorHAnsi" w:hAnsiTheme="minorHAnsi" w:cstheme="minorHAnsi"/>
          <w:b/>
          <w:bCs/>
          <w:color w:val="0000FF"/>
          <w:sz w:val="28"/>
          <w:szCs w:val="28"/>
        </w:rPr>
      </w:pPr>
      <w:r w:rsidRPr="00BC2083">
        <w:rPr>
          <w:rFonts w:asciiTheme="minorHAnsi" w:hAnsiTheme="minorHAnsi" w:cstheme="minorHAnsi"/>
          <w:b/>
          <w:bCs/>
          <w:color w:val="0000FF"/>
          <w:sz w:val="28"/>
          <w:szCs w:val="28"/>
        </w:rPr>
        <w:t>3</w:t>
      </w:r>
      <w:r w:rsidR="00E5017D" w:rsidRPr="00BC2083">
        <w:rPr>
          <w:rFonts w:asciiTheme="minorHAnsi" w:hAnsiTheme="minorHAnsi" w:cstheme="minorHAnsi"/>
          <w:b/>
          <w:bCs/>
          <w:color w:val="0000FF"/>
          <w:sz w:val="28"/>
          <w:szCs w:val="28"/>
        </w:rPr>
        <w:t xml:space="preserve">.4. </w:t>
      </w:r>
      <w:r w:rsidR="00BC2083">
        <w:rPr>
          <w:rFonts w:asciiTheme="minorHAnsi" w:hAnsiTheme="minorHAnsi" w:cstheme="minorHAnsi"/>
          <w:b/>
          <w:bCs/>
          <w:color w:val="0000FF"/>
          <w:sz w:val="28"/>
          <w:szCs w:val="28"/>
        </w:rPr>
        <w:tab/>
      </w:r>
      <w:r w:rsidR="00E5017D" w:rsidRPr="00BC2083">
        <w:rPr>
          <w:rFonts w:asciiTheme="minorHAnsi" w:hAnsiTheme="minorHAnsi" w:cstheme="minorHAnsi"/>
          <w:b/>
          <w:bCs/>
          <w:color w:val="0000FF"/>
        </w:rPr>
        <w:t>ZDRAVOTNÉ POŽIADAVKY NA ŽIAKA</w:t>
      </w:r>
    </w:p>
    <w:p w14:paraId="5330B86C" w14:textId="77777777" w:rsidR="00E5017D" w:rsidRPr="00BC2083" w:rsidRDefault="00E5017D" w:rsidP="00924D6C">
      <w:pPr>
        <w:autoSpaceDE w:val="0"/>
        <w:autoSpaceDN w:val="0"/>
        <w:adjustRightInd w:val="0"/>
        <w:spacing w:after="0"/>
        <w:rPr>
          <w:rFonts w:asciiTheme="minorHAnsi" w:hAnsiTheme="minorHAnsi" w:cstheme="minorHAnsi"/>
          <w:b/>
          <w:bCs/>
          <w:color w:val="0000FF"/>
        </w:rPr>
      </w:pPr>
    </w:p>
    <w:p w14:paraId="0F1FE1FA"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 xml:space="preserve">Do učebného odboru </w:t>
      </w:r>
      <w:r w:rsidR="00AF2135" w:rsidRPr="00BC2083">
        <w:rPr>
          <w:rFonts w:asciiTheme="minorHAnsi" w:hAnsiTheme="minorHAnsi" w:cstheme="minorHAnsi"/>
          <w:color w:val="000000"/>
        </w:rPr>
        <w:t>6486 G 00</w:t>
      </w:r>
      <w:r w:rsidR="00D95331" w:rsidRPr="00BC2083">
        <w:rPr>
          <w:rFonts w:asciiTheme="minorHAnsi" w:hAnsiTheme="minorHAnsi" w:cstheme="minorHAnsi"/>
          <w:color w:val="000000"/>
        </w:rPr>
        <w:t>Stavebná výroba - Maliarske natieračské práce</w:t>
      </w:r>
      <w:r w:rsidRPr="00BC2083">
        <w:rPr>
          <w:rFonts w:asciiTheme="minorHAnsi" w:hAnsiTheme="minorHAnsi" w:cstheme="minorHAnsi"/>
          <w:color w:val="000000"/>
        </w:rPr>
        <w:t xml:space="preserve"> možno prijať chlapcov a dievčatá s primeraným zdravotným stavom, ktorý posúdil a na prihláške potvrdil lekár. V prípade zmenenej pracovnej schopnosti uchádzačov sa vyžaduje posúdenie ich zdravotnej spôsobilosti príslušným lekárom. Mentálne postihnutie preukážu závery psychologického vyšetrenia z Centra špeciálno-pedagogického poradenstva..</w:t>
      </w:r>
    </w:p>
    <w:p w14:paraId="552CE605" w14:textId="77777777" w:rsidR="00E5017D" w:rsidRPr="00BC2083" w:rsidRDefault="00E5017D" w:rsidP="00924D6C">
      <w:pPr>
        <w:autoSpaceDE w:val="0"/>
        <w:autoSpaceDN w:val="0"/>
        <w:adjustRightInd w:val="0"/>
        <w:spacing w:after="0"/>
        <w:rPr>
          <w:rFonts w:asciiTheme="minorHAnsi" w:hAnsiTheme="minorHAnsi" w:cstheme="minorHAnsi"/>
          <w:color w:val="000000"/>
        </w:rPr>
      </w:pPr>
    </w:p>
    <w:p w14:paraId="3681427B" w14:textId="77777777" w:rsidR="00E5017D" w:rsidRPr="00BC2083" w:rsidRDefault="00362C1E" w:rsidP="00924D6C">
      <w:pPr>
        <w:autoSpaceDE w:val="0"/>
        <w:autoSpaceDN w:val="0"/>
        <w:adjustRightInd w:val="0"/>
        <w:spacing w:after="0"/>
        <w:rPr>
          <w:rFonts w:asciiTheme="minorHAnsi" w:hAnsiTheme="minorHAnsi" w:cstheme="minorHAnsi"/>
          <w:b/>
          <w:bCs/>
          <w:color w:val="0000FF"/>
          <w:sz w:val="28"/>
          <w:szCs w:val="28"/>
        </w:rPr>
      </w:pPr>
      <w:r w:rsidRPr="00BC2083">
        <w:rPr>
          <w:rFonts w:asciiTheme="minorHAnsi" w:hAnsiTheme="minorHAnsi" w:cstheme="minorHAnsi"/>
          <w:b/>
          <w:bCs/>
          <w:color w:val="0000FF"/>
          <w:sz w:val="28"/>
          <w:szCs w:val="28"/>
        </w:rPr>
        <w:t>3</w:t>
      </w:r>
      <w:r w:rsidR="00E5017D" w:rsidRPr="00BC2083">
        <w:rPr>
          <w:rFonts w:asciiTheme="minorHAnsi" w:hAnsiTheme="minorHAnsi" w:cstheme="minorHAnsi"/>
          <w:b/>
          <w:bCs/>
          <w:color w:val="0000FF"/>
          <w:sz w:val="28"/>
          <w:szCs w:val="28"/>
        </w:rPr>
        <w:t xml:space="preserve">.5. </w:t>
      </w:r>
      <w:r w:rsidR="00BC2083">
        <w:rPr>
          <w:rFonts w:asciiTheme="minorHAnsi" w:hAnsiTheme="minorHAnsi" w:cstheme="minorHAnsi"/>
          <w:b/>
          <w:bCs/>
          <w:color w:val="0000FF"/>
          <w:sz w:val="28"/>
          <w:szCs w:val="28"/>
        </w:rPr>
        <w:tab/>
      </w:r>
      <w:r w:rsidR="00E5017D" w:rsidRPr="00BC2083">
        <w:rPr>
          <w:rFonts w:asciiTheme="minorHAnsi" w:hAnsiTheme="minorHAnsi" w:cstheme="minorHAnsi"/>
          <w:b/>
          <w:bCs/>
          <w:color w:val="0000FF"/>
        </w:rPr>
        <w:t>POŽIADAVKY NA BEZPEČNOSŤ A HYGIENU PRI PRÁCI</w:t>
      </w:r>
    </w:p>
    <w:p w14:paraId="17E03B68" w14:textId="77777777" w:rsidR="00E5017D" w:rsidRPr="00BC2083" w:rsidRDefault="00E5017D" w:rsidP="00924D6C">
      <w:pPr>
        <w:autoSpaceDE w:val="0"/>
        <w:autoSpaceDN w:val="0"/>
        <w:adjustRightInd w:val="0"/>
        <w:spacing w:after="0"/>
        <w:rPr>
          <w:rFonts w:asciiTheme="minorHAnsi" w:hAnsiTheme="minorHAnsi" w:cstheme="minorHAnsi"/>
          <w:b/>
          <w:bCs/>
          <w:color w:val="0000FF"/>
        </w:rPr>
      </w:pPr>
    </w:p>
    <w:p w14:paraId="1053CCA4" w14:textId="77777777" w:rsidR="00E5017D" w:rsidRPr="00BC2083" w:rsidRDefault="00E5017D" w:rsidP="00924D6C">
      <w:pPr>
        <w:autoSpaceDE w:val="0"/>
        <w:autoSpaceDN w:val="0"/>
        <w:adjustRightInd w:val="0"/>
        <w:spacing w:after="0" w:line="360" w:lineRule="auto"/>
        <w:ind w:firstLine="708"/>
        <w:jc w:val="both"/>
        <w:rPr>
          <w:rFonts w:asciiTheme="minorHAnsi" w:hAnsiTheme="minorHAnsi" w:cstheme="minorHAnsi"/>
          <w:color w:val="000000"/>
        </w:rPr>
      </w:pPr>
      <w:r w:rsidRPr="00BC2083">
        <w:rPr>
          <w:rFonts w:asciiTheme="minorHAnsi" w:hAnsiTheme="minorHAnsi" w:cstheme="minorHAnsi"/>
          <w:color w:val="000000"/>
        </w:rPr>
        <w:t>Neoddeliteľnou súčasťou teoretického vyučovania a praktickej prípravy je problematika bezpečnosti a ochrany zdravia pri práci, hygieny práce a protipožiarnej ochrany. Výchova k bezpečnej a zdravie neohrozujúcej práci vychádza po dobu štúdia z požiadaviek platných právnych a ostatných predpisov. Tieto požiadavky sa musia vzťahovať k výkonu konkrétnych činností, ktoré sú súčasťou odborného výcviku. Tieto požiadavky sa musia doplniť</w:t>
      </w:r>
      <w:r w:rsidR="00CC6EA6" w:rsidRPr="00BC2083">
        <w:rPr>
          <w:rFonts w:asciiTheme="minorHAnsi" w:hAnsiTheme="minorHAnsi" w:cstheme="minorHAnsi"/>
          <w:color w:val="000000"/>
        </w:rPr>
        <w:t xml:space="preserve"> </w:t>
      </w:r>
      <w:r w:rsidRPr="00BC2083">
        <w:rPr>
          <w:rFonts w:asciiTheme="minorHAnsi" w:hAnsiTheme="minorHAnsi" w:cstheme="minorHAnsi"/>
          <w:color w:val="000000"/>
        </w:rPr>
        <w:t>informáciami o rizikách možného ohrozenia, ktorým sú žiaci pri teoretickom vyučovaní a praktickej príprave vystavení vrátane informácií o opatreniach na ochranu pred pôsobením týchto zdrojov rizík (zdravotné riziká a opatrenia pri ručnej manipulácii s bremenom, rizikové faktory súvisiace s mikroklimatickými podmienkami – teplotná záťaž organizmu a pod.). Nevyhnutné je žiakov stále poúčať o bezpečnosti a ochrane zdravia pri práci.</w:t>
      </w:r>
    </w:p>
    <w:p w14:paraId="79DE6A78" w14:textId="77777777" w:rsidR="00E5017D" w:rsidRPr="00BC2083" w:rsidRDefault="00E5017D" w:rsidP="00924D6C">
      <w:pPr>
        <w:spacing w:after="0"/>
        <w:rPr>
          <w:rFonts w:asciiTheme="minorHAnsi" w:hAnsiTheme="minorHAnsi" w:cstheme="minorHAnsi"/>
          <w:b/>
          <w:bCs/>
          <w:color w:val="0000FF"/>
        </w:rPr>
      </w:pPr>
    </w:p>
    <w:p w14:paraId="64A774F4" w14:textId="77777777" w:rsidR="00E5017D" w:rsidRPr="00BC2083" w:rsidRDefault="00E5017D" w:rsidP="003B4151">
      <w:pPr>
        <w:spacing w:after="0"/>
        <w:jc w:val="center"/>
        <w:rPr>
          <w:rFonts w:asciiTheme="minorHAnsi" w:hAnsiTheme="minorHAnsi" w:cstheme="minorHAnsi"/>
          <w:b/>
          <w:bCs/>
          <w:color w:val="0000FF"/>
          <w:sz w:val="28"/>
          <w:szCs w:val="28"/>
        </w:rPr>
      </w:pPr>
      <w:r w:rsidRPr="00BC2083">
        <w:rPr>
          <w:rFonts w:asciiTheme="minorHAnsi" w:hAnsiTheme="minorHAnsi" w:cstheme="minorHAnsi"/>
          <w:b/>
          <w:bCs/>
          <w:color w:val="0000FF"/>
        </w:rPr>
        <w:br w:type="page"/>
      </w:r>
      <w:r w:rsidR="00C4116E">
        <w:rPr>
          <w:rFonts w:asciiTheme="minorHAnsi" w:hAnsiTheme="minorHAnsi" w:cstheme="minorHAnsi"/>
          <w:b/>
          <w:bCs/>
          <w:color w:val="0000FF"/>
          <w:sz w:val="28"/>
          <w:szCs w:val="28"/>
        </w:rPr>
        <w:lastRenderedPageBreak/>
        <w:t xml:space="preserve">4. </w:t>
      </w:r>
      <w:r w:rsidRPr="00BC2083">
        <w:rPr>
          <w:rFonts w:asciiTheme="minorHAnsi" w:hAnsiTheme="minorHAnsi" w:cstheme="minorHAnsi"/>
          <w:b/>
          <w:bCs/>
          <w:color w:val="0000FF"/>
          <w:sz w:val="28"/>
          <w:szCs w:val="28"/>
        </w:rPr>
        <w:t>PROFIL ABSOLVENTA</w:t>
      </w:r>
      <w:r w:rsidR="00BC2083">
        <w:rPr>
          <w:rFonts w:asciiTheme="minorHAnsi" w:hAnsiTheme="minorHAnsi" w:cstheme="minorHAnsi"/>
          <w:b/>
          <w:bCs/>
          <w:color w:val="0000FF"/>
          <w:sz w:val="28"/>
          <w:szCs w:val="28"/>
        </w:rPr>
        <w:t xml:space="preserve"> </w:t>
      </w:r>
      <w:r w:rsidRPr="00BC2083">
        <w:rPr>
          <w:rFonts w:asciiTheme="minorHAnsi" w:hAnsiTheme="minorHAnsi" w:cstheme="minorHAnsi"/>
          <w:b/>
          <w:bCs/>
          <w:color w:val="0000FF"/>
          <w:sz w:val="28"/>
          <w:szCs w:val="28"/>
        </w:rPr>
        <w:t xml:space="preserve">UČEBNÉHO ODBORU </w:t>
      </w:r>
      <w:r w:rsidR="007E3663">
        <w:rPr>
          <w:rFonts w:asciiTheme="minorHAnsi" w:hAnsiTheme="minorHAnsi" w:cstheme="minorHAnsi"/>
          <w:b/>
          <w:bCs/>
          <w:color w:val="0000FF"/>
          <w:sz w:val="28"/>
          <w:szCs w:val="28"/>
        </w:rPr>
        <w:t>6486 G 10</w:t>
      </w:r>
      <w:r w:rsidR="00C4116E">
        <w:rPr>
          <w:rFonts w:asciiTheme="minorHAnsi" w:hAnsiTheme="minorHAnsi" w:cstheme="minorHAnsi"/>
          <w:b/>
          <w:bCs/>
          <w:color w:val="0000FF"/>
          <w:sz w:val="28"/>
          <w:szCs w:val="28"/>
        </w:rPr>
        <w:t xml:space="preserve"> </w:t>
      </w:r>
      <w:r w:rsidR="00D95331" w:rsidRPr="00BC2083">
        <w:rPr>
          <w:rFonts w:asciiTheme="minorHAnsi" w:hAnsiTheme="minorHAnsi" w:cstheme="minorHAnsi"/>
          <w:b/>
          <w:bCs/>
          <w:color w:val="0000FF"/>
          <w:sz w:val="28"/>
          <w:szCs w:val="28"/>
        </w:rPr>
        <w:t>Stavebná výroba - Maliarske natieračské práce</w:t>
      </w:r>
    </w:p>
    <w:p w14:paraId="073E9C1F" w14:textId="77777777" w:rsidR="00E5017D" w:rsidRPr="00BC2083" w:rsidRDefault="00E5017D" w:rsidP="00924D6C">
      <w:pPr>
        <w:spacing w:after="0"/>
        <w:rPr>
          <w:rFonts w:asciiTheme="minorHAnsi" w:hAnsiTheme="minorHAnsi" w:cstheme="minorHAnsi"/>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5017D" w:rsidRPr="00BC2083" w14:paraId="655820E7" w14:textId="77777777" w:rsidTr="00773BC6">
        <w:tc>
          <w:tcPr>
            <w:tcW w:w="4606" w:type="dxa"/>
            <w:shd w:val="clear" w:color="auto" w:fill="00FFFF"/>
          </w:tcPr>
          <w:p w14:paraId="07F7FED2"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Názov a adresa školy</w:t>
            </w:r>
          </w:p>
        </w:tc>
        <w:tc>
          <w:tcPr>
            <w:tcW w:w="4606" w:type="dxa"/>
          </w:tcPr>
          <w:p w14:paraId="4FF7828C" w14:textId="77777777" w:rsidR="00E5017D" w:rsidRPr="00BC2083" w:rsidRDefault="00E5017D" w:rsidP="00924D6C">
            <w:pPr>
              <w:rPr>
                <w:rFonts w:asciiTheme="minorHAnsi" w:hAnsiTheme="minorHAnsi" w:cstheme="minorHAnsi"/>
                <w:color w:val="000000"/>
                <w:sz w:val="20"/>
                <w:szCs w:val="20"/>
              </w:rPr>
            </w:pPr>
            <w:r w:rsidRPr="00BC2083">
              <w:rPr>
                <w:rFonts w:asciiTheme="minorHAnsi" w:hAnsiTheme="minorHAnsi" w:cstheme="minorHAnsi"/>
                <w:sz w:val="20"/>
                <w:szCs w:val="20"/>
              </w:rPr>
              <w:t>Odborné učilište, Zeleného stromu 8, Rožňava</w:t>
            </w:r>
          </w:p>
        </w:tc>
      </w:tr>
      <w:tr w:rsidR="00E5017D" w:rsidRPr="00BC2083" w14:paraId="3F5A7E5F" w14:textId="77777777" w:rsidTr="00773BC6">
        <w:tc>
          <w:tcPr>
            <w:tcW w:w="4606" w:type="dxa"/>
            <w:shd w:val="clear" w:color="auto" w:fill="00FFFF"/>
          </w:tcPr>
          <w:p w14:paraId="00F33B47"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Názov školského vzdelávacieho programu</w:t>
            </w:r>
          </w:p>
        </w:tc>
        <w:tc>
          <w:tcPr>
            <w:tcW w:w="4606" w:type="dxa"/>
          </w:tcPr>
          <w:p w14:paraId="0E35C1DA" w14:textId="77777777" w:rsidR="00E5017D" w:rsidRPr="00BC2083" w:rsidRDefault="00D95331" w:rsidP="00924D6C">
            <w:pPr>
              <w:rPr>
                <w:rFonts w:asciiTheme="minorHAnsi" w:hAnsiTheme="minorHAnsi" w:cstheme="minorHAnsi"/>
                <w:color w:val="000000"/>
                <w:sz w:val="20"/>
                <w:szCs w:val="20"/>
              </w:rPr>
            </w:pPr>
            <w:r w:rsidRPr="00BC2083">
              <w:rPr>
                <w:rFonts w:asciiTheme="minorHAnsi" w:hAnsiTheme="minorHAnsi" w:cstheme="minorHAnsi"/>
                <w:sz w:val="20"/>
                <w:szCs w:val="20"/>
              </w:rPr>
              <w:t>Stavebná výroba - Maliarske natieračské práce</w:t>
            </w:r>
          </w:p>
        </w:tc>
      </w:tr>
      <w:tr w:rsidR="00E5017D" w:rsidRPr="00BC2083" w14:paraId="58465B8A" w14:textId="77777777" w:rsidTr="00773BC6">
        <w:tc>
          <w:tcPr>
            <w:tcW w:w="4606" w:type="dxa"/>
            <w:shd w:val="clear" w:color="auto" w:fill="00FFFF"/>
          </w:tcPr>
          <w:p w14:paraId="0DAECE01"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Kód a názov ŠVP</w:t>
            </w:r>
          </w:p>
        </w:tc>
        <w:tc>
          <w:tcPr>
            <w:tcW w:w="4606" w:type="dxa"/>
          </w:tcPr>
          <w:p w14:paraId="0621C319" w14:textId="77777777" w:rsidR="00E5017D" w:rsidRPr="00BC2083" w:rsidRDefault="00BC2083" w:rsidP="00924D6C">
            <w:pPr>
              <w:rPr>
                <w:rFonts w:asciiTheme="minorHAnsi" w:hAnsiTheme="minorHAnsi" w:cstheme="minorHAnsi"/>
                <w:color w:val="000000"/>
                <w:sz w:val="20"/>
                <w:szCs w:val="20"/>
              </w:rPr>
            </w:pPr>
            <w:r w:rsidRPr="00BC2083">
              <w:rPr>
                <w:rFonts w:asciiTheme="minorHAnsi" w:hAnsiTheme="minorHAnsi" w:cstheme="minorHAnsi"/>
                <w:sz w:val="20"/>
                <w:szCs w:val="20"/>
              </w:rPr>
              <w:t>36</w:t>
            </w:r>
            <w:r w:rsidR="00DB3267" w:rsidRPr="00BC2083">
              <w:rPr>
                <w:rFonts w:asciiTheme="minorHAnsi" w:hAnsiTheme="minorHAnsi" w:cstheme="minorHAnsi"/>
                <w:sz w:val="20"/>
                <w:szCs w:val="20"/>
              </w:rPr>
              <w:t xml:space="preserve"> Stavebníctvo, geodézia a kartografia</w:t>
            </w:r>
          </w:p>
        </w:tc>
      </w:tr>
      <w:tr w:rsidR="00E5017D" w:rsidRPr="00BC2083" w14:paraId="656C940E" w14:textId="77777777" w:rsidTr="00773BC6">
        <w:tc>
          <w:tcPr>
            <w:tcW w:w="4606" w:type="dxa"/>
            <w:shd w:val="clear" w:color="auto" w:fill="00FFFF"/>
          </w:tcPr>
          <w:p w14:paraId="1E32A596"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Kód a názov učebného odboru</w:t>
            </w:r>
          </w:p>
        </w:tc>
        <w:tc>
          <w:tcPr>
            <w:tcW w:w="4606" w:type="dxa"/>
          </w:tcPr>
          <w:p w14:paraId="180726EA" w14:textId="77777777" w:rsidR="00E5017D" w:rsidRPr="00BC2083" w:rsidRDefault="00DB3267" w:rsidP="00924D6C">
            <w:pPr>
              <w:rPr>
                <w:rFonts w:asciiTheme="minorHAnsi" w:hAnsiTheme="minorHAnsi" w:cstheme="minorHAnsi"/>
                <w:color w:val="000000"/>
                <w:sz w:val="20"/>
                <w:szCs w:val="20"/>
              </w:rPr>
            </w:pPr>
            <w:r w:rsidRPr="00BC2083">
              <w:rPr>
                <w:rFonts w:asciiTheme="minorHAnsi" w:hAnsiTheme="minorHAnsi" w:cstheme="minorHAnsi"/>
                <w:sz w:val="20"/>
                <w:szCs w:val="20"/>
              </w:rPr>
              <w:t>6486 G 1</w:t>
            </w:r>
            <w:r w:rsidR="00AF2135" w:rsidRPr="00BC2083">
              <w:rPr>
                <w:rFonts w:asciiTheme="minorHAnsi" w:hAnsiTheme="minorHAnsi" w:cstheme="minorHAnsi"/>
                <w:sz w:val="20"/>
                <w:szCs w:val="20"/>
              </w:rPr>
              <w:t>0</w:t>
            </w:r>
            <w:r w:rsidRPr="00BC2083">
              <w:rPr>
                <w:rFonts w:asciiTheme="minorHAnsi" w:hAnsiTheme="minorHAnsi" w:cstheme="minorHAnsi"/>
                <w:sz w:val="20"/>
                <w:szCs w:val="20"/>
              </w:rPr>
              <w:t xml:space="preserve"> </w:t>
            </w:r>
            <w:r w:rsidR="00D95331" w:rsidRPr="00BC2083">
              <w:rPr>
                <w:rFonts w:asciiTheme="minorHAnsi" w:hAnsiTheme="minorHAnsi" w:cstheme="minorHAnsi"/>
                <w:sz w:val="20"/>
                <w:szCs w:val="20"/>
              </w:rPr>
              <w:t>Stavebná výroba - Maliarske natieračské práce</w:t>
            </w:r>
          </w:p>
        </w:tc>
      </w:tr>
      <w:tr w:rsidR="00E5017D" w:rsidRPr="00BC2083" w14:paraId="75338C47" w14:textId="77777777" w:rsidTr="00773BC6">
        <w:tc>
          <w:tcPr>
            <w:tcW w:w="4606" w:type="dxa"/>
            <w:shd w:val="clear" w:color="auto" w:fill="00FFFF"/>
          </w:tcPr>
          <w:p w14:paraId="1178CE02"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Stupeň vzdelania</w:t>
            </w:r>
          </w:p>
        </w:tc>
        <w:tc>
          <w:tcPr>
            <w:tcW w:w="4606" w:type="dxa"/>
          </w:tcPr>
          <w:p w14:paraId="6283CBEF" w14:textId="77777777" w:rsidR="00E5017D" w:rsidRPr="00BC2083" w:rsidRDefault="00E5017D" w:rsidP="00924D6C">
            <w:pPr>
              <w:rPr>
                <w:rFonts w:asciiTheme="minorHAnsi" w:hAnsiTheme="minorHAnsi" w:cstheme="minorHAnsi"/>
                <w:color w:val="000000"/>
                <w:sz w:val="20"/>
                <w:szCs w:val="20"/>
              </w:rPr>
            </w:pPr>
            <w:r w:rsidRPr="00BC2083">
              <w:rPr>
                <w:rFonts w:asciiTheme="minorHAnsi" w:hAnsiTheme="minorHAnsi" w:cstheme="minorHAnsi"/>
                <w:sz w:val="20"/>
                <w:szCs w:val="20"/>
              </w:rPr>
              <w:t xml:space="preserve">Nižšie stredné odborné vzdelanie – ISCED </w:t>
            </w:r>
            <w:smartTag w:uri="urn:schemas-microsoft-com:office:smarttags" w:element="metricconverter">
              <w:smartTagPr>
                <w:attr w:name="ProductID" w:val="2C"/>
              </w:smartTagPr>
              <w:r w:rsidRPr="00BC2083">
                <w:rPr>
                  <w:rFonts w:asciiTheme="minorHAnsi" w:hAnsiTheme="minorHAnsi" w:cstheme="minorHAnsi"/>
                  <w:sz w:val="20"/>
                  <w:szCs w:val="20"/>
                </w:rPr>
                <w:t>2C</w:t>
              </w:r>
            </w:smartTag>
          </w:p>
        </w:tc>
      </w:tr>
      <w:tr w:rsidR="00E5017D" w:rsidRPr="00BC2083" w14:paraId="4D91D999" w14:textId="77777777" w:rsidTr="00773BC6">
        <w:tc>
          <w:tcPr>
            <w:tcW w:w="4606" w:type="dxa"/>
            <w:shd w:val="clear" w:color="auto" w:fill="00FFFF"/>
          </w:tcPr>
          <w:p w14:paraId="559974AE"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Dĺžka štúdia</w:t>
            </w:r>
          </w:p>
        </w:tc>
        <w:tc>
          <w:tcPr>
            <w:tcW w:w="4606" w:type="dxa"/>
          </w:tcPr>
          <w:p w14:paraId="7B1E1ED5" w14:textId="77777777" w:rsidR="00E5017D" w:rsidRPr="00BC2083" w:rsidRDefault="00E5017D" w:rsidP="00924D6C">
            <w:pPr>
              <w:rPr>
                <w:rFonts w:asciiTheme="minorHAnsi" w:hAnsiTheme="minorHAnsi" w:cstheme="minorHAnsi"/>
                <w:color w:val="000000"/>
                <w:sz w:val="20"/>
                <w:szCs w:val="20"/>
              </w:rPr>
            </w:pPr>
            <w:r w:rsidRPr="00BC2083">
              <w:rPr>
                <w:rFonts w:asciiTheme="minorHAnsi" w:hAnsiTheme="minorHAnsi" w:cstheme="minorHAnsi"/>
                <w:sz w:val="20"/>
                <w:szCs w:val="20"/>
              </w:rPr>
              <w:t>3 roky</w:t>
            </w:r>
          </w:p>
        </w:tc>
      </w:tr>
      <w:tr w:rsidR="00E5017D" w:rsidRPr="00BC2083" w14:paraId="3D041523" w14:textId="77777777" w:rsidTr="00773BC6">
        <w:tc>
          <w:tcPr>
            <w:tcW w:w="4606" w:type="dxa"/>
            <w:shd w:val="clear" w:color="auto" w:fill="00FFFF"/>
          </w:tcPr>
          <w:p w14:paraId="6F55A51C" w14:textId="77777777" w:rsidR="00E5017D" w:rsidRPr="00BC2083" w:rsidRDefault="00E5017D" w:rsidP="00924D6C">
            <w:pPr>
              <w:rPr>
                <w:rFonts w:asciiTheme="minorHAnsi" w:hAnsiTheme="minorHAnsi" w:cstheme="minorHAnsi"/>
                <w:b/>
                <w:color w:val="000000"/>
              </w:rPr>
            </w:pPr>
            <w:r w:rsidRPr="00BC2083">
              <w:rPr>
                <w:rFonts w:asciiTheme="minorHAnsi" w:hAnsiTheme="minorHAnsi" w:cstheme="minorHAnsi"/>
                <w:b/>
                <w:bCs/>
              </w:rPr>
              <w:t>Forma štúdia</w:t>
            </w:r>
          </w:p>
        </w:tc>
        <w:tc>
          <w:tcPr>
            <w:tcW w:w="4606" w:type="dxa"/>
          </w:tcPr>
          <w:p w14:paraId="43AC1DE8" w14:textId="77777777" w:rsidR="00E5017D" w:rsidRPr="00BC2083" w:rsidRDefault="00E5017D" w:rsidP="00924D6C">
            <w:pPr>
              <w:rPr>
                <w:rFonts w:asciiTheme="minorHAnsi" w:hAnsiTheme="minorHAnsi" w:cstheme="minorHAnsi"/>
                <w:color w:val="000000"/>
                <w:sz w:val="20"/>
                <w:szCs w:val="20"/>
              </w:rPr>
            </w:pPr>
            <w:r w:rsidRPr="00BC2083">
              <w:rPr>
                <w:rFonts w:asciiTheme="minorHAnsi" w:hAnsiTheme="minorHAnsi" w:cstheme="minorHAnsi"/>
                <w:sz w:val="20"/>
                <w:szCs w:val="20"/>
              </w:rPr>
              <w:t>denná</w:t>
            </w:r>
          </w:p>
        </w:tc>
      </w:tr>
    </w:tbl>
    <w:p w14:paraId="60ABC0F8" w14:textId="77777777" w:rsidR="00872033" w:rsidRPr="00BC2083" w:rsidRDefault="00872033" w:rsidP="00924D6C">
      <w:pPr>
        <w:autoSpaceDE w:val="0"/>
        <w:autoSpaceDN w:val="0"/>
        <w:adjustRightInd w:val="0"/>
        <w:spacing w:after="0" w:line="360" w:lineRule="auto"/>
        <w:rPr>
          <w:rFonts w:asciiTheme="minorHAnsi" w:hAnsiTheme="minorHAnsi" w:cstheme="minorHAnsi"/>
          <w:b/>
          <w:bCs/>
          <w:color w:val="0000FF"/>
        </w:rPr>
      </w:pPr>
    </w:p>
    <w:p w14:paraId="3816E175" w14:textId="77777777" w:rsidR="00E5017D" w:rsidRPr="00872033" w:rsidRDefault="00362C1E" w:rsidP="00924D6C">
      <w:pPr>
        <w:autoSpaceDE w:val="0"/>
        <w:autoSpaceDN w:val="0"/>
        <w:adjustRightInd w:val="0"/>
        <w:spacing w:after="0" w:line="360" w:lineRule="auto"/>
        <w:rPr>
          <w:rFonts w:asciiTheme="minorHAnsi" w:hAnsiTheme="minorHAnsi" w:cstheme="minorHAnsi"/>
          <w:b/>
          <w:bCs/>
          <w:color w:val="0000FF"/>
          <w:sz w:val="28"/>
          <w:szCs w:val="28"/>
        </w:rPr>
      </w:pPr>
      <w:r w:rsidRPr="00BC2083">
        <w:rPr>
          <w:rFonts w:asciiTheme="minorHAnsi" w:hAnsiTheme="minorHAnsi" w:cstheme="minorHAnsi"/>
          <w:b/>
          <w:bCs/>
          <w:color w:val="0000FF"/>
          <w:sz w:val="28"/>
          <w:szCs w:val="28"/>
        </w:rPr>
        <w:t>4</w:t>
      </w:r>
      <w:r w:rsidR="00E5017D" w:rsidRPr="00BC2083">
        <w:rPr>
          <w:rFonts w:asciiTheme="minorHAnsi" w:hAnsiTheme="minorHAnsi" w:cstheme="minorHAnsi"/>
          <w:b/>
          <w:bCs/>
          <w:color w:val="0000FF"/>
          <w:sz w:val="28"/>
          <w:szCs w:val="28"/>
        </w:rPr>
        <w:t xml:space="preserve">.1. </w:t>
      </w:r>
      <w:r w:rsidR="00872033">
        <w:rPr>
          <w:rFonts w:asciiTheme="minorHAnsi" w:hAnsiTheme="minorHAnsi" w:cstheme="minorHAnsi"/>
          <w:b/>
          <w:bCs/>
          <w:color w:val="0000FF"/>
          <w:sz w:val="28"/>
          <w:szCs w:val="28"/>
        </w:rPr>
        <w:tab/>
      </w:r>
      <w:r w:rsidR="00E5017D" w:rsidRPr="00BC2083">
        <w:rPr>
          <w:rFonts w:asciiTheme="minorHAnsi" w:hAnsiTheme="minorHAnsi" w:cstheme="minorHAnsi"/>
          <w:b/>
          <w:bCs/>
          <w:color w:val="0000FF"/>
        </w:rPr>
        <w:t xml:space="preserve">CHARAKTERISTIKA ABSOLVENTA </w:t>
      </w:r>
      <w:r w:rsidR="00AF2135" w:rsidRPr="00BC2083">
        <w:rPr>
          <w:rFonts w:asciiTheme="minorHAnsi" w:hAnsiTheme="minorHAnsi" w:cstheme="minorHAnsi"/>
          <w:b/>
          <w:bCs/>
          <w:color w:val="0000FF"/>
        </w:rPr>
        <w:t>6486 G 00</w:t>
      </w:r>
      <w:r w:rsidR="00D95331" w:rsidRPr="00BC2083">
        <w:rPr>
          <w:rFonts w:asciiTheme="minorHAnsi" w:hAnsiTheme="minorHAnsi" w:cstheme="minorHAnsi"/>
          <w:b/>
          <w:bCs/>
          <w:color w:val="0000FF"/>
        </w:rPr>
        <w:t>STAVEBNÁ VÝROBA - MALIARSKE NATIERAČSKÉ PRÁCE</w:t>
      </w:r>
    </w:p>
    <w:p w14:paraId="60D4068A" w14:textId="77777777" w:rsidR="00872033" w:rsidRDefault="00872033" w:rsidP="00924D6C">
      <w:pPr>
        <w:autoSpaceDE w:val="0"/>
        <w:autoSpaceDN w:val="0"/>
        <w:adjustRightInd w:val="0"/>
        <w:spacing w:after="0" w:line="360" w:lineRule="auto"/>
        <w:rPr>
          <w:rFonts w:asciiTheme="minorHAnsi" w:hAnsiTheme="minorHAnsi" w:cstheme="minorHAnsi"/>
        </w:rPr>
      </w:pPr>
    </w:p>
    <w:p w14:paraId="410BCF73" w14:textId="77777777" w:rsidR="00872033" w:rsidRDefault="00E779BE" w:rsidP="00AC798F">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ab/>
      </w:r>
      <w:r w:rsidR="004D2D45" w:rsidRPr="00BC2083">
        <w:rPr>
          <w:rFonts w:asciiTheme="minorHAnsi" w:hAnsiTheme="minorHAnsi" w:cstheme="minorHAnsi"/>
        </w:rPr>
        <w:t>Absolventi skupiny učebných odborov 36 Stavebníctvo, geodézia a kartografia sú spôsobilí plnohodnotne sa zapojiť do sociálneho, kultúrneho a hospodárskeho života spoločnosti a ako kvalifikovaná pomocná pracovná sila majú predpoklady vykonávať jednoduché a pomocné pracovné činnosti v odvetví stavebníctva ako kvalifikovaní pomocní robotníci, uplatniť sa v oblasti výroby stavieb, ich obnovy a rekonštrukcie a v oblasti služieb v odbore. Štúdium odboru, špeciálne prispôsobeného potrebám žiakov s mentálnym postihnutím, ktorí môžu pochádzať aj zo sociálne, jazykovo a kultúrne špecifického alebo inak znevýhodneného prostredia, im umožní získať také osobnostné, vedomostné a odborné spôsobilosti, ktoré sú nevyhnutné na to, aby sa stali adaptabilnou a integrovanou súčasťou spoločnosti. Absolventi sú pripravení na výkon jednoduchých a pomocných pracovných činností, pre ktoré je podmienkou nižšie stredné odborné vzdelanie v stavebníctve v podmienkach veľkých, stredných a malých podnikov. Po absolvovaní vzdelávacieho programu absolvent disponuje v primeranom rozsahu týmito kompetenciami:</w:t>
      </w:r>
    </w:p>
    <w:p w14:paraId="7D223728" w14:textId="77777777" w:rsidR="00872033" w:rsidRPr="00BC2083" w:rsidRDefault="00872033" w:rsidP="00924D6C">
      <w:pPr>
        <w:autoSpaceDE w:val="0"/>
        <w:autoSpaceDN w:val="0"/>
        <w:adjustRightInd w:val="0"/>
        <w:spacing w:after="0" w:line="360" w:lineRule="auto"/>
        <w:rPr>
          <w:rFonts w:asciiTheme="minorHAnsi" w:hAnsiTheme="minorHAnsi" w:cstheme="minorHAnsi"/>
        </w:rPr>
      </w:pPr>
    </w:p>
    <w:p w14:paraId="24AAE535" w14:textId="77777777" w:rsidR="00E5017D" w:rsidRPr="00BC2083" w:rsidRDefault="00362C1E" w:rsidP="00924D6C">
      <w:pPr>
        <w:autoSpaceDE w:val="0"/>
        <w:autoSpaceDN w:val="0"/>
        <w:adjustRightInd w:val="0"/>
        <w:spacing w:after="0" w:line="360" w:lineRule="auto"/>
        <w:rPr>
          <w:rFonts w:asciiTheme="minorHAnsi" w:hAnsiTheme="minorHAnsi" w:cstheme="minorHAnsi"/>
          <w:b/>
          <w:bCs/>
          <w:color w:val="0000FF"/>
          <w:sz w:val="28"/>
          <w:szCs w:val="28"/>
        </w:rPr>
      </w:pPr>
      <w:r w:rsidRPr="00BC2083">
        <w:rPr>
          <w:rFonts w:asciiTheme="minorHAnsi" w:hAnsiTheme="minorHAnsi" w:cstheme="minorHAnsi"/>
          <w:b/>
          <w:bCs/>
          <w:color w:val="0000FF"/>
          <w:sz w:val="28"/>
          <w:szCs w:val="28"/>
        </w:rPr>
        <w:t>4</w:t>
      </w:r>
      <w:r w:rsidR="00872033">
        <w:rPr>
          <w:rFonts w:asciiTheme="minorHAnsi" w:hAnsiTheme="minorHAnsi" w:cstheme="minorHAnsi"/>
          <w:b/>
          <w:bCs/>
          <w:color w:val="0000FF"/>
          <w:sz w:val="28"/>
          <w:szCs w:val="28"/>
        </w:rPr>
        <w:t>.2.</w:t>
      </w:r>
      <w:r w:rsidR="00BC2083">
        <w:rPr>
          <w:rFonts w:asciiTheme="minorHAnsi" w:hAnsiTheme="minorHAnsi" w:cstheme="minorHAnsi"/>
          <w:b/>
          <w:bCs/>
          <w:color w:val="0000FF"/>
          <w:sz w:val="28"/>
          <w:szCs w:val="28"/>
        </w:rPr>
        <w:tab/>
      </w:r>
      <w:r w:rsidR="00E5017D" w:rsidRPr="00BC2083">
        <w:rPr>
          <w:rFonts w:asciiTheme="minorHAnsi" w:hAnsiTheme="minorHAnsi" w:cstheme="minorHAnsi"/>
          <w:b/>
          <w:bCs/>
          <w:color w:val="0000FF"/>
          <w:sz w:val="28"/>
          <w:szCs w:val="28"/>
        </w:rPr>
        <w:t xml:space="preserve"> </w:t>
      </w:r>
      <w:r w:rsidR="00E5017D" w:rsidRPr="00BC2083">
        <w:rPr>
          <w:rFonts w:asciiTheme="minorHAnsi" w:hAnsiTheme="minorHAnsi" w:cstheme="minorHAnsi"/>
          <w:b/>
          <w:bCs/>
          <w:color w:val="0000FF"/>
        </w:rPr>
        <w:t>K</w:t>
      </w:r>
      <w:r w:rsidR="00CC6EA6" w:rsidRPr="00BC2083">
        <w:rPr>
          <w:rFonts w:asciiTheme="minorHAnsi" w:hAnsiTheme="minorHAnsi" w:cstheme="minorHAnsi"/>
          <w:b/>
          <w:bCs/>
          <w:color w:val="0000FF"/>
        </w:rPr>
        <w:t xml:space="preserve">ĽÚČOVÉ KOMPETENCIE </w:t>
      </w:r>
    </w:p>
    <w:p w14:paraId="4B27D67B" w14:textId="77777777" w:rsidR="00E5017D" w:rsidRPr="00BC2083" w:rsidRDefault="00E5017D" w:rsidP="00924D6C">
      <w:pPr>
        <w:autoSpaceDE w:val="0"/>
        <w:autoSpaceDN w:val="0"/>
        <w:adjustRightInd w:val="0"/>
        <w:spacing w:after="0" w:line="360" w:lineRule="auto"/>
        <w:rPr>
          <w:rFonts w:asciiTheme="minorHAnsi" w:hAnsiTheme="minorHAnsi" w:cstheme="minorHAnsi"/>
          <w:b/>
          <w:bCs/>
          <w:color w:val="0000FF"/>
        </w:rPr>
      </w:pPr>
    </w:p>
    <w:p w14:paraId="525BF750" w14:textId="77777777" w:rsidR="00DF4D2E" w:rsidRPr="00BC2083" w:rsidRDefault="00E779BE" w:rsidP="00924D6C">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ab/>
      </w:r>
      <w:r w:rsidR="00DF4D2E" w:rsidRPr="00BC2083">
        <w:rPr>
          <w:rFonts w:asciiTheme="minorHAnsi" w:hAnsiTheme="minorHAnsi" w:cstheme="minorHAnsi"/>
        </w:rPr>
        <w:t xml:space="preserve">Vzdelávanie vo vzdelávacom programe pre žiakov s mentálnym postihnutím v súlade s cieľmi nižšieho stredného odborného vzdelávania smeruje k tomu, aby žiaci s mentálnym postihnutím získali na tejto úrovni zodpovedajúce schopnosti a zručnosti. Kľúčové kompetencie chápeme ako kombináciu vedomostí, zručností, postojov, hodnotovej orientácie a ďalších charakteristík osobnosti, </w:t>
      </w:r>
      <w:r w:rsidR="00DF4D2E" w:rsidRPr="00BC2083">
        <w:rPr>
          <w:rFonts w:asciiTheme="minorHAnsi" w:hAnsiTheme="minorHAnsi" w:cstheme="minorHAnsi"/>
        </w:rPr>
        <w:lastRenderedPageBreak/>
        <w:t xml:space="preserve">ktoré každý človek potrebuje na svoje osobné uspokojenie a rozvoj, aktívne občianstvo, spoločenské a sociálne začlenenie, k tomu, aby mohol primerane konať v rôznych pracovných a životných situáciách počas svojho celého života. Kľúčové kompetencie ako špecifické ciele sa v rámci výchovno-vzdelávacieho procesu prostredníctvom výchovných a vzdelávacích stratégií rozvíjajú, osvojujú a hodnotia buď na úrovni školy, odboru alebo vyučovacieho predmetu. </w:t>
      </w:r>
    </w:p>
    <w:p w14:paraId="2D2B8E9B" w14:textId="77777777" w:rsidR="00CC6EA6" w:rsidRPr="00BC2083" w:rsidRDefault="00E779BE" w:rsidP="00924D6C">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ab/>
      </w:r>
      <w:r w:rsidR="00CC6EA6" w:rsidRPr="00BC2083">
        <w:rPr>
          <w:rFonts w:asciiTheme="minorHAnsi" w:hAnsiTheme="minorHAnsi" w:cstheme="minorHAnsi"/>
        </w:rPr>
        <w:t xml:space="preserve">V súlade so Spoločným európskym rámcom kľúčových kompetencií pre celoživotné vzdelávanie VP pre žiakov s mentálnym postihnutím vymedzil nasledovné kľúčové kompetencie: </w:t>
      </w:r>
    </w:p>
    <w:p w14:paraId="7B0AA247"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 Spôsobilosti konať samostatne v spoločenskom a pracovnom živote 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14:paraId="6200730E"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má: </w:t>
      </w:r>
      <w:r w:rsidRPr="00BC2083">
        <w:rPr>
          <w:rFonts w:asciiTheme="minorHAnsi" w:hAnsiTheme="minorHAnsi" w:cstheme="minorHAnsi"/>
        </w:rPr>
        <w:softHyphen/>
        <w:t xml:space="preserve"> vyjadriť svoje názory, konania a rozhodnutia, </w:t>
      </w:r>
      <w:r w:rsidRPr="00BC2083">
        <w:rPr>
          <w:rFonts w:asciiTheme="minorHAnsi" w:hAnsiTheme="minorHAnsi" w:cstheme="minorHAnsi"/>
        </w:rPr>
        <w:softHyphen/>
        <w:t xml:space="preserve"> vymenovať priame a nepriame dôsledky svojej činnosti, </w:t>
      </w:r>
      <w:r w:rsidRPr="00BC2083">
        <w:rPr>
          <w:rFonts w:asciiTheme="minorHAnsi" w:hAnsiTheme="minorHAnsi" w:cstheme="minorHAnsi"/>
        </w:rPr>
        <w:softHyphen/>
        <w:t xml:space="preserve"> vybrať si správne rozhodnutie a cieľ z rôznych možností, </w:t>
      </w:r>
      <w:r w:rsidRPr="00BC2083">
        <w:rPr>
          <w:rFonts w:asciiTheme="minorHAnsi" w:hAnsiTheme="minorHAnsi" w:cstheme="minorHAnsi"/>
        </w:rPr>
        <w:softHyphen/>
        <w:t xml:space="preserve"> vyjadriť svoje životné plány, záujmy a predsavzatia, </w:t>
      </w:r>
      <w:r w:rsidRPr="00BC2083">
        <w:rPr>
          <w:rFonts w:asciiTheme="minorHAnsi" w:hAnsiTheme="minorHAnsi" w:cstheme="minorHAnsi"/>
        </w:rPr>
        <w:softHyphen/>
        <w:t xml:space="preserve"> popísať svoje ľudské práva, popísať svoje povinnosti, záujmy, obmedzenia a potreby. </w:t>
      </w:r>
    </w:p>
    <w:p w14:paraId="464AC444"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b) Spôsobilosti interaktívne používať vedomosti, informačné a komunikačné technológie, komunikovať v štátnom a materinskom jazyku Sú to schopnosti, ktoré žiak získava za účelom aktívneho zapojenia sa do spoločnosti založenej na vedomostiach, sebazdokonaľovanie a zvyšovanie výkonnosti, vzdelávania a učenia sa počas celého života, aktualizovania a udržovania potrebnej základnej úrovne z jazykových schopností, informačných a komunikačných zručností. Od žiaka sa vyžaduje efektívne využívať písaný a hovorený štátny a materinský jazyk, disponovať s čitateľskou a matematickou gramotnosťou, prehodnocovať základné zručnosti a sebatvoriť. </w:t>
      </w:r>
    </w:p>
    <w:p w14:paraId="3D5838EC"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má v primeranom rozsahu: </w:t>
      </w:r>
      <w:r w:rsidRPr="00BC2083">
        <w:rPr>
          <w:rFonts w:asciiTheme="minorHAnsi" w:hAnsiTheme="minorHAnsi" w:cstheme="minorHAnsi"/>
        </w:rPr>
        <w:softHyphen/>
        <w:t xml:space="preserve"> vyjadrovať sa v štátnom, materinskom jazyku v písomnej a hovorenej forme, </w:t>
      </w:r>
      <w:r w:rsidRPr="00BC2083">
        <w:rPr>
          <w:rFonts w:asciiTheme="minorHAnsi" w:hAnsiTheme="minorHAnsi" w:cstheme="minorHAnsi"/>
        </w:rPr>
        <w:softHyphen/>
        <w:t xml:space="preserve"> riešiť ľahšie matematické príklady a rôzne situácie, </w:t>
      </w:r>
      <w:r w:rsidRPr="00BC2083">
        <w:rPr>
          <w:rFonts w:asciiTheme="minorHAnsi" w:hAnsiTheme="minorHAnsi" w:cstheme="minorHAnsi"/>
        </w:rPr>
        <w:softHyphen/>
        <w:t xml:space="preserve"> identifikovať, vyhľadávať, triediť a spracovať jednoduché informácie. </w:t>
      </w:r>
    </w:p>
    <w:p w14:paraId="7C8C95DD"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c) Schopnosť pracovať v rôznorodých skupinách Tieto schopnosti sa využívajú pri riadení medziľudských vzťahov, formovaní nových typov spolupráce. Sú to schopnosti, ktoré sa objavujú v náročnejších podmienkach, aj pri riešení 2 Návrh odporúčania Európskeho parlamentu a Rady o kľúčových kompetenciách pre celoživotné vzdelávanie. 2006. 12 Vzdelávací program pre skupinu odborov </w:t>
      </w:r>
      <w:r w:rsidR="00D95331" w:rsidRPr="00BC2083">
        <w:rPr>
          <w:rFonts w:asciiTheme="minorHAnsi" w:hAnsiTheme="minorHAnsi" w:cstheme="minorHAnsi"/>
        </w:rPr>
        <w:t>36 Stavebníctvo, geodézia a kartografia</w:t>
      </w:r>
      <w:r w:rsidRPr="00BC2083">
        <w:rPr>
          <w:rFonts w:asciiTheme="minorHAnsi" w:hAnsiTheme="minorHAnsi" w:cstheme="minorHAnsi"/>
        </w:rPr>
        <w:t xml:space="preserve"> pre žiakov s mentálnym postihnutím problémov ľudí, ktorí sa nevedia zaradiť do spoločenského života. Žiaci musia byť schopní učiť sa, nažívať a pracovať nielen ako jednotlivci, ale v sociálne vyváženej skupine. Sú to teda schopnosti, ktoré na </w:t>
      </w:r>
      <w:r w:rsidRPr="00BC2083">
        <w:rPr>
          <w:rFonts w:asciiTheme="minorHAnsi" w:hAnsiTheme="minorHAnsi" w:cstheme="minorHAnsi"/>
        </w:rPr>
        <w:lastRenderedPageBreak/>
        <w:t xml:space="preserve">základe získaných vedomostí sociálnych zručnosti, </w:t>
      </w:r>
      <w:r w:rsidR="00DB3267" w:rsidRPr="00BC2083">
        <w:rPr>
          <w:rFonts w:asciiTheme="minorHAnsi" w:hAnsiTheme="minorHAnsi" w:cstheme="minorHAnsi"/>
        </w:rPr>
        <w:t>interkultúrnych</w:t>
      </w:r>
      <w:r w:rsidRPr="00BC2083">
        <w:rPr>
          <w:rFonts w:asciiTheme="minorHAnsi" w:hAnsiTheme="minorHAnsi" w:cstheme="minorHAnsi"/>
        </w:rPr>
        <w:t xml:space="preserve"> kompetencií, postojov a hodnotovej orientácii umožňujú stanoviť jednoduché algoritmy na vyriešenie problémových úloh, javov a situácií a získané poznatky využívať v osobnom živote a povolaní. </w:t>
      </w:r>
    </w:p>
    <w:p w14:paraId="385E4136"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má: </w:t>
      </w:r>
    </w:p>
    <w:p w14:paraId="12F88D43"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prejaviť empatiu a sebareflexiu, - vyjadriť svoje pocity a korigovať negativitu,</w:t>
      </w:r>
    </w:p>
    <w:p w14:paraId="644FF23E"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 pozitívne motivovať seba a druhých, - ovplyvňovať ľudí (prehováranie, presvedčovanie), </w:t>
      </w:r>
    </w:p>
    <w:p w14:paraId="6A0D297C"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stanoviť priority cieľov, </w:t>
      </w:r>
    </w:p>
    <w:p w14:paraId="15FD68A5"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prezentovať svoje myšlienky, návrhy a postoje, </w:t>
      </w:r>
    </w:p>
    <w:p w14:paraId="35A43950"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diskutovať a pozorne počúvať druhých, </w:t>
      </w:r>
    </w:p>
    <w:p w14:paraId="783794D1"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spolupracovať pri riešení problémov s inými ľuďmi,</w:t>
      </w:r>
    </w:p>
    <w:p w14:paraId="0754FF34"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určovať vážne nedostatky a kvality vo vlastnom učení, pracovných výkonoch a osobnostnom raste,</w:t>
      </w:r>
    </w:p>
    <w:p w14:paraId="62CF294F"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predkladať vlastné návrhy na zlepšenie práce, bez zaujatosti posudzovať návrhy druhých, </w:t>
      </w:r>
    </w:p>
    <w:p w14:paraId="4070971D"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prispievať k vytváraniu ústretových medziľudských vzťahov, predchádzať osobným konfliktom </w:t>
      </w:r>
    </w:p>
    <w:p w14:paraId="3A61FE17" w14:textId="77777777" w:rsidR="007D0ED6" w:rsidRDefault="007D0ED6" w:rsidP="00924D6C">
      <w:pPr>
        <w:autoSpaceDE w:val="0"/>
        <w:autoSpaceDN w:val="0"/>
        <w:adjustRightInd w:val="0"/>
        <w:spacing w:after="0" w:line="360" w:lineRule="auto"/>
        <w:jc w:val="both"/>
        <w:rPr>
          <w:rFonts w:asciiTheme="minorHAnsi" w:hAnsiTheme="minorHAnsi" w:cstheme="minorHAnsi"/>
          <w:b/>
          <w:color w:val="0000FF"/>
        </w:rPr>
      </w:pPr>
    </w:p>
    <w:p w14:paraId="5C5D87EE" w14:textId="77777777" w:rsidR="00CC6EA6" w:rsidRPr="00BC2083" w:rsidRDefault="00362C1E" w:rsidP="00924D6C">
      <w:pPr>
        <w:autoSpaceDE w:val="0"/>
        <w:autoSpaceDN w:val="0"/>
        <w:adjustRightInd w:val="0"/>
        <w:spacing w:after="0" w:line="360" w:lineRule="auto"/>
        <w:jc w:val="both"/>
        <w:rPr>
          <w:rFonts w:asciiTheme="minorHAnsi" w:hAnsiTheme="minorHAnsi" w:cstheme="minorHAnsi"/>
          <w:b/>
          <w:color w:val="0000FF"/>
        </w:rPr>
      </w:pPr>
      <w:r w:rsidRPr="00BC2083">
        <w:rPr>
          <w:rFonts w:asciiTheme="minorHAnsi" w:hAnsiTheme="minorHAnsi" w:cstheme="minorHAnsi"/>
          <w:b/>
          <w:color w:val="0000FF"/>
          <w:sz w:val="28"/>
          <w:szCs w:val="28"/>
        </w:rPr>
        <w:t>4</w:t>
      </w:r>
      <w:r w:rsidR="00CC6EA6" w:rsidRPr="00BC2083">
        <w:rPr>
          <w:rFonts w:asciiTheme="minorHAnsi" w:hAnsiTheme="minorHAnsi" w:cstheme="minorHAnsi"/>
          <w:b/>
          <w:color w:val="0000FF"/>
          <w:sz w:val="28"/>
          <w:szCs w:val="28"/>
        </w:rPr>
        <w:t>.3</w:t>
      </w:r>
      <w:r w:rsidR="00872033">
        <w:rPr>
          <w:rFonts w:asciiTheme="minorHAnsi" w:hAnsiTheme="minorHAnsi" w:cstheme="minorHAnsi"/>
          <w:b/>
          <w:color w:val="0000FF"/>
          <w:sz w:val="28"/>
          <w:szCs w:val="28"/>
        </w:rPr>
        <w:t>.</w:t>
      </w:r>
      <w:r w:rsidR="00BC2083">
        <w:rPr>
          <w:rFonts w:asciiTheme="minorHAnsi" w:hAnsiTheme="minorHAnsi" w:cstheme="minorHAnsi"/>
          <w:b/>
          <w:color w:val="0000FF"/>
        </w:rPr>
        <w:tab/>
      </w:r>
      <w:r w:rsidR="00CC6EA6" w:rsidRPr="00BC2083">
        <w:rPr>
          <w:rFonts w:asciiTheme="minorHAnsi" w:hAnsiTheme="minorHAnsi" w:cstheme="minorHAnsi"/>
          <w:b/>
          <w:color w:val="0000FF"/>
        </w:rPr>
        <w:t xml:space="preserve"> VŠEOBECNÉ KOMPETENCIE </w:t>
      </w:r>
    </w:p>
    <w:p w14:paraId="0B348B8F" w14:textId="77777777" w:rsidR="00872033" w:rsidRDefault="00872033" w:rsidP="00924D6C">
      <w:pPr>
        <w:autoSpaceDE w:val="0"/>
        <w:autoSpaceDN w:val="0"/>
        <w:adjustRightInd w:val="0"/>
        <w:spacing w:after="0" w:line="360" w:lineRule="auto"/>
        <w:jc w:val="both"/>
        <w:rPr>
          <w:rFonts w:asciiTheme="minorHAnsi" w:hAnsiTheme="minorHAnsi" w:cstheme="minorHAnsi"/>
        </w:rPr>
      </w:pPr>
    </w:p>
    <w:p w14:paraId="79DA951C"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má: </w:t>
      </w:r>
    </w:p>
    <w:p w14:paraId="51973ACC"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riešiť jednoduché situácie, používať vhodné výrazové prostriedky, vhodne reagovať na vopred nenacvičenú jednoduchú situáciu, </w:t>
      </w:r>
    </w:p>
    <w:p w14:paraId="31B7860B"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vhodným jednoduchým spôsobom vyjadrovať svoj úmysel, prezentovať sám seba, podávať a získavať ústne alebo písomne jednoduchú požadovanú informáciu všeobecného charakteru, hovoriť krátko a súvislo na danú tému, </w:t>
      </w:r>
    </w:p>
    <w:p w14:paraId="689E16FB"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používať jednoduché postupy a jazykové prostriedky v hovorovom štýle, ovládať základy jednoduchého a nenáročného administratívneho a odborného štýlu, </w:t>
      </w:r>
    </w:p>
    <w:p w14:paraId="13E483DD"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pracovať s Pravidlami slovenského pravopisu a inými príručkami za pomoci učiteľa, </w:t>
      </w:r>
    </w:p>
    <w:p w14:paraId="40A35F3F"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zapojiť sa do spoločenskej praxe a mať prospech zo získavania vedomostí a zručností po celý život,</w:t>
      </w:r>
    </w:p>
    <w:p w14:paraId="5689C2EF"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 primerane ovládať základné schopnosti potrebné na sebapoznávanie a sebaovládanie, </w:t>
      </w:r>
    </w:p>
    <w:p w14:paraId="7E083CDD"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mať základné schopnosti potrebné pre styk s ľuďmi, ovládať a uplatňovať základy spoločenského správania, </w:t>
      </w:r>
    </w:p>
    <w:p w14:paraId="1D13D5A9"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hodnotiť celospoločenské javy ako je chudoba, gamblerstvo, drogy, terorizmus, globalizácia sveta, novodobé choroby - riadiť sa všeobecne uznávanými mravnými a právnymi zásadami a normami, </w:t>
      </w:r>
    </w:p>
    <w:p w14:paraId="1CF8731D"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rozvíjať úroveň svojho právneho vedomia, vedieť ako a kam sa obrátiť pri vymáhaní si svojich práv,</w:t>
      </w:r>
    </w:p>
    <w:p w14:paraId="0264D44A"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rozvíjať morálne a vôľové vlastnosti, akými sú kritickosť, húževnatosť, samostatnosť a primerané sebavedomie, </w:t>
      </w:r>
    </w:p>
    <w:p w14:paraId="7130C98F"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lastRenderedPageBreak/>
        <w:t xml:space="preserve">- vytvoriť si pozitívny vzťah ku kultúrnym hodnotám, prírode a životnému prostrediu a podieľať sa na ich ochrane, </w:t>
      </w:r>
    </w:p>
    <w:p w14:paraId="77B1795F"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rozumieť základným matematickým pojmom, poznať základné vzťahy medzi nimi a obsah najjednoduchších matematických operácií, </w:t>
      </w:r>
    </w:p>
    <w:p w14:paraId="6E8A1D2E"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vyhľadávať, triediť a používať jednoduché matematické informácie potrebné pre bežnú profesijnú situáciu, </w:t>
      </w:r>
    </w:p>
    <w:p w14:paraId="438E6EAA"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ovládať a používať základné jednoduché postupy pri riešení úloh budúcej praxe, </w:t>
      </w:r>
    </w:p>
    <w:p w14:paraId="4A383A76"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mať základné poznatky o číslach, </w:t>
      </w:r>
    </w:p>
    <w:p w14:paraId="6A279E60"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poznať zásady správnej životosprávy, v zmysle aktívneho zdravia a zdravého životného štýlu, </w:t>
      </w:r>
    </w:p>
    <w:p w14:paraId="0CF3BD18"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uvedomovať si význam telesného a pohybového zdokonaľovania, vnímať krásu pohybu, prostredia, ľudských vzťahov, </w:t>
      </w:r>
    </w:p>
    <w:p w14:paraId="7DA9EAA0" w14:textId="77777777" w:rsidR="00CC6EA6" w:rsidRPr="00BC2083" w:rsidRDefault="00CC6EA6"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prejavovať zmysel pre fair-play, kolektívnu spoluprácu a vzájomnú pomoc, najmä postihnutým jednotlivcom, či menej pohybovo nadaným, zabrániť úrazu a poskytnúť prvú pomoc pri úraze. </w:t>
      </w:r>
    </w:p>
    <w:p w14:paraId="7A9B0311" w14:textId="77777777" w:rsidR="004D2D45" w:rsidRPr="00BC2083" w:rsidRDefault="004D2D45" w:rsidP="00924D6C">
      <w:pPr>
        <w:autoSpaceDE w:val="0"/>
        <w:autoSpaceDN w:val="0"/>
        <w:adjustRightInd w:val="0"/>
        <w:spacing w:after="0" w:line="360" w:lineRule="auto"/>
        <w:jc w:val="both"/>
        <w:rPr>
          <w:rFonts w:asciiTheme="minorHAnsi" w:hAnsiTheme="minorHAnsi" w:cstheme="minorHAnsi"/>
        </w:rPr>
      </w:pPr>
    </w:p>
    <w:p w14:paraId="27D1A8A0" w14:textId="77777777" w:rsidR="00CC6EA6" w:rsidRPr="00BC2083" w:rsidRDefault="00362C1E" w:rsidP="00924D6C">
      <w:pPr>
        <w:autoSpaceDE w:val="0"/>
        <w:autoSpaceDN w:val="0"/>
        <w:adjustRightInd w:val="0"/>
        <w:spacing w:after="0" w:line="360" w:lineRule="auto"/>
        <w:jc w:val="both"/>
        <w:rPr>
          <w:rFonts w:asciiTheme="minorHAnsi" w:hAnsiTheme="minorHAnsi" w:cstheme="minorHAnsi"/>
          <w:b/>
          <w:color w:val="0000FF"/>
        </w:rPr>
      </w:pPr>
      <w:r w:rsidRPr="00BC2083">
        <w:rPr>
          <w:rFonts w:asciiTheme="minorHAnsi" w:hAnsiTheme="minorHAnsi" w:cstheme="minorHAnsi"/>
          <w:b/>
          <w:color w:val="0000FF"/>
          <w:sz w:val="28"/>
          <w:szCs w:val="28"/>
        </w:rPr>
        <w:t>4</w:t>
      </w:r>
      <w:r w:rsidR="00CC6EA6" w:rsidRPr="00BC2083">
        <w:rPr>
          <w:rFonts w:asciiTheme="minorHAnsi" w:hAnsiTheme="minorHAnsi" w:cstheme="minorHAnsi"/>
          <w:b/>
          <w:color w:val="0000FF"/>
          <w:sz w:val="28"/>
          <w:szCs w:val="28"/>
        </w:rPr>
        <w:t>.4</w:t>
      </w:r>
      <w:r w:rsidR="00872033">
        <w:rPr>
          <w:rFonts w:asciiTheme="minorHAnsi" w:hAnsiTheme="minorHAnsi" w:cstheme="minorHAnsi"/>
          <w:b/>
          <w:color w:val="0000FF"/>
          <w:sz w:val="28"/>
          <w:szCs w:val="28"/>
        </w:rPr>
        <w:t>.</w:t>
      </w:r>
      <w:r w:rsidR="00CC6EA6" w:rsidRPr="00BC2083">
        <w:rPr>
          <w:rFonts w:asciiTheme="minorHAnsi" w:hAnsiTheme="minorHAnsi" w:cstheme="minorHAnsi"/>
          <w:b/>
          <w:color w:val="0000FF"/>
        </w:rPr>
        <w:t xml:space="preserve"> </w:t>
      </w:r>
      <w:r w:rsidR="00BC2083">
        <w:rPr>
          <w:rFonts w:asciiTheme="minorHAnsi" w:hAnsiTheme="minorHAnsi" w:cstheme="minorHAnsi"/>
          <w:b/>
          <w:color w:val="0000FF"/>
        </w:rPr>
        <w:tab/>
      </w:r>
      <w:r w:rsidR="00CC6EA6" w:rsidRPr="00BC2083">
        <w:rPr>
          <w:rFonts w:asciiTheme="minorHAnsi" w:hAnsiTheme="minorHAnsi" w:cstheme="minorHAnsi"/>
          <w:b/>
          <w:color w:val="0000FF"/>
        </w:rPr>
        <w:t xml:space="preserve">ODBORNÉ KOMPETENCIE </w:t>
      </w:r>
    </w:p>
    <w:p w14:paraId="313EC8EF" w14:textId="77777777" w:rsidR="00872033" w:rsidRDefault="00872033" w:rsidP="00924D6C">
      <w:pPr>
        <w:autoSpaceDE w:val="0"/>
        <w:autoSpaceDN w:val="0"/>
        <w:adjustRightInd w:val="0"/>
        <w:spacing w:after="0" w:line="360" w:lineRule="auto"/>
        <w:jc w:val="both"/>
        <w:rPr>
          <w:rFonts w:asciiTheme="minorHAnsi" w:hAnsiTheme="minorHAnsi" w:cstheme="minorHAnsi"/>
          <w:b/>
        </w:rPr>
      </w:pPr>
    </w:p>
    <w:p w14:paraId="50AF4540" w14:textId="77777777" w:rsidR="00810791" w:rsidRPr="00BC2083" w:rsidRDefault="00CC6EA6" w:rsidP="00924D6C">
      <w:pPr>
        <w:autoSpaceDE w:val="0"/>
        <w:autoSpaceDN w:val="0"/>
        <w:adjustRightInd w:val="0"/>
        <w:spacing w:after="0" w:line="360" w:lineRule="auto"/>
        <w:jc w:val="both"/>
        <w:rPr>
          <w:rFonts w:asciiTheme="minorHAnsi" w:hAnsiTheme="minorHAnsi" w:cstheme="minorHAnsi"/>
          <w:b/>
        </w:rPr>
      </w:pPr>
      <w:r w:rsidRPr="00BC2083">
        <w:rPr>
          <w:rFonts w:asciiTheme="minorHAnsi" w:hAnsiTheme="minorHAnsi" w:cstheme="minorHAnsi"/>
          <w:b/>
        </w:rPr>
        <w:t xml:space="preserve">a) Požadované vedomosti </w:t>
      </w:r>
    </w:p>
    <w:p w14:paraId="6F008C94"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má: </w:t>
      </w:r>
    </w:p>
    <w:p w14:paraId="031DEBED"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vysvetliť zásady bezpečnosti práce a ochrany zdravia pri práci, </w:t>
      </w:r>
    </w:p>
    <w:p w14:paraId="2DF094C7"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preukázať vedomosti o príprave pracoviska a vytvorení podmienok pre prácu, </w:t>
      </w:r>
    </w:p>
    <w:p w14:paraId="01885A2F"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preukázať vedomosti o potrebe dodržania a záväznosti technologického postupu, </w:t>
      </w:r>
    </w:p>
    <w:p w14:paraId="66F876EB"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definovať základné pravidlá správania k životnému prostrediu a zásady jeho ochrany pred možnými negatívnymi vplyvmi,</w:t>
      </w:r>
    </w:p>
    <w:p w14:paraId="64F6F7E7"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popísať druhy a použitie nástrojov a pomôcok používaných vo svojom odbore, </w:t>
      </w:r>
    </w:p>
    <w:p w14:paraId="719138C0"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rozlíšiť základné spôsoby ochrany materiálov vo svojom odbore, </w:t>
      </w:r>
    </w:p>
    <w:p w14:paraId="6B3B03CD"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popísať zásady čistoty a hygieny na pracovisku, </w:t>
      </w:r>
    </w:p>
    <w:p w14:paraId="520DB899"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 vyjadriť vlastnými slovami spôsoby aktívnej sociálnej komunikácie. </w:t>
      </w:r>
    </w:p>
    <w:p w14:paraId="736F996D" w14:textId="77777777" w:rsidR="00872033" w:rsidRDefault="00872033" w:rsidP="00924D6C">
      <w:pPr>
        <w:autoSpaceDE w:val="0"/>
        <w:autoSpaceDN w:val="0"/>
        <w:adjustRightInd w:val="0"/>
        <w:spacing w:after="0" w:line="360" w:lineRule="auto"/>
        <w:jc w:val="both"/>
        <w:rPr>
          <w:rFonts w:asciiTheme="minorHAnsi" w:hAnsiTheme="minorHAnsi" w:cstheme="minorHAnsi"/>
          <w:b/>
        </w:rPr>
      </w:pPr>
    </w:p>
    <w:p w14:paraId="1B5DCE41" w14:textId="77777777" w:rsidR="00810791" w:rsidRPr="00BC2083" w:rsidRDefault="00CC6EA6" w:rsidP="00924D6C">
      <w:pPr>
        <w:autoSpaceDE w:val="0"/>
        <w:autoSpaceDN w:val="0"/>
        <w:adjustRightInd w:val="0"/>
        <w:spacing w:after="0" w:line="360" w:lineRule="auto"/>
        <w:jc w:val="both"/>
        <w:rPr>
          <w:rFonts w:asciiTheme="minorHAnsi" w:hAnsiTheme="minorHAnsi" w:cstheme="minorHAnsi"/>
          <w:b/>
        </w:rPr>
      </w:pPr>
      <w:r w:rsidRPr="00BC2083">
        <w:rPr>
          <w:rFonts w:asciiTheme="minorHAnsi" w:hAnsiTheme="minorHAnsi" w:cstheme="minorHAnsi"/>
          <w:b/>
        </w:rPr>
        <w:t xml:space="preserve">b) Požadované zručnosti </w:t>
      </w:r>
    </w:p>
    <w:p w14:paraId="78BE5D90"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vie: </w:t>
      </w:r>
      <w:r w:rsidRPr="00BC2083">
        <w:rPr>
          <w:rFonts w:asciiTheme="minorHAnsi" w:hAnsiTheme="minorHAnsi" w:cstheme="minorHAnsi"/>
        </w:rPr>
        <w:softHyphen/>
        <w:t xml:space="preserve"> aplikovať citlivú a taktnú komunikáciu s ľuďmi, </w:t>
      </w:r>
      <w:r w:rsidRPr="00BC2083">
        <w:rPr>
          <w:rFonts w:asciiTheme="minorHAnsi" w:hAnsiTheme="minorHAnsi" w:cstheme="minorHAnsi"/>
        </w:rPr>
        <w:softHyphen/>
        <w:t xml:space="preserve"> navrhnúť jednoduché spôsoby spracovania materiálov vo svojom odbore, </w:t>
      </w:r>
      <w:r w:rsidRPr="00BC2083">
        <w:rPr>
          <w:rFonts w:asciiTheme="minorHAnsi" w:hAnsiTheme="minorHAnsi" w:cstheme="minorHAnsi"/>
        </w:rPr>
        <w:softHyphen/>
        <w:t xml:space="preserve"> manipulovať so štandardným ručným náradím používaných vo svojom odbore, </w:t>
      </w:r>
      <w:r w:rsidRPr="00BC2083">
        <w:rPr>
          <w:rFonts w:asciiTheme="minorHAnsi" w:hAnsiTheme="minorHAnsi" w:cstheme="minorHAnsi"/>
        </w:rPr>
        <w:softHyphen/>
        <w:t xml:space="preserve"> pracovať s mechanickým náradím používaných vo svojom odbore, </w:t>
      </w:r>
      <w:r w:rsidRPr="00BC2083">
        <w:rPr>
          <w:rFonts w:asciiTheme="minorHAnsi" w:hAnsiTheme="minorHAnsi" w:cstheme="minorHAnsi"/>
        </w:rPr>
        <w:softHyphen/>
        <w:t xml:space="preserve"> aplikovať získané teoretické poznatky a využívať ich pri riešení pracovných problémov, </w:t>
      </w:r>
      <w:r w:rsidRPr="00BC2083">
        <w:rPr>
          <w:rFonts w:asciiTheme="minorHAnsi" w:hAnsiTheme="minorHAnsi" w:cstheme="minorHAnsi"/>
        </w:rPr>
        <w:softHyphen/>
        <w:t xml:space="preserve"> aplikovať </w:t>
      </w:r>
      <w:r w:rsidRPr="00BC2083">
        <w:rPr>
          <w:rFonts w:asciiTheme="minorHAnsi" w:hAnsiTheme="minorHAnsi" w:cstheme="minorHAnsi"/>
        </w:rPr>
        <w:lastRenderedPageBreak/>
        <w:t xml:space="preserve">zásady bezpečnosti práce a ochrany zdravia pri práci, </w:t>
      </w:r>
      <w:r w:rsidRPr="00BC2083">
        <w:rPr>
          <w:rFonts w:asciiTheme="minorHAnsi" w:hAnsiTheme="minorHAnsi" w:cstheme="minorHAnsi"/>
        </w:rPr>
        <w:softHyphen/>
        <w:t xml:space="preserve"> uplatňovať etické princípy profesie v správaní a konaní, </w:t>
      </w:r>
      <w:r w:rsidRPr="00BC2083">
        <w:rPr>
          <w:rFonts w:asciiTheme="minorHAnsi" w:hAnsiTheme="minorHAnsi" w:cstheme="minorHAnsi"/>
        </w:rPr>
        <w:softHyphen/>
        <w:t xml:space="preserve"> aplikovať citlivú a taktnú komunikáciu s ľuďmi. </w:t>
      </w:r>
    </w:p>
    <w:p w14:paraId="3A18683B" w14:textId="77777777" w:rsidR="00872033" w:rsidRDefault="00872033" w:rsidP="00924D6C">
      <w:pPr>
        <w:autoSpaceDE w:val="0"/>
        <w:autoSpaceDN w:val="0"/>
        <w:adjustRightInd w:val="0"/>
        <w:spacing w:after="0" w:line="360" w:lineRule="auto"/>
        <w:jc w:val="both"/>
        <w:rPr>
          <w:rFonts w:asciiTheme="minorHAnsi" w:hAnsiTheme="minorHAnsi" w:cstheme="minorHAnsi"/>
          <w:b/>
        </w:rPr>
      </w:pPr>
    </w:p>
    <w:p w14:paraId="55637048" w14:textId="77777777" w:rsidR="00810791" w:rsidRPr="00BC2083" w:rsidRDefault="00CC6EA6" w:rsidP="00924D6C">
      <w:pPr>
        <w:autoSpaceDE w:val="0"/>
        <w:autoSpaceDN w:val="0"/>
        <w:adjustRightInd w:val="0"/>
        <w:spacing w:after="0" w:line="360" w:lineRule="auto"/>
        <w:jc w:val="both"/>
        <w:rPr>
          <w:rFonts w:asciiTheme="minorHAnsi" w:hAnsiTheme="minorHAnsi" w:cstheme="minorHAnsi"/>
          <w:b/>
        </w:rPr>
      </w:pPr>
      <w:r w:rsidRPr="00BC2083">
        <w:rPr>
          <w:rFonts w:asciiTheme="minorHAnsi" w:hAnsiTheme="minorHAnsi" w:cstheme="minorHAnsi"/>
          <w:b/>
        </w:rPr>
        <w:t xml:space="preserve">c) Požadované osobnostné predpoklady, vlastnosti a schopnosti </w:t>
      </w:r>
    </w:p>
    <w:p w14:paraId="62D7539E"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Absolvent sa vyznačuje: </w:t>
      </w:r>
      <w:r w:rsidRPr="00BC2083">
        <w:rPr>
          <w:rFonts w:asciiTheme="minorHAnsi" w:hAnsiTheme="minorHAnsi" w:cstheme="minorHAnsi"/>
        </w:rPr>
        <w:softHyphen/>
        <w:t xml:space="preserve"> </w:t>
      </w:r>
    </w:p>
    <w:p w14:paraId="79AFCFF4"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schopnosťou pracovať samostatne aj v skupine pracovníkov, </w:t>
      </w:r>
    </w:p>
    <w:p w14:paraId="68C9B1A2"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zodpovednosťou, dôslednosťou a presnosťou, </w:t>
      </w:r>
      <w:r w:rsidRPr="00BC2083">
        <w:rPr>
          <w:rFonts w:asciiTheme="minorHAnsi" w:hAnsiTheme="minorHAnsi" w:cstheme="minorHAnsi"/>
        </w:rPr>
        <w:softHyphen/>
        <w:t xml:space="preserve"> </w:t>
      </w:r>
    </w:p>
    <w:p w14:paraId="1CB08692"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koordináciou pohybov, intenzitou vykonávania pracovných úkonov, </w:t>
      </w:r>
      <w:r w:rsidRPr="00BC2083">
        <w:rPr>
          <w:rFonts w:asciiTheme="minorHAnsi" w:hAnsiTheme="minorHAnsi" w:cstheme="minorHAnsi"/>
        </w:rPr>
        <w:softHyphen/>
        <w:t xml:space="preserve"> </w:t>
      </w:r>
    </w:p>
    <w:p w14:paraId="3B274609"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vytrvalosťou, odolnosťou voči pracovnej záťaži, </w:t>
      </w:r>
      <w:r w:rsidRPr="00BC2083">
        <w:rPr>
          <w:rFonts w:asciiTheme="minorHAnsi" w:hAnsiTheme="minorHAnsi" w:cstheme="minorHAnsi"/>
        </w:rPr>
        <w:softHyphen/>
        <w:t xml:space="preserve"> </w:t>
      </w:r>
    </w:p>
    <w:p w14:paraId="6CB6AD8B" w14:textId="77777777" w:rsidR="00DF4D2E" w:rsidRPr="00BC2083" w:rsidRDefault="00DF4D2E" w:rsidP="00924D6C">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iniciatívnosťou a adaptabilnosťou.</w:t>
      </w:r>
    </w:p>
    <w:p w14:paraId="372CAB60" w14:textId="77777777" w:rsidR="00872033" w:rsidRDefault="00872033" w:rsidP="00924D6C">
      <w:pPr>
        <w:autoSpaceDE w:val="0"/>
        <w:autoSpaceDN w:val="0"/>
        <w:adjustRightInd w:val="0"/>
        <w:spacing w:after="0" w:line="360" w:lineRule="auto"/>
        <w:jc w:val="both"/>
        <w:rPr>
          <w:rFonts w:asciiTheme="minorHAnsi" w:hAnsiTheme="minorHAnsi" w:cstheme="minorHAnsi"/>
          <w:b/>
          <w:bCs/>
          <w:color w:val="000000"/>
        </w:rPr>
      </w:pPr>
    </w:p>
    <w:p w14:paraId="47B761B5" w14:textId="77777777" w:rsidR="00E5017D" w:rsidRPr="00BC2083" w:rsidRDefault="00810791" w:rsidP="00924D6C">
      <w:pPr>
        <w:autoSpaceDE w:val="0"/>
        <w:autoSpaceDN w:val="0"/>
        <w:adjustRightInd w:val="0"/>
        <w:spacing w:after="0" w:line="360" w:lineRule="auto"/>
        <w:jc w:val="both"/>
        <w:rPr>
          <w:rFonts w:asciiTheme="minorHAnsi" w:hAnsiTheme="minorHAnsi" w:cstheme="minorHAnsi"/>
          <w:b/>
          <w:bCs/>
          <w:color w:val="000000"/>
        </w:rPr>
      </w:pPr>
      <w:r w:rsidRPr="00BC2083">
        <w:rPr>
          <w:rFonts w:asciiTheme="minorHAnsi" w:hAnsiTheme="minorHAnsi" w:cstheme="minorHAnsi"/>
          <w:b/>
          <w:bCs/>
          <w:color w:val="000000"/>
        </w:rPr>
        <w:t xml:space="preserve">d) </w:t>
      </w:r>
      <w:r w:rsidR="00E5017D" w:rsidRPr="00BC2083">
        <w:rPr>
          <w:rFonts w:asciiTheme="minorHAnsi" w:hAnsiTheme="minorHAnsi" w:cstheme="minorHAnsi"/>
          <w:b/>
          <w:bCs/>
          <w:color w:val="000000"/>
        </w:rPr>
        <w:t>Podnikateľské spôsobilosti</w:t>
      </w:r>
    </w:p>
    <w:p w14:paraId="612C42CE"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u w:val="single"/>
        </w:rPr>
      </w:pPr>
      <w:r w:rsidRPr="00BC2083">
        <w:rPr>
          <w:rFonts w:asciiTheme="minorHAnsi" w:hAnsiTheme="minorHAnsi" w:cstheme="minorHAnsi"/>
          <w:color w:val="000000"/>
          <w:u w:val="single"/>
        </w:rPr>
        <w:t>Absolvent má:</w:t>
      </w:r>
    </w:p>
    <w:p w14:paraId="7A0BC1CF"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účelne a ekonomicky zaobchádzať s finančnými a materiálnymi prostriedkami,</w:t>
      </w:r>
    </w:p>
    <w:p w14:paraId="30170E66"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chápať prácu ako sebarealizáciu, sebauspokojenie a prínos pre seba,</w:t>
      </w:r>
    </w:p>
    <w:p w14:paraId="7F901D9E"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byť čestný, otvorený, spravodlivý, spoľahlivý a dôveryhodný,</w:t>
      </w:r>
    </w:p>
    <w:p w14:paraId="56CD29F0"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chápať princípy sociálnej spravodlivosti a rovnosti, oceňovať druhých,</w:t>
      </w:r>
    </w:p>
    <w:p w14:paraId="17CEB9A0"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pod vedením učiteľa rozpoznávať zásady konštruktívnej kritiky, vedieť primerane kritizovať, ale aj znášať kritiku od druhých,</w:t>
      </w:r>
    </w:p>
    <w:p w14:paraId="70B3F601"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rozpoznávať a uznať si vlastné chyby,</w:t>
      </w:r>
    </w:p>
    <w:p w14:paraId="42F17E1F"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s pomocou učiteľa vedieť sa učiť, vzdelávať a zdokonaľovať sa,</w:t>
      </w:r>
    </w:p>
    <w:p w14:paraId="45804B8B"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vedieť pozorne počúvať iných, pýtať sa, formulovať, vyjadrovať sa,</w:t>
      </w:r>
    </w:p>
    <w:p w14:paraId="65DEFCFE"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pod vedením učiteľa rozvíjať v sebe schopnosť sebakontroly emócií a schopnosť pracovať aj v stresových situáciách, vytvárať si návyk ovládať sa a</w:t>
      </w:r>
    </w:p>
    <w:p w14:paraId="369C92E3" w14:textId="77777777" w:rsidR="00E5017D"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dosiahnuť všeobecnú kultúrnu úroveň.</w:t>
      </w:r>
    </w:p>
    <w:p w14:paraId="2FBBD68C" w14:textId="77777777" w:rsidR="00872033" w:rsidRPr="00BC2083" w:rsidRDefault="00872033" w:rsidP="00924D6C">
      <w:pPr>
        <w:autoSpaceDE w:val="0"/>
        <w:autoSpaceDN w:val="0"/>
        <w:adjustRightInd w:val="0"/>
        <w:spacing w:after="0" w:line="360" w:lineRule="auto"/>
        <w:jc w:val="both"/>
        <w:rPr>
          <w:rFonts w:asciiTheme="minorHAnsi" w:hAnsiTheme="minorHAnsi" w:cstheme="minorHAnsi"/>
          <w:color w:val="000000"/>
        </w:rPr>
      </w:pPr>
    </w:p>
    <w:p w14:paraId="542288A8" w14:textId="77777777" w:rsidR="00E5017D" w:rsidRPr="00BC2083" w:rsidRDefault="00810791" w:rsidP="00924D6C">
      <w:pPr>
        <w:autoSpaceDE w:val="0"/>
        <w:autoSpaceDN w:val="0"/>
        <w:adjustRightInd w:val="0"/>
        <w:spacing w:after="0" w:line="360" w:lineRule="auto"/>
        <w:jc w:val="both"/>
        <w:rPr>
          <w:rFonts w:asciiTheme="minorHAnsi" w:hAnsiTheme="minorHAnsi" w:cstheme="minorHAnsi"/>
          <w:b/>
          <w:bCs/>
          <w:color w:val="000000"/>
        </w:rPr>
      </w:pPr>
      <w:r w:rsidRPr="00BC2083">
        <w:rPr>
          <w:rFonts w:asciiTheme="minorHAnsi" w:hAnsiTheme="minorHAnsi" w:cstheme="minorHAnsi"/>
          <w:b/>
          <w:bCs/>
          <w:color w:val="000000"/>
        </w:rPr>
        <w:t xml:space="preserve">e) </w:t>
      </w:r>
      <w:r w:rsidR="00E5017D" w:rsidRPr="00BC2083">
        <w:rPr>
          <w:rFonts w:asciiTheme="minorHAnsi" w:hAnsiTheme="minorHAnsi" w:cstheme="minorHAnsi"/>
          <w:b/>
          <w:bCs/>
          <w:color w:val="000000"/>
        </w:rPr>
        <w:t>Spôsobilosť využívať informačné technológie</w:t>
      </w:r>
    </w:p>
    <w:p w14:paraId="4BE18007"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u w:val="single"/>
        </w:rPr>
      </w:pPr>
      <w:r w:rsidRPr="00BC2083">
        <w:rPr>
          <w:rFonts w:asciiTheme="minorHAnsi" w:hAnsiTheme="minorHAnsi" w:cstheme="minorHAnsi"/>
          <w:color w:val="000000"/>
          <w:u w:val="single"/>
        </w:rPr>
        <w:t>Absolvent má:</w:t>
      </w:r>
    </w:p>
    <w:p w14:paraId="24F97512"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zoznámiť sa za podpory učiteľa s počítačom, jeho základnými časťami a jednoduchým spôsobom obsluhy,</w:t>
      </w:r>
    </w:p>
    <w:p w14:paraId="110CF5EE"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naučiť sa s pomocou učiteľa uviesť do činnosti počítač a spustiť jednoduchý aplikačný program,</w:t>
      </w:r>
    </w:p>
    <w:p w14:paraId="39435C64"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oboznamovať sa s informáciami o bezpečnosti a ochrane zdravia pri práci s počítačom,</w:t>
      </w:r>
    </w:p>
    <w:p w14:paraId="683C3341"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naučiť sa s pomocou učiteľa vyhľadávať jednoduché vhodné informačné zdroje a získavať potrebné informácie v danom odbore štúdia,</w:t>
      </w:r>
    </w:p>
    <w:p w14:paraId="68873707"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zaznamenávať si a uchovávať informácie pod vedením učiteľa tak, aby ich mohol využiť pri práci,</w:t>
      </w:r>
    </w:p>
    <w:p w14:paraId="2656EF65"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lastRenderedPageBreak/>
        <w:t>- s podporou učiteľa evidovať, triediť a zoraďovať jednoduché pracovné informácie podľa bežných požiadaviek v jeho profesii. Komunikovať prostredníctvom elektronických médií.</w:t>
      </w:r>
    </w:p>
    <w:p w14:paraId="702AC616" w14:textId="77777777" w:rsidR="00872033" w:rsidRDefault="00872033" w:rsidP="00924D6C">
      <w:pPr>
        <w:autoSpaceDE w:val="0"/>
        <w:autoSpaceDN w:val="0"/>
        <w:adjustRightInd w:val="0"/>
        <w:spacing w:after="0" w:line="360" w:lineRule="auto"/>
        <w:jc w:val="both"/>
        <w:rPr>
          <w:rFonts w:asciiTheme="minorHAnsi" w:hAnsiTheme="minorHAnsi" w:cstheme="minorHAnsi"/>
          <w:b/>
          <w:bCs/>
          <w:color w:val="000000"/>
        </w:rPr>
      </w:pPr>
    </w:p>
    <w:p w14:paraId="33FE3660" w14:textId="77777777" w:rsidR="00E5017D" w:rsidRPr="00BC2083" w:rsidRDefault="00810791" w:rsidP="00924D6C">
      <w:pPr>
        <w:autoSpaceDE w:val="0"/>
        <w:autoSpaceDN w:val="0"/>
        <w:adjustRightInd w:val="0"/>
        <w:spacing w:after="0" w:line="360" w:lineRule="auto"/>
        <w:jc w:val="both"/>
        <w:rPr>
          <w:rFonts w:asciiTheme="minorHAnsi" w:hAnsiTheme="minorHAnsi" w:cstheme="minorHAnsi"/>
          <w:b/>
          <w:bCs/>
          <w:color w:val="000000"/>
        </w:rPr>
      </w:pPr>
      <w:r w:rsidRPr="00BC2083">
        <w:rPr>
          <w:rFonts w:asciiTheme="minorHAnsi" w:hAnsiTheme="minorHAnsi" w:cstheme="minorHAnsi"/>
          <w:b/>
          <w:bCs/>
          <w:color w:val="000000"/>
        </w:rPr>
        <w:t xml:space="preserve">f) </w:t>
      </w:r>
      <w:r w:rsidR="00E5017D" w:rsidRPr="00BC2083">
        <w:rPr>
          <w:rFonts w:asciiTheme="minorHAnsi" w:hAnsiTheme="minorHAnsi" w:cstheme="minorHAnsi"/>
          <w:b/>
          <w:bCs/>
          <w:color w:val="000000"/>
        </w:rPr>
        <w:t>Spôsobilosť byť demokratickým občanom</w:t>
      </w:r>
    </w:p>
    <w:p w14:paraId="3A78C86F"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u w:val="single"/>
        </w:rPr>
      </w:pPr>
      <w:r w:rsidRPr="00BC2083">
        <w:rPr>
          <w:rFonts w:asciiTheme="minorHAnsi" w:hAnsiTheme="minorHAnsi" w:cstheme="minorHAnsi"/>
          <w:color w:val="000000"/>
          <w:u w:val="single"/>
        </w:rPr>
        <w:t>Absolvent má:</w:t>
      </w:r>
    </w:p>
    <w:p w14:paraId="46AE0FB5"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chápať problémy zachovania mieru, bezpečnosti jednotlivcov, národov a štátov, zachovávania a ochrany životného prostredia, vyčerpania</w:t>
      </w:r>
    </w:p>
    <w:p w14:paraId="1E9D743D"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nerastných surovín, liečenia civilizačných chorôb, populačnej explózie v rozvojových krajinách, drogovej závislosti najmä mladistvých, sexuálnej výchovy a pozitívne pristupovať k riešeniu týchto problémov,</w:t>
      </w:r>
    </w:p>
    <w:p w14:paraId="198107B4"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chápať pojmy spravodlivosť, ľudské práva a zodpovednosť,</w:t>
      </w:r>
    </w:p>
    <w:p w14:paraId="06113912"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dodržiavať zákony, rešpektovať práva a osobnosť druhých ľudí, ich kultúrne špecifiká, vystupovať proti neznášanlivosti, xenofóbii a diskriminácii,</w:t>
      </w:r>
    </w:p>
    <w:p w14:paraId="5DC70F40"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konať v súlade s morálnymi princípmi a zásadami spoločenského správania, prispievať k uplatňovaniu hodnôt demokracie,</w:t>
      </w:r>
    </w:p>
    <w:p w14:paraId="38A0EE6E"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uvedomovať si vlastnú kultúrnu, národnú a osobnostnú identitu, pristupovať s toleranciou k identite druhých,</w:t>
      </w:r>
    </w:p>
    <w:p w14:paraId="10E7C62F"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zaujímať sa o politické a spoločenské dianie u nás a vo svete,</w:t>
      </w:r>
    </w:p>
    <w:p w14:paraId="26AAB2D9"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color w:val="000000"/>
        </w:rPr>
      </w:pPr>
      <w:r w:rsidRPr="00BC2083">
        <w:rPr>
          <w:rFonts w:asciiTheme="minorHAnsi" w:hAnsiTheme="minorHAnsi" w:cstheme="minorHAnsi"/>
          <w:color w:val="000000"/>
        </w:rPr>
        <w:t>- uznávať tradície a hodnoty svojho národa.</w:t>
      </w:r>
    </w:p>
    <w:p w14:paraId="7D9BE407" w14:textId="77777777" w:rsidR="007E3663" w:rsidRPr="00BC2083" w:rsidRDefault="007E3663" w:rsidP="00924D6C">
      <w:pPr>
        <w:autoSpaceDE w:val="0"/>
        <w:autoSpaceDN w:val="0"/>
        <w:adjustRightInd w:val="0"/>
        <w:spacing w:after="0" w:line="360" w:lineRule="auto"/>
        <w:rPr>
          <w:rFonts w:asciiTheme="minorHAnsi" w:hAnsiTheme="minorHAnsi" w:cstheme="minorHAnsi"/>
          <w:color w:val="000000"/>
        </w:rPr>
      </w:pPr>
    </w:p>
    <w:p w14:paraId="6087DF65" w14:textId="77777777" w:rsidR="00E5017D" w:rsidRDefault="00362C1E" w:rsidP="00924D6C">
      <w:pPr>
        <w:autoSpaceDE w:val="0"/>
        <w:autoSpaceDN w:val="0"/>
        <w:adjustRightInd w:val="0"/>
        <w:spacing w:after="0" w:line="360" w:lineRule="auto"/>
        <w:rPr>
          <w:rFonts w:asciiTheme="minorHAnsi" w:hAnsiTheme="minorHAnsi" w:cstheme="minorHAnsi"/>
          <w:b/>
          <w:bCs/>
          <w:color w:val="0000FF"/>
        </w:rPr>
      </w:pPr>
      <w:r w:rsidRPr="00BC2083">
        <w:rPr>
          <w:rFonts w:asciiTheme="minorHAnsi" w:hAnsiTheme="minorHAnsi" w:cstheme="minorHAnsi"/>
          <w:b/>
          <w:bCs/>
          <w:color w:val="0000FF"/>
          <w:sz w:val="28"/>
          <w:szCs w:val="28"/>
        </w:rPr>
        <w:t>4</w:t>
      </w:r>
      <w:r w:rsidR="00810791" w:rsidRPr="00BC2083">
        <w:rPr>
          <w:rFonts w:asciiTheme="minorHAnsi" w:hAnsiTheme="minorHAnsi" w:cstheme="minorHAnsi"/>
          <w:b/>
          <w:bCs/>
          <w:color w:val="0000FF"/>
          <w:sz w:val="28"/>
          <w:szCs w:val="28"/>
        </w:rPr>
        <w:t>.5</w:t>
      </w:r>
      <w:r w:rsidR="00E5017D" w:rsidRPr="00BC2083">
        <w:rPr>
          <w:rFonts w:asciiTheme="minorHAnsi" w:hAnsiTheme="minorHAnsi" w:cstheme="minorHAnsi"/>
          <w:b/>
          <w:bCs/>
          <w:color w:val="0000FF"/>
          <w:sz w:val="28"/>
          <w:szCs w:val="28"/>
        </w:rPr>
        <w:t>.</w:t>
      </w:r>
      <w:r w:rsidR="00E5017D" w:rsidRPr="00BC2083">
        <w:rPr>
          <w:rFonts w:asciiTheme="minorHAnsi" w:hAnsiTheme="minorHAnsi" w:cstheme="minorHAnsi"/>
          <w:b/>
          <w:bCs/>
          <w:color w:val="0000FF"/>
        </w:rPr>
        <w:t xml:space="preserve"> </w:t>
      </w:r>
      <w:r w:rsidR="00872033">
        <w:rPr>
          <w:rFonts w:asciiTheme="minorHAnsi" w:hAnsiTheme="minorHAnsi" w:cstheme="minorHAnsi"/>
          <w:b/>
          <w:bCs/>
          <w:color w:val="0000FF"/>
        </w:rPr>
        <w:tab/>
      </w:r>
      <w:r w:rsidR="00E5017D" w:rsidRPr="00BC2083">
        <w:rPr>
          <w:rFonts w:asciiTheme="minorHAnsi" w:hAnsiTheme="minorHAnsi" w:cstheme="minorHAnsi"/>
          <w:b/>
          <w:bCs/>
          <w:color w:val="0000FF"/>
        </w:rPr>
        <w:t xml:space="preserve">ODBORNÉ KOMPETENCIE V UČEBNOM ODBORE </w:t>
      </w:r>
      <w:r w:rsidR="007E3663">
        <w:rPr>
          <w:rFonts w:asciiTheme="minorHAnsi" w:hAnsiTheme="minorHAnsi" w:cstheme="minorHAnsi"/>
          <w:b/>
          <w:bCs/>
          <w:color w:val="0000FF"/>
        </w:rPr>
        <w:t xml:space="preserve">6486 G 10 </w:t>
      </w:r>
      <w:r w:rsidR="00D95331" w:rsidRPr="00BC2083">
        <w:rPr>
          <w:rFonts w:asciiTheme="minorHAnsi" w:hAnsiTheme="minorHAnsi" w:cstheme="minorHAnsi"/>
          <w:b/>
          <w:bCs/>
          <w:color w:val="0000FF"/>
        </w:rPr>
        <w:t>STAVEBNÁ VÝROBA - MALIARSKE NATIERAČSKÉ PRÁCE</w:t>
      </w:r>
    </w:p>
    <w:p w14:paraId="57921376" w14:textId="77777777" w:rsidR="00872033" w:rsidRPr="00BC2083" w:rsidRDefault="00872033" w:rsidP="00924D6C">
      <w:pPr>
        <w:autoSpaceDE w:val="0"/>
        <w:autoSpaceDN w:val="0"/>
        <w:adjustRightInd w:val="0"/>
        <w:spacing w:after="0" w:line="360" w:lineRule="auto"/>
        <w:rPr>
          <w:rFonts w:asciiTheme="minorHAnsi" w:hAnsiTheme="minorHAnsi" w:cstheme="minorHAnsi"/>
          <w:b/>
          <w:bCs/>
          <w:color w:val="0000FF"/>
        </w:rPr>
      </w:pPr>
    </w:p>
    <w:p w14:paraId="1A0173AE" w14:textId="77777777" w:rsidR="00E5017D" w:rsidRPr="00BC2083" w:rsidRDefault="00E5017D" w:rsidP="00924D6C">
      <w:pPr>
        <w:autoSpaceDE w:val="0"/>
        <w:autoSpaceDN w:val="0"/>
        <w:adjustRightInd w:val="0"/>
        <w:spacing w:after="0" w:line="360" w:lineRule="auto"/>
        <w:rPr>
          <w:rFonts w:asciiTheme="minorHAnsi" w:hAnsiTheme="minorHAnsi" w:cstheme="minorHAnsi"/>
          <w:b/>
          <w:bCs/>
          <w:color w:val="000000"/>
        </w:rPr>
      </w:pPr>
      <w:r w:rsidRPr="00BC2083">
        <w:rPr>
          <w:rFonts w:asciiTheme="minorHAnsi" w:hAnsiTheme="minorHAnsi" w:cstheme="minorHAnsi"/>
          <w:b/>
          <w:bCs/>
          <w:color w:val="000000"/>
        </w:rPr>
        <w:t>a) Požadované vedomosti</w:t>
      </w:r>
    </w:p>
    <w:p w14:paraId="44BF9D92"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u w:val="single"/>
        </w:rPr>
      </w:pPr>
      <w:r w:rsidRPr="00BC2083">
        <w:rPr>
          <w:rFonts w:asciiTheme="minorHAnsi" w:hAnsiTheme="minorHAnsi" w:cstheme="minorHAnsi"/>
          <w:color w:val="000000"/>
          <w:u w:val="single"/>
        </w:rPr>
        <w:t>Absolvent má:</w:t>
      </w:r>
    </w:p>
    <w:p w14:paraId="060CCF32"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poznať zásady bezpečnosti práce a ochrany zdravia pri práci,</w:t>
      </w:r>
    </w:p>
    <w:p w14:paraId="34756CE2"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vedomosti o príprave pracoviska a vytvorení podmienok pre prácu,</w:t>
      </w:r>
    </w:p>
    <w:p w14:paraId="17DEEB07"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vedomosti o potrebe dodržania a záväznosti technologického postupu,</w:t>
      </w:r>
    </w:p>
    <w:p w14:paraId="5DEB259C"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vyhodnotiť kvalitu práce, vykonať záverečnú kontrolu práce a jej správnosti,</w:t>
      </w:r>
    </w:p>
    <w:p w14:paraId="210EC91C"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poznať základné pravidlá správania k životnému prostrediu a zásady jeho ochrany pred možnými negatívnymi vplyvmi,</w:t>
      </w:r>
    </w:p>
    <w:p w14:paraId="4F45FF2D"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poznať druhy a použitie surovín, inventáru, strojov a zariadení používaných vo svojom odbore,</w:t>
      </w:r>
    </w:p>
    <w:p w14:paraId="4B5B508A"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poznať základné spôsoby použitia surovín vo svojom odbore,</w:t>
      </w:r>
    </w:p>
    <w:p w14:paraId="092DAD41"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poznať zásady čistoty a hygieny na pracovisku,</w:t>
      </w:r>
    </w:p>
    <w:p w14:paraId="385C5867"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lastRenderedPageBreak/>
        <w:t>- pomenovať a uviesť spôsoby aktívnej sociálnej komunikácie</w:t>
      </w:r>
    </w:p>
    <w:p w14:paraId="49B82D53"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orientovať sa v právnych formách podnikania,</w:t>
      </w:r>
    </w:p>
    <w:p w14:paraId="39AFB50D"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pochopiť úlohu čítania a literatúry v spoločnosti, kultúre a vzdelávaní.</w:t>
      </w:r>
    </w:p>
    <w:p w14:paraId="24C17CC8" w14:textId="77777777" w:rsidR="00872033" w:rsidRDefault="00872033" w:rsidP="00924D6C">
      <w:pPr>
        <w:autoSpaceDE w:val="0"/>
        <w:autoSpaceDN w:val="0"/>
        <w:adjustRightInd w:val="0"/>
        <w:spacing w:after="0" w:line="360" w:lineRule="auto"/>
        <w:rPr>
          <w:rFonts w:asciiTheme="minorHAnsi" w:hAnsiTheme="minorHAnsi" w:cstheme="minorHAnsi"/>
          <w:b/>
          <w:bCs/>
          <w:color w:val="000000"/>
        </w:rPr>
      </w:pPr>
    </w:p>
    <w:p w14:paraId="2DDCBBF4" w14:textId="77777777" w:rsidR="00E5017D" w:rsidRPr="00BC2083" w:rsidRDefault="00E5017D" w:rsidP="00924D6C">
      <w:pPr>
        <w:autoSpaceDE w:val="0"/>
        <w:autoSpaceDN w:val="0"/>
        <w:adjustRightInd w:val="0"/>
        <w:spacing w:after="0" w:line="360" w:lineRule="auto"/>
        <w:rPr>
          <w:rFonts w:asciiTheme="minorHAnsi" w:hAnsiTheme="minorHAnsi" w:cstheme="minorHAnsi"/>
          <w:b/>
          <w:bCs/>
          <w:color w:val="000000"/>
        </w:rPr>
      </w:pPr>
      <w:r w:rsidRPr="00BC2083">
        <w:rPr>
          <w:rFonts w:asciiTheme="minorHAnsi" w:hAnsiTheme="minorHAnsi" w:cstheme="minorHAnsi"/>
          <w:b/>
          <w:bCs/>
          <w:color w:val="000000"/>
        </w:rPr>
        <w:t>b) Požadované zručnosti</w:t>
      </w:r>
    </w:p>
    <w:p w14:paraId="08235B6E"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u w:val="single"/>
        </w:rPr>
      </w:pPr>
      <w:r w:rsidRPr="00BC2083">
        <w:rPr>
          <w:rFonts w:asciiTheme="minorHAnsi" w:hAnsiTheme="minorHAnsi" w:cstheme="minorHAnsi"/>
          <w:color w:val="000000"/>
          <w:u w:val="single"/>
        </w:rPr>
        <w:t>Absolvent vie:</w:t>
      </w:r>
    </w:p>
    <w:p w14:paraId="4F7751FE"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pripraviť pracovisko,</w:t>
      </w:r>
    </w:p>
    <w:p w14:paraId="2F915E9B"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pracovať so surovinami a materiálmi,</w:t>
      </w:r>
    </w:p>
    <w:p w14:paraId="76E73845"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voliť správne pracovné postupy,</w:t>
      </w:r>
    </w:p>
    <w:p w14:paraId="1F66B8B6"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používať príslušné nástroje, náradia, stroje a zariadenia,</w:t>
      </w:r>
    </w:p>
    <w:p w14:paraId="42C8EB85"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uskutočňovať práce v sklade,</w:t>
      </w:r>
    </w:p>
    <w:p w14:paraId="31001925"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uskutočňovať práce v expedícii,</w:t>
      </w:r>
    </w:p>
    <w:p w14:paraId="6BD17362"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uskutočniť jednoduchú údržbu príslušných strojov,</w:t>
      </w:r>
    </w:p>
    <w:p w14:paraId="5D4479BA" w14:textId="77777777" w:rsidR="00E5017D" w:rsidRPr="00BC2083" w:rsidRDefault="00E5017D" w:rsidP="00924D6C">
      <w:pPr>
        <w:autoSpaceDE w:val="0"/>
        <w:autoSpaceDN w:val="0"/>
        <w:adjustRightInd w:val="0"/>
        <w:spacing w:after="0" w:line="360" w:lineRule="auto"/>
        <w:rPr>
          <w:rFonts w:asciiTheme="minorHAnsi" w:hAnsiTheme="minorHAnsi" w:cstheme="minorHAnsi"/>
          <w:color w:val="000000"/>
        </w:rPr>
      </w:pPr>
      <w:r w:rsidRPr="00BC2083">
        <w:rPr>
          <w:rFonts w:asciiTheme="minorHAnsi" w:hAnsiTheme="minorHAnsi" w:cstheme="minorHAnsi"/>
          <w:color w:val="000000"/>
        </w:rPr>
        <w:t>- správne odkladať a ukladať výrobky, nástroje a náradie,</w:t>
      </w:r>
    </w:p>
    <w:p w14:paraId="26FEA99E" w14:textId="77777777" w:rsidR="00E5017D" w:rsidRPr="00BC2083" w:rsidRDefault="00E5017D" w:rsidP="00924D6C">
      <w:pPr>
        <w:spacing w:after="0" w:line="360" w:lineRule="auto"/>
        <w:rPr>
          <w:rFonts w:asciiTheme="minorHAnsi" w:hAnsiTheme="minorHAnsi" w:cstheme="minorHAnsi"/>
          <w:color w:val="000000"/>
        </w:rPr>
      </w:pPr>
      <w:r w:rsidRPr="00BC2083">
        <w:rPr>
          <w:rFonts w:asciiTheme="minorHAnsi" w:hAnsiTheme="minorHAnsi" w:cstheme="minorHAnsi"/>
          <w:color w:val="000000"/>
        </w:rPr>
        <w:t>- dodržiavať zásady hygieny, bezpečnosti a ochrany zdravia pri práci, protipožiarnej ochrany.</w:t>
      </w:r>
    </w:p>
    <w:p w14:paraId="12BDCC19" w14:textId="77777777" w:rsidR="00E5017D" w:rsidRPr="00BC2083" w:rsidRDefault="00E5017D" w:rsidP="00924D6C">
      <w:pPr>
        <w:spacing w:after="0" w:line="360" w:lineRule="auto"/>
        <w:rPr>
          <w:rFonts w:asciiTheme="minorHAnsi" w:hAnsiTheme="minorHAnsi" w:cstheme="minorHAnsi"/>
          <w:color w:val="000000"/>
        </w:rPr>
      </w:pPr>
      <w:r w:rsidRPr="00BC2083">
        <w:rPr>
          <w:rFonts w:asciiTheme="minorHAnsi" w:hAnsiTheme="minorHAnsi" w:cstheme="minorHAnsi"/>
          <w:color w:val="000000"/>
        </w:rPr>
        <w:br w:type="page"/>
      </w:r>
    </w:p>
    <w:p w14:paraId="164B8951" w14:textId="77777777" w:rsidR="007E3663" w:rsidRDefault="00E5017D" w:rsidP="00924D6C">
      <w:pPr>
        <w:numPr>
          <w:ilvl w:val="0"/>
          <w:numId w:val="27"/>
        </w:numPr>
        <w:autoSpaceDE w:val="0"/>
        <w:autoSpaceDN w:val="0"/>
        <w:adjustRightInd w:val="0"/>
        <w:spacing w:after="0" w:line="240" w:lineRule="auto"/>
        <w:jc w:val="center"/>
        <w:rPr>
          <w:rFonts w:asciiTheme="minorHAnsi" w:hAnsiTheme="minorHAnsi" w:cstheme="minorHAnsi"/>
          <w:b/>
          <w:bCs/>
          <w:color w:val="0000FF"/>
          <w:sz w:val="28"/>
          <w:szCs w:val="28"/>
        </w:rPr>
      </w:pPr>
      <w:r w:rsidRPr="00BC2083">
        <w:rPr>
          <w:rFonts w:asciiTheme="minorHAnsi" w:hAnsiTheme="minorHAnsi" w:cstheme="minorHAnsi"/>
          <w:b/>
          <w:bCs/>
          <w:color w:val="0000FF"/>
          <w:sz w:val="28"/>
          <w:szCs w:val="28"/>
        </w:rPr>
        <w:lastRenderedPageBreak/>
        <w:t>UČEBNÉ OSNOVY  UČEBNÉHO ODBORU</w:t>
      </w:r>
      <w:r w:rsidR="007E3663">
        <w:rPr>
          <w:rFonts w:asciiTheme="minorHAnsi" w:hAnsiTheme="minorHAnsi" w:cstheme="minorHAnsi"/>
          <w:b/>
          <w:bCs/>
          <w:color w:val="0000FF"/>
          <w:sz w:val="28"/>
          <w:szCs w:val="28"/>
        </w:rPr>
        <w:t xml:space="preserve"> </w:t>
      </w:r>
      <w:r w:rsidR="007E3663" w:rsidRPr="007E3663">
        <w:rPr>
          <w:rFonts w:asciiTheme="minorHAnsi" w:hAnsiTheme="minorHAnsi" w:cstheme="minorHAnsi"/>
          <w:b/>
          <w:bCs/>
          <w:color w:val="0000FF"/>
          <w:sz w:val="28"/>
          <w:szCs w:val="28"/>
        </w:rPr>
        <w:t>6486 G 10</w:t>
      </w:r>
    </w:p>
    <w:p w14:paraId="6ADF9EAC" w14:textId="77777777" w:rsidR="00E5017D" w:rsidRPr="007E3663" w:rsidRDefault="007E3663" w:rsidP="00924D6C">
      <w:pPr>
        <w:autoSpaceDE w:val="0"/>
        <w:autoSpaceDN w:val="0"/>
        <w:adjustRightInd w:val="0"/>
        <w:spacing w:after="0" w:line="240" w:lineRule="auto"/>
        <w:ind w:left="660"/>
        <w:jc w:val="center"/>
        <w:rPr>
          <w:rFonts w:asciiTheme="minorHAnsi" w:hAnsiTheme="minorHAnsi" w:cstheme="minorHAnsi"/>
          <w:b/>
          <w:bCs/>
          <w:color w:val="0000FF"/>
          <w:sz w:val="28"/>
          <w:szCs w:val="28"/>
        </w:rPr>
      </w:pPr>
      <w:r w:rsidRPr="007E3663">
        <w:rPr>
          <w:rFonts w:asciiTheme="minorHAnsi" w:hAnsiTheme="minorHAnsi" w:cstheme="minorHAnsi"/>
          <w:b/>
          <w:bCs/>
          <w:color w:val="0000FF"/>
          <w:sz w:val="28"/>
          <w:szCs w:val="28"/>
        </w:rPr>
        <w:t xml:space="preserve"> </w:t>
      </w:r>
      <w:r w:rsidR="00D95331" w:rsidRPr="007E3663">
        <w:rPr>
          <w:rFonts w:asciiTheme="minorHAnsi" w:hAnsiTheme="minorHAnsi" w:cstheme="minorHAnsi"/>
          <w:b/>
          <w:bCs/>
          <w:color w:val="0000FF"/>
          <w:sz w:val="28"/>
          <w:szCs w:val="28"/>
        </w:rPr>
        <w:t>Stavebná výroba - Maliarske natieračské práce</w:t>
      </w:r>
    </w:p>
    <w:p w14:paraId="1FD719CF" w14:textId="77777777" w:rsidR="00E5017D" w:rsidRPr="00BC2083" w:rsidRDefault="00E5017D" w:rsidP="00924D6C">
      <w:pPr>
        <w:autoSpaceDE w:val="0"/>
        <w:autoSpaceDN w:val="0"/>
        <w:adjustRightInd w:val="0"/>
        <w:spacing w:after="0"/>
        <w:ind w:left="360"/>
        <w:rPr>
          <w:rFonts w:asciiTheme="minorHAnsi" w:hAnsiTheme="minorHAnsi" w:cstheme="minorHAnsi"/>
          <w:b/>
          <w:bCs/>
          <w:color w:val="0000FF"/>
        </w:rPr>
      </w:pPr>
    </w:p>
    <w:p w14:paraId="1A05CE47" w14:textId="77777777" w:rsidR="00E5017D" w:rsidRPr="00BC2083" w:rsidRDefault="00E5017D" w:rsidP="00924D6C">
      <w:pPr>
        <w:spacing w:after="0"/>
        <w:rPr>
          <w:rFonts w:asciiTheme="minorHAnsi" w:hAnsiTheme="minorHAnsi" w:cstheme="minorHAnsi"/>
          <w:b/>
          <w:bCs/>
          <w:color w:val="000000"/>
        </w:rPr>
      </w:pPr>
      <w:r w:rsidRPr="00BC2083">
        <w:rPr>
          <w:rFonts w:asciiTheme="minorHAnsi" w:hAnsiTheme="minorHAnsi" w:cstheme="minorHAnsi"/>
          <w:b/>
          <w:bCs/>
          <w:color w:val="000000"/>
        </w:rPr>
        <w:t>Tabuľka prevodu rámcového učebného plánu ŠVP na učebný plán ŠkVP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5017D" w:rsidRPr="00BC2083" w14:paraId="1CF2E9AE" w14:textId="77777777" w:rsidTr="00773BC6">
        <w:tc>
          <w:tcPr>
            <w:tcW w:w="4606" w:type="dxa"/>
            <w:shd w:val="clear" w:color="auto" w:fill="00FFFF"/>
          </w:tcPr>
          <w:p w14:paraId="6BC7367C"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Názov a adresa školy</w:t>
            </w:r>
          </w:p>
        </w:tc>
        <w:tc>
          <w:tcPr>
            <w:tcW w:w="4606" w:type="dxa"/>
          </w:tcPr>
          <w:p w14:paraId="548211D5"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Odborné učilište, Zeleného stromu 8, Rožňava</w:t>
            </w:r>
          </w:p>
        </w:tc>
      </w:tr>
      <w:tr w:rsidR="00E5017D" w:rsidRPr="00BC2083" w14:paraId="0053FF95" w14:textId="77777777" w:rsidTr="00773BC6">
        <w:tc>
          <w:tcPr>
            <w:tcW w:w="4606" w:type="dxa"/>
            <w:shd w:val="clear" w:color="auto" w:fill="00FFFF"/>
          </w:tcPr>
          <w:p w14:paraId="2DFB6EC3"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Názov ŠkVP</w:t>
            </w:r>
          </w:p>
        </w:tc>
        <w:tc>
          <w:tcPr>
            <w:tcW w:w="4606" w:type="dxa"/>
          </w:tcPr>
          <w:p w14:paraId="21D4EB4F" w14:textId="77777777" w:rsidR="00E5017D" w:rsidRPr="00BC2083" w:rsidRDefault="00D95331"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Stavebná výroba - Maliarske natieračské práce</w:t>
            </w:r>
          </w:p>
        </w:tc>
      </w:tr>
      <w:tr w:rsidR="00E5017D" w:rsidRPr="00BC2083" w14:paraId="0C34AC7F" w14:textId="77777777" w:rsidTr="00773BC6">
        <w:tc>
          <w:tcPr>
            <w:tcW w:w="4606" w:type="dxa"/>
            <w:shd w:val="clear" w:color="auto" w:fill="00FFFF"/>
          </w:tcPr>
          <w:p w14:paraId="3180AE5A"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Kód a názov ŠVP</w:t>
            </w:r>
          </w:p>
        </w:tc>
        <w:tc>
          <w:tcPr>
            <w:tcW w:w="4606" w:type="dxa"/>
          </w:tcPr>
          <w:p w14:paraId="30AD8784" w14:textId="77777777" w:rsidR="00E5017D" w:rsidRPr="00BC2083" w:rsidRDefault="00D95331"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36 Stavebníctvo, geodézia a kartografia</w:t>
            </w:r>
          </w:p>
        </w:tc>
      </w:tr>
      <w:tr w:rsidR="00E5017D" w:rsidRPr="00BC2083" w14:paraId="1C52F2C2" w14:textId="77777777" w:rsidTr="00773BC6">
        <w:tc>
          <w:tcPr>
            <w:tcW w:w="4606" w:type="dxa"/>
            <w:shd w:val="clear" w:color="auto" w:fill="00FFFF"/>
          </w:tcPr>
          <w:p w14:paraId="5BCA39EF"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Kód a názov učebného odboru</w:t>
            </w:r>
          </w:p>
        </w:tc>
        <w:tc>
          <w:tcPr>
            <w:tcW w:w="4606" w:type="dxa"/>
          </w:tcPr>
          <w:p w14:paraId="781D6FB2" w14:textId="77777777" w:rsidR="00E5017D" w:rsidRPr="00BC2083" w:rsidRDefault="00D95331"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3686 G 10 Stavebná výroba - Maliarske natieračské práce</w:t>
            </w:r>
          </w:p>
        </w:tc>
      </w:tr>
      <w:tr w:rsidR="00E5017D" w:rsidRPr="00BC2083" w14:paraId="4680D774" w14:textId="77777777" w:rsidTr="00773BC6">
        <w:tc>
          <w:tcPr>
            <w:tcW w:w="4606" w:type="dxa"/>
            <w:shd w:val="clear" w:color="auto" w:fill="00FFFF"/>
          </w:tcPr>
          <w:p w14:paraId="3537AFF4"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Stupeň vzdelania</w:t>
            </w:r>
          </w:p>
        </w:tc>
        <w:tc>
          <w:tcPr>
            <w:tcW w:w="4606" w:type="dxa"/>
          </w:tcPr>
          <w:p w14:paraId="3465F550"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 xml:space="preserve">nižšie stredné odborné vzdelanie – ISCED </w:t>
            </w:r>
            <w:smartTag w:uri="urn:schemas-microsoft-com:office:smarttags" w:element="metricconverter">
              <w:smartTagPr>
                <w:attr w:name="ProductID" w:val="2C"/>
              </w:smartTagPr>
              <w:r w:rsidRPr="00BC2083">
                <w:rPr>
                  <w:rFonts w:asciiTheme="minorHAnsi" w:hAnsiTheme="minorHAnsi" w:cstheme="minorHAnsi"/>
                  <w:sz w:val="20"/>
                  <w:szCs w:val="20"/>
                </w:rPr>
                <w:t>2C</w:t>
              </w:r>
            </w:smartTag>
          </w:p>
        </w:tc>
      </w:tr>
      <w:tr w:rsidR="00E5017D" w:rsidRPr="00BC2083" w14:paraId="12F909E6" w14:textId="77777777" w:rsidTr="00773BC6">
        <w:tc>
          <w:tcPr>
            <w:tcW w:w="4606" w:type="dxa"/>
            <w:shd w:val="clear" w:color="auto" w:fill="00FFFF"/>
          </w:tcPr>
          <w:p w14:paraId="57D64B5D"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Dĺžka štúdia</w:t>
            </w:r>
          </w:p>
        </w:tc>
        <w:tc>
          <w:tcPr>
            <w:tcW w:w="4606" w:type="dxa"/>
          </w:tcPr>
          <w:p w14:paraId="531620E6"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3 roky</w:t>
            </w:r>
          </w:p>
        </w:tc>
      </w:tr>
      <w:tr w:rsidR="00E5017D" w:rsidRPr="00BC2083" w14:paraId="1A5A4CE1" w14:textId="77777777" w:rsidTr="00773BC6">
        <w:tc>
          <w:tcPr>
            <w:tcW w:w="4606" w:type="dxa"/>
            <w:shd w:val="clear" w:color="auto" w:fill="00FFFF"/>
          </w:tcPr>
          <w:p w14:paraId="76FD7712" w14:textId="77777777" w:rsidR="00E5017D" w:rsidRPr="00BC2083" w:rsidRDefault="00E5017D" w:rsidP="00924D6C">
            <w:pPr>
              <w:spacing w:after="0"/>
              <w:rPr>
                <w:rFonts w:asciiTheme="minorHAnsi" w:hAnsiTheme="minorHAnsi" w:cstheme="minorHAnsi"/>
                <w:b/>
                <w:color w:val="000000"/>
              </w:rPr>
            </w:pPr>
            <w:r w:rsidRPr="00BC2083">
              <w:rPr>
                <w:rFonts w:asciiTheme="minorHAnsi" w:hAnsiTheme="minorHAnsi" w:cstheme="minorHAnsi"/>
                <w:b/>
                <w:bCs/>
              </w:rPr>
              <w:t>Forma štúdia</w:t>
            </w:r>
          </w:p>
        </w:tc>
        <w:tc>
          <w:tcPr>
            <w:tcW w:w="4606" w:type="dxa"/>
          </w:tcPr>
          <w:p w14:paraId="74CDE86B"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denná</w:t>
            </w:r>
          </w:p>
        </w:tc>
      </w:tr>
    </w:tbl>
    <w:p w14:paraId="15441EE5" w14:textId="77777777" w:rsidR="00E5017D" w:rsidRPr="00BC2083" w:rsidRDefault="00E5017D" w:rsidP="00924D6C">
      <w:pPr>
        <w:spacing w:after="0"/>
        <w:rPr>
          <w:rFonts w:asciiTheme="minorHAnsi" w:hAnsiTheme="minorHAnsi" w:cstheme="minorHAnsi"/>
          <w:color w:val="000000"/>
        </w:rPr>
      </w:pPr>
      <w:r w:rsidRPr="00BC2083">
        <w:rPr>
          <w:rFonts w:asciiTheme="minorHAnsi" w:hAnsiTheme="minorHAnsi" w:cstheme="minorHAnsi"/>
          <w:color w:val="000000"/>
        </w:rPr>
        <w:t xml:space="preserve">             </w:t>
      </w:r>
    </w:p>
    <w:p w14:paraId="7161F1C8" w14:textId="77777777" w:rsidR="00E5017D" w:rsidRPr="00BC2083" w:rsidRDefault="00E5017D" w:rsidP="00924D6C">
      <w:pPr>
        <w:spacing w:after="0"/>
        <w:rPr>
          <w:rFonts w:asciiTheme="minorHAnsi" w:hAnsiTheme="minorHAnsi" w:cstheme="minorHAnsi"/>
          <w:b/>
          <w:bCs/>
          <w:sz w:val="20"/>
          <w:szCs w:val="20"/>
        </w:rPr>
      </w:pPr>
      <w:r w:rsidRPr="00BC2083">
        <w:rPr>
          <w:rFonts w:asciiTheme="minorHAnsi" w:hAnsiTheme="minorHAnsi" w:cstheme="minorHAnsi"/>
          <w:b/>
          <w:bCs/>
          <w:sz w:val="20"/>
          <w:szCs w:val="20"/>
        </w:rPr>
        <w:t>Štátny vzdelávací program</w:t>
      </w:r>
    </w:p>
    <w:p w14:paraId="55858782" w14:textId="77777777" w:rsidR="00E5017D" w:rsidRPr="00BC2083" w:rsidRDefault="00E5017D" w:rsidP="00924D6C">
      <w:pPr>
        <w:spacing w:after="0"/>
        <w:rPr>
          <w:rFonts w:asciiTheme="minorHAnsi" w:hAnsiTheme="minorHAnsi" w:cstheme="minorHAnsi"/>
          <w:b/>
          <w:bCs/>
          <w:sz w:val="20"/>
          <w:szCs w:val="20"/>
        </w:rPr>
      </w:pPr>
    </w:p>
    <w:tbl>
      <w:tblPr>
        <w:tblW w:w="0" w:type="auto"/>
        <w:tblInd w:w="1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5581"/>
        <w:gridCol w:w="2341"/>
        <w:gridCol w:w="1222"/>
      </w:tblGrid>
      <w:tr w:rsidR="00E5017D" w:rsidRPr="00BC2083" w14:paraId="09D0EDA2" w14:textId="77777777" w:rsidTr="00773BC6">
        <w:trPr>
          <w:trHeight w:hRule="exact" w:val="749"/>
        </w:trPr>
        <w:tc>
          <w:tcPr>
            <w:tcW w:w="5581" w:type="dxa"/>
            <w:tcBorders>
              <w:bottom w:val="single" w:sz="12" w:space="0" w:color="000000"/>
              <w:right w:val="thinThickMediumGap" w:sz="12" w:space="0" w:color="000000"/>
            </w:tcBorders>
            <w:shd w:val="clear" w:color="auto" w:fill="C0C0C0"/>
          </w:tcPr>
          <w:p w14:paraId="7EAC57D2"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Cieľové zložky vzdelávania</w:t>
            </w:r>
          </w:p>
        </w:tc>
        <w:tc>
          <w:tcPr>
            <w:tcW w:w="2341" w:type="dxa"/>
            <w:tcBorders>
              <w:bottom w:val="single" w:sz="12" w:space="0" w:color="000000"/>
              <w:right w:val="thinThickMediumGap" w:sz="12" w:space="0" w:color="000000"/>
            </w:tcBorders>
            <w:shd w:val="clear" w:color="auto" w:fill="C0C0C0"/>
          </w:tcPr>
          <w:p w14:paraId="34B20C13" w14:textId="77777777" w:rsidR="00E5017D" w:rsidRPr="00BC2083" w:rsidRDefault="00E5017D" w:rsidP="00773BC6">
            <w:pPr>
              <w:pStyle w:val="TableParagraph"/>
              <w:spacing w:before="10" w:line="225" w:lineRule="auto"/>
              <w:ind w:left="110" w:right="110"/>
              <w:jc w:val="center"/>
              <w:rPr>
                <w:rFonts w:asciiTheme="minorHAnsi" w:eastAsia="Calibri" w:hAnsiTheme="minorHAnsi" w:cstheme="minorHAnsi"/>
                <w:b/>
                <w:sz w:val="13"/>
              </w:rPr>
            </w:pPr>
            <w:r w:rsidRPr="00BC2083">
              <w:rPr>
                <w:rFonts w:asciiTheme="minorHAnsi" w:eastAsia="Calibri" w:hAnsiTheme="minorHAnsi" w:cstheme="minorHAnsi"/>
                <w:b/>
                <w:sz w:val="20"/>
              </w:rPr>
              <w:t>Počet týždenných vyučovacích hodín vo vzdelávacom programe</w:t>
            </w:r>
            <w:r w:rsidRPr="00BC2083">
              <w:rPr>
                <w:rFonts w:asciiTheme="minorHAnsi" w:eastAsia="Calibri" w:hAnsiTheme="minorHAnsi" w:cstheme="minorHAnsi"/>
                <w:b/>
                <w:position w:val="9"/>
                <w:sz w:val="13"/>
              </w:rPr>
              <w:t>2</w:t>
            </w:r>
          </w:p>
        </w:tc>
        <w:tc>
          <w:tcPr>
            <w:tcW w:w="1222" w:type="dxa"/>
            <w:tcBorders>
              <w:bottom w:val="thinThickMediumGap" w:sz="12" w:space="0" w:color="000000"/>
              <w:right w:val="thinThickMediumGap" w:sz="12" w:space="0" w:color="000000"/>
            </w:tcBorders>
            <w:shd w:val="clear" w:color="auto" w:fill="C0C0C0"/>
          </w:tcPr>
          <w:p w14:paraId="2D860740" w14:textId="77777777" w:rsidR="00E5017D" w:rsidRPr="00BC2083" w:rsidRDefault="00E5017D" w:rsidP="00773BC6">
            <w:pPr>
              <w:pStyle w:val="TableParagraph"/>
              <w:ind w:left="83" w:right="86" w:hanging="2"/>
              <w:jc w:val="center"/>
              <w:rPr>
                <w:rFonts w:asciiTheme="minorHAnsi" w:eastAsia="Calibri" w:hAnsiTheme="minorHAnsi" w:cstheme="minorHAnsi"/>
                <w:b/>
                <w:sz w:val="20"/>
              </w:rPr>
            </w:pPr>
            <w:r w:rsidRPr="00BC2083">
              <w:rPr>
                <w:rFonts w:asciiTheme="minorHAnsi" w:eastAsia="Calibri" w:hAnsiTheme="minorHAnsi" w:cstheme="minorHAnsi"/>
                <w:b/>
                <w:sz w:val="20"/>
              </w:rPr>
              <w:t>Celkový počet hodín za štúdium</w:t>
            </w:r>
          </w:p>
        </w:tc>
      </w:tr>
      <w:tr w:rsidR="00E5017D" w:rsidRPr="00BC2083" w14:paraId="707D0042" w14:textId="77777777" w:rsidTr="00773BC6">
        <w:trPr>
          <w:trHeight w:hRule="exact" w:val="265"/>
        </w:trPr>
        <w:tc>
          <w:tcPr>
            <w:tcW w:w="5581" w:type="dxa"/>
            <w:tcBorders>
              <w:bottom w:val="single" w:sz="4" w:space="0" w:color="000000"/>
              <w:right w:val="thinThickMediumGap" w:sz="12" w:space="0" w:color="000000"/>
            </w:tcBorders>
            <w:shd w:val="clear" w:color="auto" w:fill="FFFF99"/>
          </w:tcPr>
          <w:p w14:paraId="2F3908FD"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Všeobecné vzdelávanie</w:t>
            </w:r>
          </w:p>
        </w:tc>
        <w:tc>
          <w:tcPr>
            <w:tcW w:w="2341" w:type="dxa"/>
            <w:tcBorders>
              <w:bottom w:val="single" w:sz="4" w:space="0" w:color="000000"/>
              <w:right w:val="thinThickMediumGap" w:sz="12" w:space="0" w:color="000000"/>
            </w:tcBorders>
            <w:shd w:val="clear" w:color="auto" w:fill="FFFF99"/>
          </w:tcPr>
          <w:p w14:paraId="3A1AA109" w14:textId="77777777" w:rsidR="00E5017D" w:rsidRPr="00BC2083" w:rsidRDefault="00E5017D" w:rsidP="00DF4D2E">
            <w:pPr>
              <w:pStyle w:val="TableParagraph"/>
              <w:spacing w:line="229"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1</w:t>
            </w:r>
            <w:r w:rsidR="00DF4D2E" w:rsidRPr="00BC2083">
              <w:rPr>
                <w:rFonts w:asciiTheme="minorHAnsi" w:eastAsia="Calibri" w:hAnsiTheme="minorHAnsi" w:cstheme="minorHAnsi"/>
                <w:b/>
                <w:sz w:val="20"/>
              </w:rPr>
              <w:t>3</w:t>
            </w:r>
          </w:p>
        </w:tc>
        <w:tc>
          <w:tcPr>
            <w:tcW w:w="1222" w:type="dxa"/>
            <w:tcBorders>
              <w:bottom w:val="single" w:sz="4" w:space="0" w:color="000000"/>
              <w:right w:val="thinThickMediumGap" w:sz="12" w:space="0" w:color="000000"/>
            </w:tcBorders>
            <w:shd w:val="clear" w:color="auto" w:fill="FFFF99"/>
          </w:tcPr>
          <w:p w14:paraId="2AA0A8EB" w14:textId="77777777" w:rsidR="00E5017D" w:rsidRPr="00BC2083" w:rsidRDefault="00DF4D2E" w:rsidP="00773BC6">
            <w:pPr>
              <w:pStyle w:val="TableParagraph"/>
              <w:spacing w:line="229" w:lineRule="exact"/>
              <w:ind w:right="429"/>
              <w:jc w:val="right"/>
              <w:rPr>
                <w:rFonts w:asciiTheme="minorHAnsi" w:eastAsia="Calibri" w:hAnsiTheme="minorHAnsi" w:cstheme="minorHAnsi"/>
                <w:b/>
                <w:sz w:val="20"/>
              </w:rPr>
            </w:pPr>
            <w:r w:rsidRPr="00BC2083">
              <w:rPr>
                <w:rFonts w:asciiTheme="minorHAnsi" w:eastAsia="Calibri" w:hAnsiTheme="minorHAnsi" w:cstheme="minorHAnsi"/>
                <w:b/>
                <w:sz w:val="20"/>
              </w:rPr>
              <w:t>416</w:t>
            </w:r>
          </w:p>
        </w:tc>
      </w:tr>
      <w:tr w:rsidR="00E5017D" w:rsidRPr="00BC2083" w14:paraId="6C68E1CC" w14:textId="77777777" w:rsidTr="00773BC6">
        <w:trPr>
          <w:trHeight w:hRule="exact" w:val="265"/>
        </w:trPr>
        <w:tc>
          <w:tcPr>
            <w:tcW w:w="5581" w:type="dxa"/>
            <w:tcBorders>
              <w:top w:val="single" w:sz="4" w:space="0" w:color="000000"/>
              <w:bottom w:val="thinThickMediumGap" w:sz="12" w:space="0" w:color="000000"/>
              <w:right w:val="thinThickMediumGap" w:sz="12" w:space="0" w:color="000000"/>
            </w:tcBorders>
            <w:shd w:val="clear" w:color="auto" w:fill="FFFF99"/>
          </w:tcPr>
          <w:p w14:paraId="067FC95C" w14:textId="77777777" w:rsidR="00E5017D" w:rsidRPr="00BC2083" w:rsidRDefault="00E5017D" w:rsidP="00773BC6">
            <w:pPr>
              <w:pStyle w:val="TableParagraph"/>
              <w:spacing w:line="228"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Odborné vzdelávanie</w:t>
            </w:r>
          </w:p>
        </w:tc>
        <w:tc>
          <w:tcPr>
            <w:tcW w:w="2341" w:type="dxa"/>
            <w:tcBorders>
              <w:top w:val="single" w:sz="4" w:space="0" w:color="000000"/>
              <w:bottom w:val="thinThickMediumGap" w:sz="12" w:space="0" w:color="000000"/>
              <w:right w:val="thinThickMediumGap" w:sz="12" w:space="0" w:color="000000"/>
            </w:tcBorders>
            <w:shd w:val="clear" w:color="auto" w:fill="FFFF99"/>
          </w:tcPr>
          <w:p w14:paraId="6F5C78C1" w14:textId="77777777" w:rsidR="00E5017D" w:rsidRPr="00BC2083" w:rsidRDefault="00E5017D" w:rsidP="00773BC6">
            <w:pPr>
              <w:pStyle w:val="TableParagraph"/>
              <w:spacing w:line="228"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66</w:t>
            </w:r>
          </w:p>
        </w:tc>
        <w:tc>
          <w:tcPr>
            <w:tcW w:w="1222" w:type="dxa"/>
            <w:tcBorders>
              <w:top w:val="single" w:sz="4" w:space="0" w:color="000000"/>
              <w:bottom w:val="thinThickMediumGap" w:sz="12" w:space="0" w:color="000000"/>
              <w:right w:val="thinThickMediumGap" w:sz="12" w:space="0" w:color="000000"/>
            </w:tcBorders>
            <w:shd w:val="clear" w:color="auto" w:fill="FFFF99"/>
          </w:tcPr>
          <w:p w14:paraId="49917601" w14:textId="77777777" w:rsidR="00E5017D" w:rsidRPr="00BC2083" w:rsidRDefault="00E5017D" w:rsidP="00773BC6">
            <w:pPr>
              <w:pStyle w:val="TableParagraph"/>
              <w:spacing w:line="228" w:lineRule="exact"/>
              <w:ind w:right="377"/>
              <w:jc w:val="right"/>
              <w:rPr>
                <w:rFonts w:asciiTheme="minorHAnsi" w:eastAsia="Calibri" w:hAnsiTheme="minorHAnsi" w:cstheme="minorHAnsi"/>
                <w:b/>
                <w:sz w:val="20"/>
              </w:rPr>
            </w:pPr>
            <w:r w:rsidRPr="00BC2083">
              <w:rPr>
                <w:rFonts w:asciiTheme="minorHAnsi" w:eastAsia="Calibri" w:hAnsiTheme="minorHAnsi" w:cstheme="minorHAnsi"/>
                <w:b/>
                <w:sz w:val="20"/>
              </w:rPr>
              <w:t>2112</w:t>
            </w:r>
          </w:p>
        </w:tc>
      </w:tr>
      <w:tr w:rsidR="00E5017D" w:rsidRPr="00BC2083" w14:paraId="2E8DD8A5" w14:textId="77777777" w:rsidTr="00773BC6">
        <w:trPr>
          <w:trHeight w:hRule="exact" w:val="291"/>
        </w:trPr>
        <w:tc>
          <w:tcPr>
            <w:tcW w:w="5581" w:type="dxa"/>
            <w:tcBorders>
              <w:bottom w:val="single" w:sz="12" w:space="0" w:color="000000"/>
              <w:right w:val="thinThickMediumGap" w:sz="12" w:space="0" w:color="000000"/>
            </w:tcBorders>
            <w:shd w:val="clear" w:color="auto" w:fill="E6E6E6"/>
          </w:tcPr>
          <w:p w14:paraId="0EAB3C5C" w14:textId="77777777" w:rsidR="00E5017D" w:rsidRPr="00BC2083" w:rsidRDefault="00E5017D" w:rsidP="00773BC6">
            <w:pPr>
              <w:pStyle w:val="TableParagraph"/>
              <w:ind w:left="40"/>
              <w:rPr>
                <w:rFonts w:asciiTheme="minorHAnsi" w:eastAsia="Calibri" w:hAnsiTheme="minorHAnsi" w:cstheme="minorHAnsi"/>
                <w:b/>
                <w:sz w:val="20"/>
              </w:rPr>
            </w:pPr>
            <w:r w:rsidRPr="00BC2083">
              <w:rPr>
                <w:rFonts w:asciiTheme="minorHAnsi" w:eastAsia="Calibri" w:hAnsiTheme="minorHAnsi" w:cstheme="minorHAnsi"/>
                <w:b/>
                <w:sz w:val="20"/>
              </w:rPr>
              <w:t>Disponibilné hodiny</w:t>
            </w:r>
          </w:p>
        </w:tc>
        <w:tc>
          <w:tcPr>
            <w:tcW w:w="2341" w:type="dxa"/>
            <w:tcBorders>
              <w:bottom w:val="single" w:sz="12" w:space="0" w:color="000000"/>
              <w:right w:val="thinThickMediumGap" w:sz="12" w:space="0" w:color="000000"/>
            </w:tcBorders>
            <w:shd w:val="clear" w:color="auto" w:fill="E6E6E6"/>
          </w:tcPr>
          <w:p w14:paraId="5A37429A" w14:textId="77777777" w:rsidR="00E5017D" w:rsidRPr="00BC2083" w:rsidRDefault="00DF4D2E" w:rsidP="00773BC6">
            <w:pPr>
              <w:pStyle w:val="TableParagraph"/>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11</w:t>
            </w:r>
          </w:p>
        </w:tc>
        <w:tc>
          <w:tcPr>
            <w:tcW w:w="1222" w:type="dxa"/>
            <w:tcBorders>
              <w:bottom w:val="thinThickMediumGap" w:sz="12" w:space="0" w:color="000000"/>
              <w:right w:val="thinThickMediumGap" w:sz="12" w:space="0" w:color="000000"/>
            </w:tcBorders>
            <w:shd w:val="clear" w:color="auto" w:fill="E6E6E6"/>
          </w:tcPr>
          <w:p w14:paraId="1502FC18" w14:textId="77777777" w:rsidR="00E5017D" w:rsidRPr="00BC2083" w:rsidRDefault="00DF4D2E" w:rsidP="00773BC6">
            <w:pPr>
              <w:pStyle w:val="TableParagraph"/>
              <w:ind w:right="429"/>
              <w:jc w:val="right"/>
              <w:rPr>
                <w:rFonts w:asciiTheme="minorHAnsi" w:eastAsia="Calibri" w:hAnsiTheme="minorHAnsi" w:cstheme="minorHAnsi"/>
                <w:b/>
                <w:sz w:val="20"/>
              </w:rPr>
            </w:pPr>
            <w:r w:rsidRPr="00BC2083">
              <w:rPr>
                <w:rFonts w:asciiTheme="minorHAnsi" w:eastAsia="Calibri" w:hAnsiTheme="minorHAnsi" w:cstheme="minorHAnsi"/>
                <w:b/>
                <w:sz w:val="20"/>
              </w:rPr>
              <w:t>352</w:t>
            </w:r>
          </w:p>
        </w:tc>
      </w:tr>
      <w:tr w:rsidR="00E5017D" w:rsidRPr="00BC2083" w14:paraId="2B22F9E2" w14:textId="77777777" w:rsidTr="00773BC6">
        <w:trPr>
          <w:trHeight w:hRule="exact" w:val="290"/>
        </w:trPr>
        <w:tc>
          <w:tcPr>
            <w:tcW w:w="5581" w:type="dxa"/>
            <w:tcBorders>
              <w:bottom w:val="thinThickMediumGap" w:sz="12" w:space="0" w:color="000000"/>
              <w:right w:val="thinThickMediumGap" w:sz="12" w:space="0" w:color="000000"/>
            </w:tcBorders>
            <w:shd w:val="clear" w:color="auto" w:fill="C0C0C0"/>
          </w:tcPr>
          <w:p w14:paraId="12BD0710"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CELKOM</w:t>
            </w:r>
          </w:p>
        </w:tc>
        <w:tc>
          <w:tcPr>
            <w:tcW w:w="2341" w:type="dxa"/>
            <w:tcBorders>
              <w:bottom w:val="thinThickMediumGap" w:sz="12" w:space="0" w:color="000000"/>
              <w:right w:val="thinThickMediumGap" w:sz="12" w:space="0" w:color="000000"/>
            </w:tcBorders>
            <w:shd w:val="clear" w:color="auto" w:fill="C0C0C0"/>
          </w:tcPr>
          <w:p w14:paraId="78C4B179" w14:textId="77777777" w:rsidR="00E5017D" w:rsidRPr="00BC2083" w:rsidRDefault="00DF4D2E" w:rsidP="00773BC6">
            <w:pPr>
              <w:pStyle w:val="TableParagraph"/>
              <w:spacing w:line="229"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90</w:t>
            </w:r>
          </w:p>
        </w:tc>
        <w:tc>
          <w:tcPr>
            <w:tcW w:w="1222" w:type="dxa"/>
            <w:tcBorders>
              <w:bottom w:val="thinThickMediumGap" w:sz="12" w:space="0" w:color="000000"/>
              <w:right w:val="thinThickMediumGap" w:sz="12" w:space="0" w:color="000000"/>
            </w:tcBorders>
            <w:shd w:val="clear" w:color="auto" w:fill="C0C0C0"/>
          </w:tcPr>
          <w:p w14:paraId="2CD965CB" w14:textId="77777777" w:rsidR="00E5017D" w:rsidRPr="00BC2083" w:rsidRDefault="00E5017D" w:rsidP="00DF4D2E">
            <w:pPr>
              <w:pStyle w:val="TableParagraph"/>
              <w:spacing w:line="229" w:lineRule="exact"/>
              <w:ind w:right="377"/>
              <w:jc w:val="right"/>
              <w:rPr>
                <w:rFonts w:asciiTheme="minorHAnsi" w:eastAsia="Calibri" w:hAnsiTheme="minorHAnsi" w:cstheme="minorHAnsi"/>
                <w:b/>
                <w:sz w:val="20"/>
              </w:rPr>
            </w:pPr>
            <w:r w:rsidRPr="00BC2083">
              <w:rPr>
                <w:rFonts w:asciiTheme="minorHAnsi" w:eastAsia="Calibri" w:hAnsiTheme="minorHAnsi" w:cstheme="minorHAnsi"/>
                <w:b/>
                <w:sz w:val="20"/>
              </w:rPr>
              <w:t>2</w:t>
            </w:r>
            <w:r w:rsidR="00DF4D2E" w:rsidRPr="00BC2083">
              <w:rPr>
                <w:rFonts w:asciiTheme="minorHAnsi" w:eastAsia="Calibri" w:hAnsiTheme="minorHAnsi" w:cstheme="minorHAnsi"/>
                <w:b/>
                <w:sz w:val="20"/>
              </w:rPr>
              <w:t>880</w:t>
            </w:r>
          </w:p>
        </w:tc>
      </w:tr>
    </w:tbl>
    <w:p w14:paraId="77D92478" w14:textId="77777777" w:rsidR="00E5017D" w:rsidRPr="00BC2083" w:rsidRDefault="00E5017D" w:rsidP="00924D6C">
      <w:pPr>
        <w:spacing w:after="0"/>
        <w:rPr>
          <w:rFonts w:asciiTheme="minorHAnsi" w:hAnsiTheme="minorHAnsi" w:cstheme="minorHAnsi"/>
          <w:b/>
          <w:bCs/>
          <w:sz w:val="20"/>
          <w:szCs w:val="20"/>
        </w:rPr>
      </w:pPr>
    </w:p>
    <w:tbl>
      <w:tblPr>
        <w:tblW w:w="0" w:type="auto"/>
        <w:tblInd w:w="1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5581"/>
        <w:gridCol w:w="2341"/>
        <w:gridCol w:w="1222"/>
      </w:tblGrid>
      <w:tr w:rsidR="00E5017D" w:rsidRPr="00BC2083" w14:paraId="099E4FA6" w14:textId="77777777" w:rsidTr="00773BC6">
        <w:trPr>
          <w:trHeight w:hRule="exact" w:val="979"/>
        </w:trPr>
        <w:tc>
          <w:tcPr>
            <w:tcW w:w="5581" w:type="dxa"/>
            <w:tcBorders>
              <w:bottom w:val="single" w:sz="12" w:space="0" w:color="000000"/>
              <w:right w:val="thinThickMediumGap" w:sz="12" w:space="0" w:color="000000"/>
            </w:tcBorders>
            <w:shd w:val="clear" w:color="auto" w:fill="C0C0C0"/>
          </w:tcPr>
          <w:p w14:paraId="605919D6"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Kategórie a názvy vzdelávacích oblastí</w:t>
            </w:r>
          </w:p>
        </w:tc>
        <w:tc>
          <w:tcPr>
            <w:tcW w:w="2341" w:type="dxa"/>
            <w:tcBorders>
              <w:bottom w:val="single" w:sz="12" w:space="0" w:color="000000"/>
              <w:right w:val="thinThickMediumGap" w:sz="12" w:space="0" w:color="000000"/>
            </w:tcBorders>
            <w:shd w:val="clear" w:color="auto" w:fill="C0C0C0"/>
          </w:tcPr>
          <w:p w14:paraId="55410587" w14:textId="77777777" w:rsidR="00E5017D" w:rsidRPr="00BC2083" w:rsidRDefault="00E5017D" w:rsidP="00773BC6">
            <w:pPr>
              <w:pStyle w:val="TableParagraph"/>
              <w:ind w:left="103" w:right="106" w:hanging="1"/>
              <w:jc w:val="center"/>
              <w:rPr>
                <w:rFonts w:asciiTheme="minorHAnsi" w:eastAsia="Calibri" w:hAnsiTheme="minorHAnsi" w:cstheme="minorHAnsi"/>
                <w:b/>
                <w:sz w:val="20"/>
              </w:rPr>
            </w:pPr>
            <w:r w:rsidRPr="00BC2083">
              <w:rPr>
                <w:rFonts w:asciiTheme="minorHAnsi" w:eastAsia="Calibri" w:hAnsiTheme="minorHAnsi" w:cstheme="minorHAnsi"/>
                <w:b/>
                <w:sz w:val="20"/>
              </w:rPr>
              <w:t>Minimálny počet týždenných vyučovacích hodín vo vzdelávacom programe</w:t>
            </w:r>
          </w:p>
        </w:tc>
        <w:tc>
          <w:tcPr>
            <w:tcW w:w="1222" w:type="dxa"/>
            <w:tcBorders>
              <w:bottom w:val="thinThickMediumGap" w:sz="12" w:space="0" w:color="000000"/>
              <w:right w:val="thinThickMediumGap" w:sz="12" w:space="0" w:color="000000"/>
            </w:tcBorders>
            <w:shd w:val="clear" w:color="auto" w:fill="C0C0C0"/>
          </w:tcPr>
          <w:p w14:paraId="3A7DDD44" w14:textId="77777777" w:rsidR="00E5017D" w:rsidRPr="00BC2083" w:rsidRDefault="00E5017D" w:rsidP="00773BC6">
            <w:pPr>
              <w:pStyle w:val="TableParagraph"/>
              <w:ind w:left="83" w:right="86" w:hanging="2"/>
              <w:jc w:val="center"/>
              <w:rPr>
                <w:rFonts w:asciiTheme="minorHAnsi" w:eastAsia="Calibri" w:hAnsiTheme="minorHAnsi" w:cstheme="minorHAnsi"/>
                <w:b/>
                <w:sz w:val="20"/>
              </w:rPr>
            </w:pPr>
            <w:r w:rsidRPr="00BC2083">
              <w:rPr>
                <w:rFonts w:asciiTheme="minorHAnsi" w:eastAsia="Calibri" w:hAnsiTheme="minorHAnsi" w:cstheme="minorHAnsi"/>
                <w:b/>
                <w:sz w:val="20"/>
              </w:rPr>
              <w:t>Celkový počet hodín za štúdium</w:t>
            </w:r>
          </w:p>
        </w:tc>
      </w:tr>
      <w:tr w:rsidR="00E5017D" w:rsidRPr="00BC2083" w14:paraId="1467B0FE" w14:textId="77777777" w:rsidTr="00773BC6">
        <w:trPr>
          <w:trHeight w:hRule="exact" w:val="289"/>
        </w:trPr>
        <w:tc>
          <w:tcPr>
            <w:tcW w:w="5581" w:type="dxa"/>
            <w:tcBorders>
              <w:bottom w:val="thinThickMediumGap" w:sz="12" w:space="0" w:color="000000"/>
              <w:right w:val="thinThickMediumGap" w:sz="12" w:space="0" w:color="000000"/>
            </w:tcBorders>
            <w:shd w:val="clear" w:color="auto" w:fill="FFFF99"/>
          </w:tcPr>
          <w:p w14:paraId="196253E5"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VŠEOBECNÉ VZDELÁVANIE</w:t>
            </w:r>
          </w:p>
        </w:tc>
        <w:tc>
          <w:tcPr>
            <w:tcW w:w="2341" w:type="dxa"/>
            <w:tcBorders>
              <w:bottom w:val="thinThickMediumGap" w:sz="12" w:space="0" w:color="000000"/>
              <w:right w:val="thinThickMediumGap" w:sz="12" w:space="0" w:color="000000"/>
            </w:tcBorders>
            <w:shd w:val="clear" w:color="auto" w:fill="FFFF99"/>
          </w:tcPr>
          <w:p w14:paraId="6C3941B2" w14:textId="77777777" w:rsidR="00E5017D" w:rsidRPr="00BC2083" w:rsidRDefault="00E5017D" w:rsidP="00DF4D2E">
            <w:pPr>
              <w:pStyle w:val="TableParagraph"/>
              <w:spacing w:line="229"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1</w:t>
            </w:r>
            <w:r w:rsidR="00DF4D2E" w:rsidRPr="00BC2083">
              <w:rPr>
                <w:rFonts w:asciiTheme="minorHAnsi" w:eastAsia="Calibri" w:hAnsiTheme="minorHAnsi" w:cstheme="minorHAnsi"/>
                <w:b/>
                <w:sz w:val="20"/>
              </w:rPr>
              <w:t>3</w:t>
            </w:r>
          </w:p>
        </w:tc>
        <w:tc>
          <w:tcPr>
            <w:tcW w:w="1222" w:type="dxa"/>
            <w:tcBorders>
              <w:bottom w:val="thinThickMediumGap" w:sz="12" w:space="0" w:color="000000"/>
              <w:right w:val="thinThickMediumGap" w:sz="12" w:space="0" w:color="000000"/>
            </w:tcBorders>
            <w:shd w:val="clear" w:color="auto" w:fill="FFFF99"/>
          </w:tcPr>
          <w:p w14:paraId="6B9A2AC5" w14:textId="77777777" w:rsidR="00E5017D" w:rsidRPr="00BC2083" w:rsidRDefault="006A3176" w:rsidP="00773BC6">
            <w:pPr>
              <w:pStyle w:val="TableParagraph"/>
              <w:spacing w:line="229" w:lineRule="exact"/>
              <w:ind w:right="429"/>
              <w:jc w:val="right"/>
              <w:rPr>
                <w:rFonts w:asciiTheme="minorHAnsi" w:eastAsia="Calibri" w:hAnsiTheme="minorHAnsi" w:cstheme="minorHAnsi"/>
                <w:b/>
                <w:sz w:val="20"/>
              </w:rPr>
            </w:pPr>
            <w:r>
              <w:rPr>
                <w:rFonts w:asciiTheme="minorHAnsi" w:eastAsia="Calibri" w:hAnsiTheme="minorHAnsi" w:cstheme="minorHAnsi"/>
                <w:b/>
                <w:sz w:val="20"/>
              </w:rPr>
              <w:t>416</w:t>
            </w:r>
          </w:p>
        </w:tc>
      </w:tr>
      <w:tr w:rsidR="00E5017D" w:rsidRPr="00BC2083" w14:paraId="585D2A4D" w14:textId="77777777" w:rsidTr="00773BC6">
        <w:trPr>
          <w:trHeight w:hRule="exact" w:val="494"/>
        </w:trPr>
        <w:tc>
          <w:tcPr>
            <w:tcW w:w="5581" w:type="dxa"/>
            <w:tcBorders>
              <w:bottom w:val="single" w:sz="4" w:space="0" w:color="000000"/>
              <w:right w:val="thinThickMediumGap" w:sz="12" w:space="0" w:color="000000"/>
            </w:tcBorders>
            <w:shd w:val="clear" w:color="auto" w:fill="auto"/>
          </w:tcPr>
          <w:p w14:paraId="68FDC9A0" w14:textId="77777777" w:rsidR="00E5017D" w:rsidRPr="00BC2083" w:rsidRDefault="00E5017D" w:rsidP="00773BC6">
            <w:pPr>
              <w:pStyle w:val="TableParagraph"/>
              <w:spacing w:line="228"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Jazyk a komunikácia</w:t>
            </w:r>
          </w:p>
          <w:p w14:paraId="6B2CF8A8" w14:textId="77777777" w:rsidR="00E5017D" w:rsidRPr="00BC2083" w:rsidRDefault="00E5017D" w:rsidP="00773BC6">
            <w:pPr>
              <w:pStyle w:val="TableParagraph"/>
              <w:numPr>
                <w:ilvl w:val="0"/>
                <w:numId w:val="37"/>
              </w:numPr>
              <w:tabs>
                <w:tab w:val="left" w:pos="221"/>
              </w:tabs>
              <w:spacing w:line="219" w:lineRule="exact"/>
              <w:rPr>
                <w:rFonts w:asciiTheme="minorHAnsi" w:eastAsia="Calibri" w:hAnsiTheme="minorHAnsi" w:cstheme="minorHAnsi"/>
                <w:i/>
                <w:sz w:val="18"/>
              </w:rPr>
            </w:pPr>
            <w:r w:rsidRPr="00BC2083">
              <w:rPr>
                <w:rFonts w:asciiTheme="minorHAnsi" w:eastAsia="Calibri" w:hAnsiTheme="minorHAnsi" w:cstheme="minorHAnsi"/>
                <w:i/>
                <w:sz w:val="18"/>
              </w:rPr>
              <w:t>slovenský jazyk a</w:t>
            </w:r>
            <w:r w:rsidRPr="00BC2083">
              <w:rPr>
                <w:rFonts w:asciiTheme="minorHAnsi" w:eastAsia="Calibri" w:hAnsiTheme="minorHAnsi" w:cstheme="minorHAnsi"/>
                <w:i/>
                <w:spacing w:val="-5"/>
                <w:sz w:val="18"/>
              </w:rPr>
              <w:t xml:space="preserve"> </w:t>
            </w:r>
            <w:r w:rsidRPr="00BC2083">
              <w:rPr>
                <w:rFonts w:asciiTheme="minorHAnsi" w:eastAsia="Calibri" w:hAnsiTheme="minorHAnsi" w:cstheme="minorHAnsi"/>
                <w:i/>
                <w:sz w:val="18"/>
              </w:rPr>
              <w:t>literatúra</w:t>
            </w:r>
          </w:p>
        </w:tc>
        <w:tc>
          <w:tcPr>
            <w:tcW w:w="2341" w:type="dxa"/>
            <w:tcBorders>
              <w:bottom w:val="single" w:sz="4" w:space="0" w:color="000000"/>
              <w:right w:val="thinThickMediumGap" w:sz="12" w:space="0" w:color="000000"/>
            </w:tcBorders>
            <w:shd w:val="clear" w:color="auto" w:fill="auto"/>
          </w:tcPr>
          <w:p w14:paraId="374C36B3" w14:textId="77777777" w:rsidR="00E5017D" w:rsidRPr="00BC2083" w:rsidRDefault="00E5017D" w:rsidP="00773BC6">
            <w:pPr>
              <w:pStyle w:val="TableParagraph"/>
              <w:spacing w:before="7"/>
              <w:rPr>
                <w:rFonts w:asciiTheme="minorHAnsi" w:eastAsia="Calibri" w:hAnsiTheme="minorHAnsi" w:cstheme="minorHAnsi"/>
                <w:b/>
                <w:sz w:val="19"/>
              </w:rPr>
            </w:pPr>
          </w:p>
          <w:p w14:paraId="01DB39A3" w14:textId="77777777" w:rsidR="00E5017D" w:rsidRPr="00BC2083" w:rsidRDefault="00E5017D" w:rsidP="00773BC6">
            <w:pPr>
              <w:pStyle w:val="TableParagraph"/>
              <w:ind w:right="2"/>
              <w:jc w:val="center"/>
              <w:rPr>
                <w:rFonts w:asciiTheme="minorHAnsi" w:eastAsia="Calibri" w:hAnsiTheme="minorHAnsi" w:cstheme="minorHAnsi"/>
                <w:sz w:val="20"/>
              </w:rPr>
            </w:pPr>
            <w:r w:rsidRPr="00BC2083">
              <w:rPr>
                <w:rFonts w:asciiTheme="minorHAnsi" w:eastAsia="Calibri" w:hAnsiTheme="minorHAnsi" w:cstheme="minorHAnsi"/>
                <w:w w:val="99"/>
                <w:sz w:val="20"/>
              </w:rPr>
              <w:t>3</w:t>
            </w:r>
          </w:p>
        </w:tc>
        <w:tc>
          <w:tcPr>
            <w:tcW w:w="1222" w:type="dxa"/>
            <w:tcBorders>
              <w:bottom w:val="single" w:sz="4" w:space="0" w:color="000000"/>
              <w:right w:val="thinThickMediumGap" w:sz="12" w:space="0" w:color="000000"/>
            </w:tcBorders>
            <w:shd w:val="clear" w:color="auto" w:fill="auto"/>
          </w:tcPr>
          <w:p w14:paraId="523ED610" w14:textId="77777777" w:rsidR="00E5017D" w:rsidRPr="00BC2083" w:rsidRDefault="00E5017D" w:rsidP="00773BC6">
            <w:pPr>
              <w:pStyle w:val="TableParagraph"/>
              <w:spacing w:before="7"/>
              <w:rPr>
                <w:rFonts w:asciiTheme="minorHAnsi" w:eastAsia="Calibri" w:hAnsiTheme="minorHAnsi" w:cstheme="minorHAnsi"/>
                <w:b/>
                <w:sz w:val="19"/>
              </w:rPr>
            </w:pPr>
          </w:p>
          <w:p w14:paraId="4FA71854" w14:textId="77777777" w:rsidR="00E5017D" w:rsidRPr="00BC2083" w:rsidRDefault="00E5017D" w:rsidP="00773BC6">
            <w:pPr>
              <w:pStyle w:val="TableParagraph"/>
              <w:ind w:right="478"/>
              <w:jc w:val="right"/>
              <w:rPr>
                <w:rFonts w:asciiTheme="minorHAnsi" w:eastAsia="Calibri" w:hAnsiTheme="minorHAnsi" w:cstheme="minorHAnsi"/>
                <w:sz w:val="20"/>
              </w:rPr>
            </w:pPr>
            <w:r w:rsidRPr="00BC2083">
              <w:rPr>
                <w:rFonts w:asciiTheme="minorHAnsi" w:eastAsia="Calibri" w:hAnsiTheme="minorHAnsi" w:cstheme="minorHAnsi"/>
                <w:sz w:val="20"/>
              </w:rPr>
              <w:t>96</w:t>
            </w:r>
          </w:p>
        </w:tc>
      </w:tr>
      <w:tr w:rsidR="00E5017D" w:rsidRPr="00BC2083" w14:paraId="392021F2" w14:textId="77777777" w:rsidTr="00773BC6">
        <w:trPr>
          <w:trHeight w:hRule="exact" w:val="545"/>
        </w:trPr>
        <w:tc>
          <w:tcPr>
            <w:tcW w:w="5581" w:type="dxa"/>
            <w:tcBorders>
              <w:top w:val="single" w:sz="4" w:space="0" w:color="000000"/>
              <w:bottom w:val="single" w:sz="4" w:space="0" w:color="auto"/>
              <w:right w:val="thinThickMediumGap" w:sz="12" w:space="0" w:color="000000"/>
            </w:tcBorders>
            <w:shd w:val="clear" w:color="auto" w:fill="auto"/>
          </w:tcPr>
          <w:p w14:paraId="092CB95F" w14:textId="77777777" w:rsidR="00E5017D" w:rsidRPr="00BC2083" w:rsidRDefault="00810791" w:rsidP="00773BC6">
            <w:pPr>
              <w:pStyle w:val="TableParagraph"/>
              <w:spacing w:line="226"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Človek a hodnoty</w:t>
            </w:r>
          </w:p>
          <w:p w14:paraId="13D02C7C" w14:textId="77777777" w:rsidR="00E5017D" w:rsidRPr="00BC2083" w:rsidRDefault="00E5017D" w:rsidP="00773BC6">
            <w:pPr>
              <w:pStyle w:val="TableParagraph"/>
              <w:numPr>
                <w:ilvl w:val="0"/>
                <w:numId w:val="36"/>
              </w:numPr>
              <w:tabs>
                <w:tab w:val="left" w:pos="221"/>
              </w:tabs>
              <w:spacing w:line="219" w:lineRule="exact"/>
              <w:rPr>
                <w:rFonts w:asciiTheme="minorHAnsi" w:eastAsia="Calibri" w:hAnsiTheme="minorHAnsi" w:cstheme="minorHAnsi"/>
                <w:i/>
                <w:sz w:val="18"/>
              </w:rPr>
            </w:pPr>
            <w:r w:rsidRPr="00BC2083">
              <w:rPr>
                <w:rFonts w:asciiTheme="minorHAnsi" w:eastAsia="Calibri" w:hAnsiTheme="minorHAnsi" w:cstheme="minorHAnsi"/>
                <w:i/>
                <w:sz w:val="18"/>
              </w:rPr>
              <w:t>etická výchova/náboženská</w:t>
            </w:r>
            <w:r w:rsidRPr="00BC2083">
              <w:rPr>
                <w:rFonts w:asciiTheme="minorHAnsi" w:eastAsia="Calibri" w:hAnsiTheme="minorHAnsi" w:cstheme="minorHAnsi"/>
                <w:i/>
                <w:spacing w:val="-11"/>
                <w:sz w:val="18"/>
              </w:rPr>
              <w:t xml:space="preserve"> </w:t>
            </w:r>
            <w:r w:rsidRPr="00BC2083">
              <w:rPr>
                <w:rFonts w:asciiTheme="minorHAnsi" w:eastAsia="Calibri" w:hAnsiTheme="minorHAnsi" w:cstheme="minorHAnsi"/>
                <w:i/>
                <w:sz w:val="18"/>
              </w:rPr>
              <w:t>výchova</w:t>
            </w:r>
          </w:p>
        </w:tc>
        <w:tc>
          <w:tcPr>
            <w:tcW w:w="2341" w:type="dxa"/>
            <w:tcBorders>
              <w:top w:val="single" w:sz="4" w:space="0" w:color="000000"/>
              <w:bottom w:val="single" w:sz="4" w:space="0" w:color="auto"/>
              <w:right w:val="thinThickMediumGap" w:sz="12" w:space="0" w:color="000000"/>
            </w:tcBorders>
            <w:shd w:val="clear" w:color="auto" w:fill="auto"/>
            <w:vAlign w:val="center"/>
          </w:tcPr>
          <w:p w14:paraId="344742A7" w14:textId="77777777" w:rsidR="00E5017D" w:rsidRPr="00BC2083" w:rsidRDefault="00E5017D" w:rsidP="00773BC6">
            <w:pPr>
              <w:pStyle w:val="TableParagraph"/>
              <w:ind w:right="2"/>
              <w:jc w:val="center"/>
              <w:rPr>
                <w:rFonts w:asciiTheme="minorHAnsi" w:eastAsia="Calibri" w:hAnsiTheme="minorHAnsi" w:cstheme="minorHAnsi"/>
                <w:sz w:val="20"/>
              </w:rPr>
            </w:pPr>
            <w:r w:rsidRPr="00BC2083">
              <w:rPr>
                <w:rFonts w:asciiTheme="minorHAnsi" w:eastAsia="Calibri" w:hAnsiTheme="minorHAnsi" w:cstheme="minorHAnsi"/>
                <w:sz w:val="20"/>
              </w:rPr>
              <w:t>1</w:t>
            </w:r>
          </w:p>
        </w:tc>
        <w:tc>
          <w:tcPr>
            <w:tcW w:w="1222" w:type="dxa"/>
            <w:tcBorders>
              <w:top w:val="single" w:sz="4" w:space="0" w:color="000000"/>
              <w:bottom w:val="single" w:sz="4" w:space="0" w:color="auto"/>
              <w:right w:val="thinThickMediumGap" w:sz="12" w:space="0" w:color="000000"/>
            </w:tcBorders>
            <w:shd w:val="clear" w:color="auto" w:fill="auto"/>
            <w:vAlign w:val="center"/>
          </w:tcPr>
          <w:p w14:paraId="2CD4BD96" w14:textId="77777777" w:rsidR="00E5017D" w:rsidRPr="00BC2083" w:rsidRDefault="00E5017D" w:rsidP="00773BC6">
            <w:pPr>
              <w:pStyle w:val="TableParagraph"/>
              <w:jc w:val="center"/>
              <w:rPr>
                <w:rFonts w:asciiTheme="minorHAnsi" w:eastAsia="Calibri" w:hAnsiTheme="minorHAnsi" w:cstheme="minorHAnsi"/>
                <w:sz w:val="20"/>
              </w:rPr>
            </w:pPr>
          </w:p>
          <w:p w14:paraId="7879F0D1" w14:textId="77777777" w:rsidR="00E5017D" w:rsidRPr="00BC2083" w:rsidRDefault="00E5017D" w:rsidP="00773BC6">
            <w:pPr>
              <w:pStyle w:val="TableParagraph"/>
              <w:spacing w:before="5"/>
              <w:jc w:val="center"/>
              <w:rPr>
                <w:rFonts w:asciiTheme="minorHAnsi" w:eastAsia="Calibri" w:hAnsiTheme="minorHAnsi" w:cstheme="minorHAnsi"/>
                <w:sz w:val="19"/>
              </w:rPr>
            </w:pPr>
            <w:r w:rsidRPr="00BC2083">
              <w:rPr>
                <w:rFonts w:asciiTheme="minorHAnsi" w:eastAsia="Calibri" w:hAnsiTheme="minorHAnsi" w:cstheme="minorHAnsi"/>
                <w:sz w:val="19"/>
              </w:rPr>
              <w:t>32</w:t>
            </w:r>
          </w:p>
          <w:p w14:paraId="79186D25" w14:textId="77777777" w:rsidR="00E5017D" w:rsidRPr="00BC2083" w:rsidRDefault="00E5017D" w:rsidP="00773BC6">
            <w:pPr>
              <w:pStyle w:val="TableParagraph"/>
              <w:ind w:right="478"/>
              <w:jc w:val="center"/>
              <w:rPr>
                <w:rFonts w:asciiTheme="minorHAnsi" w:eastAsia="Calibri" w:hAnsiTheme="minorHAnsi" w:cstheme="minorHAnsi"/>
                <w:sz w:val="20"/>
              </w:rPr>
            </w:pPr>
            <w:r w:rsidRPr="00BC2083">
              <w:rPr>
                <w:rFonts w:asciiTheme="minorHAnsi" w:eastAsia="Calibri" w:hAnsiTheme="minorHAnsi" w:cstheme="minorHAnsi"/>
                <w:sz w:val="20"/>
              </w:rPr>
              <w:t>96</w:t>
            </w:r>
          </w:p>
        </w:tc>
      </w:tr>
      <w:tr w:rsidR="00E5017D" w:rsidRPr="00BC2083" w14:paraId="006F5C72" w14:textId="77777777" w:rsidTr="00773BC6">
        <w:trPr>
          <w:trHeight w:hRule="exact" w:val="523"/>
        </w:trPr>
        <w:tc>
          <w:tcPr>
            <w:tcW w:w="5581" w:type="dxa"/>
            <w:tcBorders>
              <w:top w:val="single" w:sz="4" w:space="0" w:color="auto"/>
              <w:bottom w:val="single" w:sz="4" w:space="0" w:color="000000"/>
              <w:right w:val="thinThickMediumGap" w:sz="12" w:space="0" w:color="000000"/>
            </w:tcBorders>
            <w:shd w:val="clear" w:color="auto" w:fill="auto"/>
          </w:tcPr>
          <w:p w14:paraId="20C32459" w14:textId="77777777" w:rsidR="00E5017D" w:rsidRPr="00BC2083" w:rsidRDefault="00810791" w:rsidP="00773BC6">
            <w:pPr>
              <w:pStyle w:val="TableParagraph"/>
              <w:spacing w:line="226"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 xml:space="preserve">Človek </w:t>
            </w:r>
            <w:r w:rsidR="00E5017D" w:rsidRPr="00BC2083">
              <w:rPr>
                <w:rFonts w:asciiTheme="minorHAnsi" w:eastAsia="Calibri" w:hAnsiTheme="minorHAnsi" w:cstheme="minorHAnsi"/>
                <w:b/>
                <w:sz w:val="20"/>
              </w:rPr>
              <w:t>a spoločnosť</w:t>
            </w:r>
          </w:p>
          <w:p w14:paraId="79561F3A" w14:textId="77777777" w:rsidR="00E5017D" w:rsidRPr="00BC2083" w:rsidRDefault="00E5017D" w:rsidP="00773BC6">
            <w:pPr>
              <w:pStyle w:val="TableParagraph"/>
              <w:numPr>
                <w:ilvl w:val="0"/>
                <w:numId w:val="37"/>
              </w:numPr>
              <w:spacing w:line="226" w:lineRule="exact"/>
              <w:rPr>
                <w:rFonts w:asciiTheme="minorHAnsi" w:eastAsia="Calibri" w:hAnsiTheme="minorHAnsi" w:cstheme="minorHAnsi"/>
                <w:i/>
                <w:sz w:val="20"/>
              </w:rPr>
            </w:pPr>
            <w:r w:rsidRPr="00BC2083">
              <w:rPr>
                <w:rFonts w:asciiTheme="minorHAnsi" w:eastAsia="Calibri" w:hAnsiTheme="minorHAnsi" w:cstheme="minorHAnsi"/>
                <w:i/>
                <w:sz w:val="20"/>
              </w:rPr>
              <w:t>občianská náuka</w:t>
            </w:r>
          </w:p>
        </w:tc>
        <w:tc>
          <w:tcPr>
            <w:tcW w:w="2341" w:type="dxa"/>
            <w:tcBorders>
              <w:top w:val="single" w:sz="4" w:space="0" w:color="auto"/>
              <w:bottom w:val="single" w:sz="4" w:space="0" w:color="000000"/>
              <w:right w:val="thinThickMediumGap" w:sz="12" w:space="0" w:color="000000"/>
            </w:tcBorders>
            <w:shd w:val="clear" w:color="auto" w:fill="auto"/>
            <w:vAlign w:val="center"/>
          </w:tcPr>
          <w:p w14:paraId="77F8FD69" w14:textId="77777777" w:rsidR="00E5017D" w:rsidRPr="00BC2083" w:rsidRDefault="00E5017D" w:rsidP="00773BC6">
            <w:pPr>
              <w:pStyle w:val="TableParagraph"/>
              <w:jc w:val="center"/>
              <w:rPr>
                <w:rFonts w:asciiTheme="minorHAnsi" w:eastAsia="Calibri" w:hAnsiTheme="minorHAnsi" w:cstheme="minorHAnsi"/>
                <w:sz w:val="20"/>
              </w:rPr>
            </w:pPr>
            <w:r w:rsidRPr="00BC2083">
              <w:rPr>
                <w:rFonts w:asciiTheme="minorHAnsi" w:eastAsia="Calibri" w:hAnsiTheme="minorHAnsi" w:cstheme="minorHAnsi"/>
                <w:sz w:val="20"/>
              </w:rPr>
              <w:t>3</w:t>
            </w:r>
          </w:p>
        </w:tc>
        <w:tc>
          <w:tcPr>
            <w:tcW w:w="1222" w:type="dxa"/>
            <w:tcBorders>
              <w:top w:val="single" w:sz="4" w:space="0" w:color="auto"/>
              <w:bottom w:val="single" w:sz="4" w:space="0" w:color="000000"/>
              <w:right w:val="thinThickMediumGap" w:sz="12" w:space="0" w:color="000000"/>
            </w:tcBorders>
            <w:shd w:val="clear" w:color="auto" w:fill="auto"/>
            <w:vAlign w:val="center"/>
          </w:tcPr>
          <w:p w14:paraId="261EA367" w14:textId="77777777" w:rsidR="00E5017D" w:rsidRPr="00BC2083" w:rsidRDefault="00E5017D" w:rsidP="00773BC6">
            <w:pPr>
              <w:pStyle w:val="TableParagraph"/>
              <w:jc w:val="center"/>
              <w:rPr>
                <w:rFonts w:asciiTheme="minorHAnsi" w:eastAsia="Calibri" w:hAnsiTheme="minorHAnsi" w:cstheme="minorHAnsi"/>
                <w:sz w:val="20"/>
              </w:rPr>
            </w:pPr>
            <w:r w:rsidRPr="00BC2083">
              <w:rPr>
                <w:rFonts w:asciiTheme="minorHAnsi" w:eastAsia="Calibri" w:hAnsiTheme="minorHAnsi" w:cstheme="minorHAnsi"/>
                <w:sz w:val="20"/>
              </w:rPr>
              <w:t>96</w:t>
            </w:r>
          </w:p>
        </w:tc>
      </w:tr>
      <w:tr w:rsidR="00E5017D" w:rsidRPr="00BC2083" w14:paraId="4D85E708" w14:textId="77777777" w:rsidTr="00773BC6">
        <w:trPr>
          <w:trHeight w:hRule="exact" w:val="471"/>
        </w:trPr>
        <w:tc>
          <w:tcPr>
            <w:tcW w:w="5581" w:type="dxa"/>
            <w:tcBorders>
              <w:top w:val="single" w:sz="4" w:space="0" w:color="000000"/>
              <w:bottom w:val="single" w:sz="4" w:space="0" w:color="000000"/>
              <w:right w:val="thinThickMediumGap" w:sz="12" w:space="0" w:color="000000"/>
            </w:tcBorders>
            <w:shd w:val="clear" w:color="auto" w:fill="auto"/>
          </w:tcPr>
          <w:p w14:paraId="4B3A3377" w14:textId="77777777" w:rsidR="00E5017D" w:rsidRPr="00BC2083" w:rsidRDefault="00E5017D" w:rsidP="00773BC6">
            <w:pPr>
              <w:pStyle w:val="TableParagraph"/>
              <w:spacing w:line="227"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Matematika a práca s informáciami</w:t>
            </w:r>
          </w:p>
          <w:p w14:paraId="12D542F6" w14:textId="77777777" w:rsidR="00E5017D" w:rsidRPr="00BC2083" w:rsidRDefault="00E5017D" w:rsidP="00773BC6">
            <w:pPr>
              <w:pStyle w:val="TableParagraph"/>
              <w:numPr>
                <w:ilvl w:val="0"/>
                <w:numId w:val="35"/>
              </w:numPr>
              <w:tabs>
                <w:tab w:val="left" w:pos="221"/>
              </w:tabs>
              <w:spacing w:line="219" w:lineRule="exact"/>
              <w:rPr>
                <w:rFonts w:asciiTheme="minorHAnsi" w:eastAsia="Calibri" w:hAnsiTheme="minorHAnsi" w:cstheme="minorHAnsi"/>
                <w:i/>
                <w:sz w:val="18"/>
              </w:rPr>
            </w:pPr>
            <w:r w:rsidRPr="00BC2083">
              <w:rPr>
                <w:rFonts w:asciiTheme="minorHAnsi" w:eastAsia="Calibri" w:hAnsiTheme="minorHAnsi" w:cstheme="minorHAnsi"/>
                <w:i/>
                <w:sz w:val="18"/>
              </w:rPr>
              <w:t>matematika</w:t>
            </w:r>
          </w:p>
        </w:tc>
        <w:tc>
          <w:tcPr>
            <w:tcW w:w="2341" w:type="dxa"/>
            <w:tcBorders>
              <w:top w:val="single" w:sz="4" w:space="0" w:color="000000"/>
              <w:bottom w:val="single" w:sz="4" w:space="0" w:color="000000"/>
              <w:right w:val="thinThickMediumGap" w:sz="12" w:space="0" w:color="000000"/>
            </w:tcBorders>
            <w:shd w:val="clear" w:color="auto" w:fill="auto"/>
          </w:tcPr>
          <w:p w14:paraId="1A76976F" w14:textId="77777777" w:rsidR="00E5017D" w:rsidRPr="00BC2083" w:rsidRDefault="00E5017D" w:rsidP="00773BC6">
            <w:pPr>
              <w:pStyle w:val="TableParagraph"/>
              <w:spacing w:before="5"/>
              <w:rPr>
                <w:rFonts w:asciiTheme="minorHAnsi" w:eastAsia="Calibri" w:hAnsiTheme="minorHAnsi" w:cstheme="minorHAnsi"/>
                <w:b/>
                <w:sz w:val="19"/>
              </w:rPr>
            </w:pPr>
          </w:p>
          <w:p w14:paraId="529C3C6A" w14:textId="77777777" w:rsidR="00E5017D" w:rsidRPr="00BC2083" w:rsidRDefault="00E5017D" w:rsidP="00773BC6">
            <w:pPr>
              <w:pStyle w:val="TableParagraph"/>
              <w:ind w:right="2"/>
              <w:jc w:val="center"/>
              <w:rPr>
                <w:rFonts w:asciiTheme="minorHAnsi" w:eastAsia="Calibri" w:hAnsiTheme="minorHAnsi" w:cstheme="minorHAnsi"/>
                <w:sz w:val="20"/>
              </w:rPr>
            </w:pPr>
            <w:r w:rsidRPr="00BC2083">
              <w:rPr>
                <w:rFonts w:asciiTheme="minorHAnsi" w:eastAsia="Calibri" w:hAnsiTheme="minorHAnsi" w:cstheme="minorHAnsi"/>
                <w:w w:val="99"/>
                <w:sz w:val="20"/>
              </w:rPr>
              <w:t>3</w:t>
            </w:r>
          </w:p>
        </w:tc>
        <w:tc>
          <w:tcPr>
            <w:tcW w:w="1222" w:type="dxa"/>
            <w:tcBorders>
              <w:top w:val="single" w:sz="4" w:space="0" w:color="000000"/>
              <w:bottom w:val="single" w:sz="4" w:space="0" w:color="000000"/>
              <w:right w:val="thinThickMediumGap" w:sz="12" w:space="0" w:color="000000"/>
            </w:tcBorders>
            <w:shd w:val="clear" w:color="auto" w:fill="auto"/>
          </w:tcPr>
          <w:p w14:paraId="4EC68619" w14:textId="77777777" w:rsidR="00E5017D" w:rsidRPr="00BC2083" w:rsidRDefault="00E5017D" w:rsidP="00773BC6">
            <w:pPr>
              <w:pStyle w:val="TableParagraph"/>
              <w:spacing w:before="5"/>
              <w:rPr>
                <w:rFonts w:asciiTheme="minorHAnsi" w:eastAsia="Calibri" w:hAnsiTheme="minorHAnsi" w:cstheme="minorHAnsi"/>
                <w:b/>
                <w:sz w:val="19"/>
              </w:rPr>
            </w:pPr>
          </w:p>
          <w:p w14:paraId="311353E3" w14:textId="77777777" w:rsidR="00E5017D" w:rsidRPr="00BC2083" w:rsidRDefault="00E5017D" w:rsidP="00773BC6">
            <w:pPr>
              <w:pStyle w:val="TableParagraph"/>
              <w:ind w:right="478"/>
              <w:jc w:val="right"/>
              <w:rPr>
                <w:rFonts w:asciiTheme="minorHAnsi" w:eastAsia="Calibri" w:hAnsiTheme="minorHAnsi" w:cstheme="minorHAnsi"/>
                <w:sz w:val="20"/>
              </w:rPr>
            </w:pPr>
            <w:r w:rsidRPr="00BC2083">
              <w:rPr>
                <w:rFonts w:asciiTheme="minorHAnsi" w:eastAsia="Calibri" w:hAnsiTheme="minorHAnsi" w:cstheme="minorHAnsi"/>
                <w:sz w:val="20"/>
              </w:rPr>
              <w:t>96</w:t>
            </w:r>
          </w:p>
        </w:tc>
      </w:tr>
      <w:tr w:rsidR="00E5017D" w:rsidRPr="00BC2083" w14:paraId="41D4E0E0" w14:textId="77777777" w:rsidTr="00773BC6">
        <w:trPr>
          <w:trHeight w:hRule="exact" w:val="496"/>
        </w:trPr>
        <w:tc>
          <w:tcPr>
            <w:tcW w:w="5581" w:type="dxa"/>
            <w:tcBorders>
              <w:top w:val="single" w:sz="4" w:space="0" w:color="000000"/>
              <w:bottom w:val="single" w:sz="12" w:space="0" w:color="000000"/>
              <w:right w:val="thinThickMediumGap" w:sz="12" w:space="0" w:color="000000"/>
            </w:tcBorders>
            <w:shd w:val="clear" w:color="auto" w:fill="auto"/>
          </w:tcPr>
          <w:p w14:paraId="24FD0742" w14:textId="77777777" w:rsidR="00E5017D" w:rsidRPr="00BC2083" w:rsidRDefault="00E5017D" w:rsidP="00773BC6">
            <w:pPr>
              <w:pStyle w:val="TableParagraph"/>
              <w:spacing w:line="226"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Zdravie a pohyb</w:t>
            </w:r>
          </w:p>
          <w:p w14:paraId="1A0C314A" w14:textId="77777777" w:rsidR="00E5017D" w:rsidRPr="00BC2083" w:rsidRDefault="00E5017D" w:rsidP="00773BC6">
            <w:pPr>
              <w:pStyle w:val="TableParagraph"/>
              <w:numPr>
                <w:ilvl w:val="0"/>
                <w:numId w:val="34"/>
              </w:numPr>
              <w:tabs>
                <w:tab w:val="left" w:pos="221"/>
              </w:tabs>
              <w:spacing w:line="219" w:lineRule="exact"/>
              <w:rPr>
                <w:rFonts w:asciiTheme="minorHAnsi" w:eastAsia="Calibri" w:hAnsiTheme="minorHAnsi" w:cstheme="minorHAnsi"/>
                <w:i/>
                <w:sz w:val="18"/>
              </w:rPr>
            </w:pPr>
            <w:r w:rsidRPr="00BC2083">
              <w:rPr>
                <w:rFonts w:asciiTheme="minorHAnsi" w:eastAsia="Calibri" w:hAnsiTheme="minorHAnsi" w:cstheme="minorHAnsi"/>
                <w:i/>
                <w:sz w:val="18"/>
              </w:rPr>
              <w:t>telesná</w:t>
            </w:r>
            <w:r w:rsidRPr="00BC2083">
              <w:rPr>
                <w:rFonts w:asciiTheme="minorHAnsi" w:eastAsia="Calibri" w:hAnsiTheme="minorHAnsi" w:cstheme="minorHAnsi"/>
                <w:i/>
                <w:spacing w:val="-2"/>
                <w:sz w:val="18"/>
              </w:rPr>
              <w:t xml:space="preserve"> </w:t>
            </w:r>
            <w:r w:rsidR="00810791" w:rsidRPr="00BC2083">
              <w:rPr>
                <w:rFonts w:asciiTheme="minorHAnsi" w:eastAsia="Calibri" w:hAnsiTheme="minorHAnsi" w:cstheme="minorHAnsi"/>
                <w:i/>
                <w:spacing w:val="-2"/>
                <w:sz w:val="18"/>
              </w:rPr>
              <w:t xml:space="preserve">a športová </w:t>
            </w:r>
            <w:r w:rsidRPr="00BC2083">
              <w:rPr>
                <w:rFonts w:asciiTheme="minorHAnsi" w:eastAsia="Calibri" w:hAnsiTheme="minorHAnsi" w:cstheme="minorHAnsi"/>
                <w:i/>
                <w:sz w:val="18"/>
              </w:rPr>
              <w:t>výchova</w:t>
            </w:r>
          </w:p>
        </w:tc>
        <w:tc>
          <w:tcPr>
            <w:tcW w:w="2341" w:type="dxa"/>
            <w:tcBorders>
              <w:top w:val="single" w:sz="4" w:space="0" w:color="000000"/>
              <w:bottom w:val="single" w:sz="12" w:space="0" w:color="000000"/>
              <w:right w:val="thinThickMediumGap" w:sz="12" w:space="0" w:color="000000"/>
            </w:tcBorders>
            <w:shd w:val="clear" w:color="auto" w:fill="auto"/>
          </w:tcPr>
          <w:p w14:paraId="60CBB434" w14:textId="77777777" w:rsidR="00E5017D" w:rsidRPr="00BC2083" w:rsidRDefault="00E5017D" w:rsidP="00773BC6">
            <w:pPr>
              <w:pStyle w:val="TableParagraph"/>
              <w:spacing w:before="5"/>
              <w:rPr>
                <w:rFonts w:asciiTheme="minorHAnsi" w:eastAsia="Calibri" w:hAnsiTheme="minorHAnsi" w:cstheme="minorHAnsi"/>
                <w:b/>
                <w:sz w:val="19"/>
              </w:rPr>
            </w:pPr>
          </w:p>
          <w:p w14:paraId="01CD244F" w14:textId="77777777" w:rsidR="00E5017D" w:rsidRPr="00BC2083" w:rsidRDefault="00E5017D" w:rsidP="00773BC6">
            <w:pPr>
              <w:pStyle w:val="TableParagraph"/>
              <w:ind w:right="2"/>
              <w:jc w:val="center"/>
              <w:rPr>
                <w:rFonts w:asciiTheme="minorHAnsi" w:eastAsia="Calibri" w:hAnsiTheme="minorHAnsi" w:cstheme="minorHAnsi"/>
                <w:sz w:val="20"/>
              </w:rPr>
            </w:pPr>
            <w:r w:rsidRPr="00BC2083">
              <w:rPr>
                <w:rFonts w:asciiTheme="minorHAnsi" w:eastAsia="Calibri" w:hAnsiTheme="minorHAnsi" w:cstheme="minorHAnsi"/>
                <w:w w:val="99"/>
                <w:sz w:val="20"/>
              </w:rPr>
              <w:t>3</w:t>
            </w:r>
          </w:p>
        </w:tc>
        <w:tc>
          <w:tcPr>
            <w:tcW w:w="1222" w:type="dxa"/>
            <w:tcBorders>
              <w:top w:val="single" w:sz="4" w:space="0" w:color="000000"/>
              <w:bottom w:val="thinThickMediumGap" w:sz="12" w:space="0" w:color="000000"/>
              <w:right w:val="thinThickMediumGap" w:sz="12" w:space="0" w:color="000000"/>
            </w:tcBorders>
            <w:shd w:val="clear" w:color="auto" w:fill="auto"/>
          </w:tcPr>
          <w:p w14:paraId="35F69004" w14:textId="77777777" w:rsidR="00E5017D" w:rsidRPr="00BC2083" w:rsidRDefault="00E5017D" w:rsidP="00773BC6">
            <w:pPr>
              <w:pStyle w:val="TableParagraph"/>
              <w:spacing w:before="5"/>
              <w:rPr>
                <w:rFonts w:asciiTheme="minorHAnsi" w:eastAsia="Calibri" w:hAnsiTheme="minorHAnsi" w:cstheme="minorHAnsi"/>
                <w:b/>
                <w:sz w:val="19"/>
              </w:rPr>
            </w:pPr>
          </w:p>
          <w:p w14:paraId="4EFFAE77" w14:textId="77777777" w:rsidR="00E5017D" w:rsidRPr="00BC2083" w:rsidRDefault="00E5017D" w:rsidP="00773BC6">
            <w:pPr>
              <w:pStyle w:val="TableParagraph"/>
              <w:ind w:right="478"/>
              <w:jc w:val="right"/>
              <w:rPr>
                <w:rFonts w:asciiTheme="minorHAnsi" w:eastAsia="Calibri" w:hAnsiTheme="minorHAnsi" w:cstheme="minorHAnsi"/>
                <w:sz w:val="20"/>
              </w:rPr>
            </w:pPr>
            <w:r w:rsidRPr="00BC2083">
              <w:rPr>
                <w:rFonts w:asciiTheme="minorHAnsi" w:eastAsia="Calibri" w:hAnsiTheme="minorHAnsi" w:cstheme="minorHAnsi"/>
                <w:sz w:val="20"/>
              </w:rPr>
              <w:t>96</w:t>
            </w:r>
          </w:p>
        </w:tc>
      </w:tr>
      <w:tr w:rsidR="00E5017D" w:rsidRPr="00BC2083" w14:paraId="6F5E73BA" w14:textId="77777777" w:rsidTr="00773BC6">
        <w:trPr>
          <w:trHeight w:hRule="exact" w:val="287"/>
        </w:trPr>
        <w:tc>
          <w:tcPr>
            <w:tcW w:w="5581" w:type="dxa"/>
            <w:tcBorders>
              <w:bottom w:val="thinThickMediumGap" w:sz="12" w:space="0" w:color="000000"/>
              <w:right w:val="thinThickMediumGap" w:sz="12" w:space="0" w:color="000000"/>
            </w:tcBorders>
            <w:shd w:val="clear" w:color="auto" w:fill="FFFF99"/>
          </w:tcPr>
          <w:p w14:paraId="1EC3BC75"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ODBORNÉ VZDELÁVANIE</w:t>
            </w:r>
          </w:p>
        </w:tc>
        <w:tc>
          <w:tcPr>
            <w:tcW w:w="2341" w:type="dxa"/>
            <w:tcBorders>
              <w:bottom w:val="thinThickMediumGap" w:sz="12" w:space="0" w:color="000000"/>
              <w:right w:val="thinThickMediumGap" w:sz="12" w:space="0" w:color="000000"/>
            </w:tcBorders>
            <w:shd w:val="clear" w:color="auto" w:fill="FFFF99"/>
          </w:tcPr>
          <w:p w14:paraId="56218821" w14:textId="77777777" w:rsidR="00E5017D" w:rsidRPr="00BC2083" w:rsidRDefault="00E5017D" w:rsidP="00773BC6">
            <w:pPr>
              <w:pStyle w:val="TableParagraph"/>
              <w:spacing w:line="229"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66</w:t>
            </w:r>
          </w:p>
        </w:tc>
        <w:tc>
          <w:tcPr>
            <w:tcW w:w="1222" w:type="dxa"/>
            <w:tcBorders>
              <w:bottom w:val="thinThickMediumGap" w:sz="12" w:space="0" w:color="000000"/>
              <w:right w:val="thinThickMediumGap" w:sz="12" w:space="0" w:color="000000"/>
            </w:tcBorders>
            <w:shd w:val="clear" w:color="auto" w:fill="FFFF99"/>
          </w:tcPr>
          <w:p w14:paraId="5F703998" w14:textId="77777777" w:rsidR="00E5017D" w:rsidRPr="00BC2083" w:rsidRDefault="00E5017D" w:rsidP="00773BC6">
            <w:pPr>
              <w:pStyle w:val="TableParagraph"/>
              <w:spacing w:line="229" w:lineRule="exact"/>
              <w:ind w:right="377"/>
              <w:jc w:val="right"/>
              <w:rPr>
                <w:rFonts w:asciiTheme="minorHAnsi" w:eastAsia="Calibri" w:hAnsiTheme="minorHAnsi" w:cstheme="minorHAnsi"/>
                <w:b/>
                <w:sz w:val="20"/>
              </w:rPr>
            </w:pPr>
            <w:r w:rsidRPr="00BC2083">
              <w:rPr>
                <w:rFonts w:asciiTheme="minorHAnsi" w:eastAsia="Calibri" w:hAnsiTheme="minorHAnsi" w:cstheme="minorHAnsi"/>
                <w:b/>
                <w:sz w:val="20"/>
              </w:rPr>
              <w:t>2112</w:t>
            </w:r>
          </w:p>
        </w:tc>
      </w:tr>
      <w:tr w:rsidR="00E5017D" w:rsidRPr="00BC2083" w14:paraId="4FB293D9" w14:textId="77777777" w:rsidTr="00773BC6">
        <w:trPr>
          <w:trHeight w:hRule="exact" w:val="266"/>
        </w:trPr>
        <w:tc>
          <w:tcPr>
            <w:tcW w:w="5581" w:type="dxa"/>
            <w:tcBorders>
              <w:bottom w:val="single" w:sz="4" w:space="0" w:color="000000"/>
              <w:right w:val="thinThickMediumGap" w:sz="12" w:space="0" w:color="000000"/>
            </w:tcBorders>
            <w:shd w:val="clear" w:color="auto" w:fill="auto"/>
          </w:tcPr>
          <w:p w14:paraId="158A9BE9" w14:textId="77777777" w:rsidR="00E5017D" w:rsidRPr="00BC2083" w:rsidRDefault="00E5017D" w:rsidP="00773BC6">
            <w:pPr>
              <w:pStyle w:val="TableParagraph"/>
              <w:spacing w:line="226" w:lineRule="exact"/>
              <w:ind w:left="40"/>
              <w:rPr>
                <w:rFonts w:asciiTheme="minorHAnsi" w:eastAsia="Calibri" w:hAnsiTheme="minorHAnsi" w:cstheme="minorHAnsi"/>
                <w:sz w:val="20"/>
              </w:rPr>
            </w:pPr>
            <w:r w:rsidRPr="00BC2083">
              <w:rPr>
                <w:rFonts w:asciiTheme="minorHAnsi" w:eastAsia="Calibri" w:hAnsiTheme="minorHAnsi" w:cstheme="minorHAnsi"/>
                <w:sz w:val="20"/>
              </w:rPr>
              <w:t>Teoretické vzdelávanie</w:t>
            </w:r>
          </w:p>
        </w:tc>
        <w:tc>
          <w:tcPr>
            <w:tcW w:w="2341" w:type="dxa"/>
            <w:tcBorders>
              <w:bottom w:val="single" w:sz="4" w:space="0" w:color="000000"/>
              <w:right w:val="thinThickMediumGap" w:sz="12" w:space="0" w:color="000000"/>
            </w:tcBorders>
            <w:shd w:val="clear" w:color="auto" w:fill="auto"/>
          </w:tcPr>
          <w:p w14:paraId="018BFE82" w14:textId="77777777" w:rsidR="00E5017D" w:rsidRPr="00BC2083" w:rsidRDefault="00E5017D" w:rsidP="00773BC6">
            <w:pPr>
              <w:pStyle w:val="TableParagraph"/>
              <w:spacing w:line="226" w:lineRule="exact"/>
              <w:ind w:right="2"/>
              <w:jc w:val="center"/>
              <w:rPr>
                <w:rFonts w:asciiTheme="minorHAnsi" w:eastAsia="Calibri" w:hAnsiTheme="minorHAnsi" w:cstheme="minorHAnsi"/>
                <w:sz w:val="20"/>
              </w:rPr>
            </w:pPr>
            <w:r w:rsidRPr="00BC2083">
              <w:rPr>
                <w:rFonts w:asciiTheme="minorHAnsi" w:eastAsia="Calibri" w:hAnsiTheme="minorHAnsi" w:cstheme="minorHAnsi"/>
                <w:w w:val="99"/>
                <w:sz w:val="20"/>
              </w:rPr>
              <w:t>6</w:t>
            </w:r>
          </w:p>
        </w:tc>
        <w:tc>
          <w:tcPr>
            <w:tcW w:w="1222" w:type="dxa"/>
            <w:tcBorders>
              <w:bottom w:val="single" w:sz="4" w:space="0" w:color="000000"/>
              <w:right w:val="thinThickMediumGap" w:sz="12" w:space="0" w:color="000000"/>
            </w:tcBorders>
            <w:shd w:val="clear" w:color="auto" w:fill="auto"/>
          </w:tcPr>
          <w:p w14:paraId="72AF71ED" w14:textId="77777777" w:rsidR="00E5017D" w:rsidRPr="00BC2083" w:rsidRDefault="00E5017D" w:rsidP="00773BC6">
            <w:pPr>
              <w:pStyle w:val="TableParagraph"/>
              <w:spacing w:line="226" w:lineRule="exact"/>
              <w:ind w:right="429"/>
              <w:jc w:val="right"/>
              <w:rPr>
                <w:rFonts w:asciiTheme="minorHAnsi" w:eastAsia="Calibri" w:hAnsiTheme="minorHAnsi" w:cstheme="minorHAnsi"/>
                <w:sz w:val="20"/>
              </w:rPr>
            </w:pPr>
            <w:r w:rsidRPr="00BC2083">
              <w:rPr>
                <w:rFonts w:asciiTheme="minorHAnsi" w:eastAsia="Calibri" w:hAnsiTheme="minorHAnsi" w:cstheme="minorHAnsi"/>
                <w:sz w:val="20"/>
              </w:rPr>
              <w:t>192</w:t>
            </w:r>
          </w:p>
        </w:tc>
      </w:tr>
      <w:tr w:rsidR="00E5017D" w:rsidRPr="00BC2083" w14:paraId="72441388" w14:textId="77777777" w:rsidTr="00773BC6">
        <w:trPr>
          <w:trHeight w:hRule="exact" w:val="265"/>
        </w:trPr>
        <w:tc>
          <w:tcPr>
            <w:tcW w:w="5581" w:type="dxa"/>
            <w:tcBorders>
              <w:top w:val="single" w:sz="4" w:space="0" w:color="000000"/>
              <w:bottom w:val="thinThickMediumGap" w:sz="12" w:space="0" w:color="000000"/>
              <w:right w:val="thinThickMediumGap" w:sz="12" w:space="0" w:color="000000"/>
            </w:tcBorders>
            <w:shd w:val="clear" w:color="auto" w:fill="auto"/>
          </w:tcPr>
          <w:p w14:paraId="10DECFDD" w14:textId="77777777" w:rsidR="00E5017D" w:rsidRPr="00BC2083" w:rsidRDefault="00E5017D" w:rsidP="00773BC6">
            <w:pPr>
              <w:pStyle w:val="TableParagraph"/>
              <w:spacing w:line="223" w:lineRule="exact"/>
              <w:ind w:left="40"/>
              <w:rPr>
                <w:rFonts w:asciiTheme="minorHAnsi" w:eastAsia="Calibri" w:hAnsiTheme="minorHAnsi" w:cstheme="minorHAnsi"/>
                <w:sz w:val="20"/>
              </w:rPr>
            </w:pPr>
            <w:r w:rsidRPr="00BC2083">
              <w:rPr>
                <w:rFonts w:asciiTheme="minorHAnsi" w:eastAsia="Calibri" w:hAnsiTheme="minorHAnsi" w:cstheme="minorHAnsi"/>
                <w:sz w:val="20"/>
              </w:rPr>
              <w:t>Praktická príprava</w:t>
            </w:r>
          </w:p>
        </w:tc>
        <w:tc>
          <w:tcPr>
            <w:tcW w:w="2341" w:type="dxa"/>
            <w:tcBorders>
              <w:top w:val="single" w:sz="4" w:space="0" w:color="000000"/>
              <w:bottom w:val="thinThickMediumGap" w:sz="12" w:space="0" w:color="000000"/>
              <w:right w:val="thinThickMediumGap" w:sz="12" w:space="0" w:color="000000"/>
            </w:tcBorders>
            <w:shd w:val="clear" w:color="auto" w:fill="auto"/>
          </w:tcPr>
          <w:p w14:paraId="4ED91791" w14:textId="77777777" w:rsidR="00E5017D" w:rsidRPr="00BC2083" w:rsidRDefault="00E5017D" w:rsidP="00773BC6">
            <w:pPr>
              <w:pStyle w:val="TableParagraph"/>
              <w:spacing w:line="223" w:lineRule="exact"/>
              <w:ind w:left="110" w:right="107"/>
              <w:jc w:val="center"/>
              <w:rPr>
                <w:rFonts w:asciiTheme="minorHAnsi" w:eastAsia="Calibri" w:hAnsiTheme="minorHAnsi" w:cstheme="minorHAnsi"/>
                <w:sz w:val="20"/>
              </w:rPr>
            </w:pPr>
            <w:r w:rsidRPr="00BC2083">
              <w:rPr>
                <w:rFonts w:asciiTheme="minorHAnsi" w:eastAsia="Calibri" w:hAnsiTheme="minorHAnsi" w:cstheme="minorHAnsi"/>
                <w:sz w:val="20"/>
              </w:rPr>
              <w:t>60</w:t>
            </w:r>
          </w:p>
        </w:tc>
        <w:tc>
          <w:tcPr>
            <w:tcW w:w="1222" w:type="dxa"/>
            <w:tcBorders>
              <w:top w:val="single" w:sz="4" w:space="0" w:color="000000"/>
              <w:bottom w:val="thinThickMediumGap" w:sz="12" w:space="0" w:color="000000"/>
              <w:right w:val="thinThickMediumGap" w:sz="12" w:space="0" w:color="000000"/>
            </w:tcBorders>
            <w:shd w:val="clear" w:color="auto" w:fill="auto"/>
          </w:tcPr>
          <w:p w14:paraId="7969FE0C" w14:textId="77777777" w:rsidR="00E5017D" w:rsidRPr="00BC2083" w:rsidRDefault="00E5017D" w:rsidP="00773BC6">
            <w:pPr>
              <w:pStyle w:val="TableParagraph"/>
              <w:spacing w:line="223" w:lineRule="exact"/>
              <w:ind w:right="377"/>
              <w:jc w:val="right"/>
              <w:rPr>
                <w:rFonts w:asciiTheme="minorHAnsi" w:eastAsia="Calibri" w:hAnsiTheme="minorHAnsi" w:cstheme="minorHAnsi"/>
                <w:sz w:val="20"/>
              </w:rPr>
            </w:pPr>
            <w:r w:rsidRPr="00BC2083">
              <w:rPr>
                <w:rFonts w:asciiTheme="minorHAnsi" w:eastAsia="Calibri" w:hAnsiTheme="minorHAnsi" w:cstheme="minorHAnsi"/>
                <w:sz w:val="20"/>
              </w:rPr>
              <w:t>1920</w:t>
            </w:r>
          </w:p>
        </w:tc>
      </w:tr>
      <w:tr w:rsidR="00E5017D" w:rsidRPr="00BC2083" w14:paraId="2BD0BFF3" w14:textId="77777777" w:rsidTr="00773BC6">
        <w:trPr>
          <w:trHeight w:hRule="exact" w:val="290"/>
        </w:trPr>
        <w:tc>
          <w:tcPr>
            <w:tcW w:w="5581" w:type="dxa"/>
            <w:tcBorders>
              <w:bottom w:val="single" w:sz="12" w:space="0" w:color="000000"/>
              <w:right w:val="thinThickMediumGap" w:sz="12" w:space="0" w:color="000000"/>
            </w:tcBorders>
            <w:shd w:val="clear" w:color="auto" w:fill="E6E6E6"/>
          </w:tcPr>
          <w:p w14:paraId="38AE4E4E"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Disponibilné hodiny</w:t>
            </w:r>
          </w:p>
        </w:tc>
        <w:tc>
          <w:tcPr>
            <w:tcW w:w="2341" w:type="dxa"/>
            <w:tcBorders>
              <w:bottom w:val="single" w:sz="12" w:space="0" w:color="000000"/>
              <w:right w:val="thinThickMediumGap" w:sz="12" w:space="0" w:color="000000"/>
            </w:tcBorders>
            <w:shd w:val="clear" w:color="auto" w:fill="E6E6E6"/>
          </w:tcPr>
          <w:p w14:paraId="11FED098" w14:textId="77777777" w:rsidR="00E5017D" w:rsidRPr="00BC2083" w:rsidRDefault="00E5017D" w:rsidP="00810791">
            <w:pPr>
              <w:pStyle w:val="TableParagraph"/>
              <w:spacing w:line="229"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1</w:t>
            </w:r>
            <w:r w:rsidR="00810791" w:rsidRPr="00BC2083">
              <w:rPr>
                <w:rFonts w:asciiTheme="minorHAnsi" w:eastAsia="Calibri" w:hAnsiTheme="minorHAnsi" w:cstheme="minorHAnsi"/>
                <w:b/>
                <w:sz w:val="20"/>
              </w:rPr>
              <w:t>1</w:t>
            </w:r>
          </w:p>
        </w:tc>
        <w:tc>
          <w:tcPr>
            <w:tcW w:w="1222" w:type="dxa"/>
            <w:tcBorders>
              <w:bottom w:val="thinThickMediumGap" w:sz="12" w:space="0" w:color="000000"/>
              <w:right w:val="thinThickMediumGap" w:sz="12" w:space="0" w:color="000000"/>
            </w:tcBorders>
            <w:shd w:val="clear" w:color="auto" w:fill="E6E6E6"/>
          </w:tcPr>
          <w:p w14:paraId="77950AEB" w14:textId="77777777" w:rsidR="00E5017D" w:rsidRPr="00BC2083" w:rsidRDefault="00810791" w:rsidP="00773BC6">
            <w:pPr>
              <w:pStyle w:val="TableParagraph"/>
              <w:spacing w:line="229" w:lineRule="exact"/>
              <w:ind w:right="429"/>
              <w:jc w:val="right"/>
              <w:rPr>
                <w:rFonts w:asciiTheme="minorHAnsi" w:eastAsia="Calibri" w:hAnsiTheme="minorHAnsi" w:cstheme="minorHAnsi"/>
                <w:b/>
                <w:sz w:val="20"/>
              </w:rPr>
            </w:pPr>
            <w:r w:rsidRPr="00BC2083">
              <w:rPr>
                <w:rFonts w:asciiTheme="minorHAnsi" w:eastAsia="Calibri" w:hAnsiTheme="minorHAnsi" w:cstheme="minorHAnsi"/>
                <w:b/>
                <w:sz w:val="20"/>
              </w:rPr>
              <w:t>352</w:t>
            </w:r>
          </w:p>
        </w:tc>
      </w:tr>
      <w:tr w:rsidR="00E5017D" w:rsidRPr="00BC2083" w14:paraId="59ACC3B8" w14:textId="77777777" w:rsidTr="00773BC6">
        <w:trPr>
          <w:trHeight w:hRule="exact" w:val="290"/>
        </w:trPr>
        <w:tc>
          <w:tcPr>
            <w:tcW w:w="5581" w:type="dxa"/>
            <w:tcBorders>
              <w:bottom w:val="single" w:sz="12" w:space="0" w:color="000000"/>
              <w:right w:val="thinThickMediumGap" w:sz="12" w:space="0" w:color="000000"/>
            </w:tcBorders>
            <w:shd w:val="clear" w:color="auto" w:fill="C0C0C0"/>
          </w:tcPr>
          <w:p w14:paraId="02609A62"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SPOLU</w:t>
            </w:r>
          </w:p>
        </w:tc>
        <w:tc>
          <w:tcPr>
            <w:tcW w:w="2341" w:type="dxa"/>
            <w:tcBorders>
              <w:bottom w:val="single" w:sz="12" w:space="0" w:color="000000"/>
              <w:right w:val="thinThickMediumGap" w:sz="12" w:space="0" w:color="000000"/>
            </w:tcBorders>
            <w:shd w:val="clear" w:color="auto" w:fill="C0C0C0"/>
          </w:tcPr>
          <w:p w14:paraId="4F0F518E" w14:textId="77777777" w:rsidR="00E5017D" w:rsidRPr="00BC2083" w:rsidRDefault="00810791" w:rsidP="00773BC6">
            <w:pPr>
              <w:pStyle w:val="TableParagraph"/>
              <w:spacing w:line="229" w:lineRule="exact"/>
              <w:ind w:left="110" w:right="107"/>
              <w:jc w:val="center"/>
              <w:rPr>
                <w:rFonts w:asciiTheme="minorHAnsi" w:eastAsia="Calibri" w:hAnsiTheme="minorHAnsi" w:cstheme="minorHAnsi"/>
                <w:b/>
                <w:sz w:val="20"/>
              </w:rPr>
            </w:pPr>
            <w:r w:rsidRPr="00BC2083">
              <w:rPr>
                <w:rFonts w:asciiTheme="minorHAnsi" w:eastAsia="Calibri" w:hAnsiTheme="minorHAnsi" w:cstheme="minorHAnsi"/>
                <w:b/>
                <w:sz w:val="20"/>
              </w:rPr>
              <w:t>90</w:t>
            </w:r>
          </w:p>
        </w:tc>
        <w:tc>
          <w:tcPr>
            <w:tcW w:w="1222" w:type="dxa"/>
            <w:tcBorders>
              <w:bottom w:val="thinThickMediumGap" w:sz="12" w:space="0" w:color="000000"/>
              <w:right w:val="thinThickMediumGap" w:sz="12" w:space="0" w:color="000000"/>
            </w:tcBorders>
            <w:shd w:val="clear" w:color="auto" w:fill="C0C0C0"/>
          </w:tcPr>
          <w:p w14:paraId="19B89805" w14:textId="77777777" w:rsidR="00E5017D" w:rsidRPr="00BC2083" w:rsidRDefault="00E5017D" w:rsidP="00810791">
            <w:pPr>
              <w:pStyle w:val="TableParagraph"/>
              <w:spacing w:line="229" w:lineRule="exact"/>
              <w:ind w:right="377"/>
              <w:jc w:val="right"/>
              <w:rPr>
                <w:rFonts w:asciiTheme="minorHAnsi" w:eastAsia="Calibri" w:hAnsiTheme="minorHAnsi" w:cstheme="minorHAnsi"/>
                <w:b/>
                <w:sz w:val="20"/>
              </w:rPr>
            </w:pPr>
            <w:r w:rsidRPr="00BC2083">
              <w:rPr>
                <w:rFonts w:asciiTheme="minorHAnsi" w:eastAsia="Calibri" w:hAnsiTheme="minorHAnsi" w:cstheme="minorHAnsi"/>
                <w:b/>
                <w:sz w:val="20"/>
              </w:rPr>
              <w:t>2</w:t>
            </w:r>
            <w:r w:rsidR="00810791" w:rsidRPr="00BC2083">
              <w:rPr>
                <w:rFonts w:asciiTheme="minorHAnsi" w:eastAsia="Calibri" w:hAnsiTheme="minorHAnsi" w:cstheme="minorHAnsi"/>
                <w:b/>
                <w:sz w:val="20"/>
              </w:rPr>
              <w:t>880</w:t>
            </w:r>
          </w:p>
        </w:tc>
      </w:tr>
      <w:tr w:rsidR="00E5017D" w:rsidRPr="00BC2083" w14:paraId="56E99638" w14:textId="77777777" w:rsidTr="00773BC6">
        <w:trPr>
          <w:trHeight w:hRule="exact" w:val="289"/>
        </w:trPr>
        <w:tc>
          <w:tcPr>
            <w:tcW w:w="5581" w:type="dxa"/>
            <w:tcBorders>
              <w:bottom w:val="thinThickMediumGap" w:sz="12" w:space="0" w:color="000000"/>
              <w:right w:val="thinThickMediumGap" w:sz="12" w:space="0" w:color="000000"/>
            </w:tcBorders>
            <w:shd w:val="clear" w:color="auto" w:fill="FFFF99"/>
          </w:tcPr>
          <w:p w14:paraId="53DD43C2" w14:textId="77777777" w:rsidR="00E5017D" w:rsidRPr="00BC2083" w:rsidRDefault="00E5017D" w:rsidP="00773BC6">
            <w:pPr>
              <w:pStyle w:val="TableParagraph"/>
              <w:spacing w:line="229" w:lineRule="exact"/>
              <w:ind w:left="40"/>
              <w:rPr>
                <w:rFonts w:asciiTheme="minorHAnsi" w:eastAsia="Calibri" w:hAnsiTheme="minorHAnsi" w:cstheme="minorHAnsi"/>
                <w:b/>
                <w:sz w:val="20"/>
              </w:rPr>
            </w:pPr>
            <w:r w:rsidRPr="00BC2083">
              <w:rPr>
                <w:rFonts w:asciiTheme="minorHAnsi" w:eastAsia="Calibri" w:hAnsiTheme="minorHAnsi" w:cstheme="minorHAnsi"/>
                <w:b/>
                <w:sz w:val="20"/>
              </w:rPr>
              <w:t>Účelové kurzy/učivo</w:t>
            </w:r>
          </w:p>
        </w:tc>
        <w:tc>
          <w:tcPr>
            <w:tcW w:w="2341" w:type="dxa"/>
            <w:tcBorders>
              <w:bottom w:val="thinThickMediumGap" w:sz="12" w:space="0" w:color="000000"/>
              <w:right w:val="thinThickMediumGap" w:sz="12" w:space="0" w:color="000000"/>
            </w:tcBorders>
            <w:shd w:val="clear" w:color="auto" w:fill="FFFF99"/>
          </w:tcPr>
          <w:p w14:paraId="6A7D421D" w14:textId="77777777" w:rsidR="00E5017D" w:rsidRPr="00BC2083" w:rsidRDefault="00E5017D" w:rsidP="00924D6C">
            <w:pPr>
              <w:widowControl w:val="0"/>
              <w:spacing w:after="0"/>
              <w:rPr>
                <w:rFonts w:asciiTheme="minorHAnsi" w:hAnsiTheme="minorHAnsi" w:cstheme="minorHAnsi"/>
              </w:rPr>
            </w:pPr>
          </w:p>
        </w:tc>
        <w:tc>
          <w:tcPr>
            <w:tcW w:w="1222" w:type="dxa"/>
            <w:tcBorders>
              <w:bottom w:val="thinThickMediumGap" w:sz="12" w:space="0" w:color="000000"/>
              <w:right w:val="thinThickMediumGap" w:sz="12" w:space="0" w:color="000000"/>
            </w:tcBorders>
            <w:shd w:val="clear" w:color="auto" w:fill="FFFF99"/>
          </w:tcPr>
          <w:p w14:paraId="625E4E2A" w14:textId="77777777" w:rsidR="00E5017D" w:rsidRPr="00BC2083" w:rsidRDefault="00E5017D" w:rsidP="00924D6C">
            <w:pPr>
              <w:widowControl w:val="0"/>
              <w:spacing w:after="0"/>
              <w:rPr>
                <w:rFonts w:asciiTheme="minorHAnsi" w:hAnsiTheme="minorHAnsi" w:cstheme="minorHAnsi"/>
              </w:rPr>
            </w:pPr>
          </w:p>
        </w:tc>
      </w:tr>
      <w:tr w:rsidR="00E5017D" w:rsidRPr="00BC2083" w14:paraId="2C8968B0" w14:textId="77777777" w:rsidTr="00773BC6">
        <w:trPr>
          <w:trHeight w:hRule="exact" w:val="283"/>
        </w:trPr>
        <w:tc>
          <w:tcPr>
            <w:tcW w:w="5581" w:type="dxa"/>
            <w:tcBorders>
              <w:bottom w:val="single" w:sz="4" w:space="0" w:color="000000"/>
              <w:right w:val="thinThickMediumGap" w:sz="12" w:space="0" w:color="000000"/>
            </w:tcBorders>
            <w:shd w:val="clear" w:color="auto" w:fill="auto"/>
          </w:tcPr>
          <w:p w14:paraId="5A34D0F0" w14:textId="77777777" w:rsidR="00E5017D" w:rsidRPr="00BC2083" w:rsidRDefault="00E5017D" w:rsidP="00773BC6">
            <w:pPr>
              <w:pStyle w:val="TableParagraph"/>
              <w:spacing w:line="226" w:lineRule="exact"/>
              <w:ind w:left="40"/>
              <w:rPr>
                <w:rFonts w:asciiTheme="minorHAnsi" w:eastAsia="Calibri" w:hAnsiTheme="minorHAnsi" w:cstheme="minorHAnsi"/>
                <w:sz w:val="20"/>
              </w:rPr>
            </w:pPr>
            <w:r w:rsidRPr="00BC2083">
              <w:rPr>
                <w:rFonts w:asciiTheme="minorHAnsi" w:eastAsia="Calibri" w:hAnsiTheme="minorHAnsi" w:cstheme="minorHAnsi"/>
                <w:sz w:val="20"/>
              </w:rPr>
              <w:t>Ochrana života a zdravia</w:t>
            </w:r>
          </w:p>
        </w:tc>
        <w:tc>
          <w:tcPr>
            <w:tcW w:w="2341" w:type="dxa"/>
            <w:tcBorders>
              <w:bottom w:val="single" w:sz="4" w:space="0" w:color="000000"/>
              <w:right w:val="thinThickMediumGap" w:sz="12" w:space="0" w:color="000000"/>
            </w:tcBorders>
            <w:shd w:val="clear" w:color="auto" w:fill="auto"/>
          </w:tcPr>
          <w:p w14:paraId="374064EC" w14:textId="77777777" w:rsidR="00E5017D" w:rsidRPr="00BC2083" w:rsidRDefault="00E5017D" w:rsidP="00924D6C">
            <w:pPr>
              <w:widowControl w:val="0"/>
              <w:spacing w:after="0"/>
              <w:rPr>
                <w:rFonts w:asciiTheme="minorHAnsi" w:hAnsiTheme="minorHAnsi" w:cstheme="minorHAnsi"/>
              </w:rPr>
            </w:pPr>
          </w:p>
        </w:tc>
        <w:tc>
          <w:tcPr>
            <w:tcW w:w="1222" w:type="dxa"/>
            <w:tcBorders>
              <w:bottom w:val="single" w:sz="4" w:space="0" w:color="000000"/>
              <w:right w:val="thinThickMediumGap" w:sz="12" w:space="0" w:color="000000"/>
            </w:tcBorders>
            <w:shd w:val="clear" w:color="auto" w:fill="auto"/>
          </w:tcPr>
          <w:p w14:paraId="3C6C947E" w14:textId="77777777" w:rsidR="00E5017D" w:rsidRPr="00BC2083" w:rsidRDefault="00E5017D" w:rsidP="00924D6C">
            <w:pPr>
              <w:widowControl w:val="0"/>
              <w:spacing w:after="0"/>
              <w:rPr>
                <w:rFonts w:asciiTheme="minorHAnsi" w:hAnsiTheme="minorHAnsi" w:cstheme="minorHAnsi"/>
              </w:rPr>
            </w:pPr>
          </w:p>
        </w:tc>
      </w:tr>
      <w:tr w:rsidR="00E5017D" w:rsidRPr="00BC2083" w14:paraId="5CCC39F6" w14:textId="77777777" w:rsidTr="00773BC6">
        <w:trPr>
          <w:trHeight w:hRule="exact" w:val="278"/>
        </w:trPr>
        <w:tc>
          <w:tcPr>
            <w:tcW w:w="5581" w:type="dxa"/>
            <w:tcBorders>
              <w:top w:val="single" w:sz="4" w:space="0" w:color="000000"/>
              <w:bottom w:val="thinThickMediumGap" w:sz="12" w:space="0" w:color="000000"/>
              <w:right w:val="thinThickMediumGap" w:sz="12" w:space="0" w:color="000000"/>
            </w:tcBorders>
            <w:shd w:val="clear" w:color="auto" w:fill="auto"/>
          </w:tcPr>
          <w:p w14:paraId="2E81E348" w14:textId="77777777" w:rsidR="00E5017D" w:rsidRPr="00BC2083" w:rsidRDefault="00E5017D" w:rsidP="00773BC6">
            <w:pPr>
              <w:pStyle w:val="TableParagraph"/>
              <w:spacing w:line="223" w:lineRule="exact"/>
              <w:ind w:left="40"/>
              <w:rPr>
                <w:rFonts w:asciiTheme="minorHAnsi" w:eastAsia="Calibri" w:hAnsiTheme="minorHAnsi" w:cstheme="minorHAnsi"/>
                <w:sz w:val="20"/>
              </w:rPr>
            </w:pPr>
            <w:r w:rsidRPr="00BC2083">
              <w:rPr>
                <w:rFonts w:asciiTheme="minorHAnsi" w:eastAsia="Calibri" w:hAnsiTheme="minorHAnsi" w:cstheme="minorHAnsi"/>
                <w:sz w:val="20"/>
              </w:rPr>
              <w:t>Telovýchovno-výcvikový kurz</w:t>
            </w:r>
          </w:p>
        </w:tc>
        <w:tc>
          <w:tcPr>
            <w:tcW w:w="2341" w:type="dxa"/>
            <w:tcBorders>
              <w:top w:val="single" w:sz="4" w:space="0" w:color="000000"/>
              <w:bottom w:val="thinThickMediumGap" w:sz="12" w:space="0" w:color="000000"/>
              <w:right w:val="thinThickMediumGap" w:sz="12" w:space="0" w:color="000000"/>
            </w:tcBorders>
            <w:shd w:val="clear" w:color="auto" w:fill="auto"/>
          </w:tcPr>
          <w:p w14:paraId="47F9159A" w14:textId="77777777" w:rsidR="00E5017D" w:rsidRPr="00BC2083" w:rsidRDefault="00E5017D" w:rsidP="00924D6C">
            <w:pPr>
              <w:widowControl w:val="0"/>
              <w:spacing w:after="0"/>
              <w:rPr>
                <w:rFonts w:asciiTheme="minorHAnsi" w:hAnsiTheme="minorHAnsi" w:cstheme="minorHAnsi"/>
              </w:rPr>
            </w:pPr>
          </w:p>
        </w:tc>
        <w:tc>
          <w:tcPr>
            <w:tcW w:w="1222" w:type="dxa"/>
            <w:tcBorders>
              <w:top w:val="single" w:sz="4" w:space="0" w:color="000000"/>
              <w:bottom w:val="thinThickMediumGap" w:sz="12" w:space="0" w:color="000000"/>
              <w:right w:val="thinThickMediumGap" w:sz="12" w:space="0" w:color="000000"/>
            </w:tcBorders>
            <w:shd w:val="clear" w:color="auto" w:fill="auto"/>
          </w:tcPr>
          <w:p w14:paraId="39BE839F" w14:textId="77777777" w:rsidR="00E5017D" w:rsidRPr="00BC2083" w:rsidRDefault="00E5017D" w:rsidP="00924D6C">
            <w:pPr>
              <w:widowControl w:val="0"/>
              <w:spacing w:after="0"/>
              <w:rPr>
                <w:rFonts w:asciiTheme="minorHAnsi" w:hAnsiTheme="minorHAnsi" w:cstheme="minorHAnsi"/>
              </w:rPr>
            </w:pPr>
          </w:p>
        </w:tc>
      </w:tr>
      <w:tr w:rsidR="00E5017D" w:rsidRPr="00BC2083" w14:paraId="35BAD007" w14:textId="77777777" w:rsidTr="00773BC6">
        <w:trPr>
          <w:trHeight w:hRule="exact" w:val="293"/>
        </w:trPr>
        <w:tc>
          <w:tcPr>
            <w:tcW w:w="5581" w:type="dxa"/>
            <w:tcBorders>
              <w:bottom w:val="thinThickMediumGap" w:sz="12" w:space="0" w:color="000000"/>
              <w:right w:val="thinThickMediumGap" w:sz="12" w:space="0" w:color="000000"/>
            </w:tcBorders>
            <w:shd w:val="clear" w:color="auto" w:fill="auto"/>
          </w:tcPr>
          <w:p w14:paraId="21D86BFC" w14:textId="77777777" w:rsidR="00E5017D" w:rsidRPr="00BC2083" w:rsidRDefault="00E5017D" w:rsidP="00773BC6">
            <w:pPr>
              <w:pStyle w:val="TableParagraph"/>
              <w:spacing w:line="226" w:lineRule="exact"/>
              <w:ind w:left="40"/>
              <w:rPr>
                <w:rFonts w:asciiTheme="minorHAnsi" w:eastAsia="Calibri" w:hAnsiTheme="minorHAnsi" w:cstheme="minorHAnsi"/>
                <w:sz w:val="20"/>
              </w:rPr>
            </w:pPr>
            <w:r w:rsidRPr="00BC2083">
              <w:rPr>
                <w:rFonts w:asciiTheme="minorHAnsi" w:eastAsia="Calibri" w:hAnsiTheme="minorHAnsi" w:cstheme="minorHAnsi"/>
                <w:sz w:val="20"/>
              </w:rPr>
              <w:t>Záverečná skúška</w:t>
            </w:r>
          </w:p>
        </w:tc>
        <w:tc>
          <w:tcPr>
            <w:tcW w:w="2341" w:type="dxa"/>
            <w:tcBorders>
              <w:bottom w:val="thinThickMediumGap" w:sz="12" w:space="0" w:color="000000"/>
              <w:right w:val="thinThickMediumGap" w:sz="12" w:space="0" w:color="000000"/>
            </w:tcBorders>
            <w:shd w:val="clear" w:color="auto" w:fill="auto"/>
          </w:tcPr>
          <w:p w14:paraId="06B35F51" w14:textId="77777777" w:rsidR="00E5017D" w:rsidRPr="00BC2083" w:rsidRDefault="00E5017D" w:rsidP="00924D6C">
            <w:pPr>
              <w:widowControl w:val="0"/>
              <w:spacing w:after="0"/>
              <w:rPr>
                <w:rFonts w:asciiTheme="minorHAnsi" w:hAnsiTheme="minorHAnsi" w:cstheme="minorHAnsi"/>
              </w:rPr>
            </w:pPr>
          </w:p>
        </w:tc>
        <w:tc>
          <w:tcPr>
            <w:tcW w:w="1222" w:type="dxa"/>
            <w:tcBorders>
              <w:bottom w:val="thinThickMediumGap" w:sz="12" w:space="0" w:color="000000"/>
              <w:right w:val="thinThickMediumGap" w:sz="12" w:space="0" w:color="000000"/>
            </w:tcBorders>
            <w:shd w:val="clear" w:color="auto" w:fill="auto"/>
          </w:tcPr>
          <w:p w14:paraId="2A5C65D1" w14:textId="77777777" w:rsidR="00E5017D" w:rsidRPr="00BC2083" w:rsidRDefault="00E5017D" w:rsidP="00924D6C">
            <w:pPr>
              <w:widowControl w:val="0"/>
              <w:spacing w:after="0"/>
              <w:rPr>
                <w:rFonts w:asciiTheme="minorHAnsi" w:hAnsiTheme="minorHAnsi" w:cstheme="minorHAnsi"/>
              </w:rPr>
            </w:pPr>
          </w:p>
        </w:tc>
      </w:tr>
    </w:tbl>
    <w:p w14:paraId="5ACB72DC" w14:textId="77777777" w:rsidR="00E5017D" w:rsidRPr="00BC2083" w:rsidRDefault="00E5017D" w:rsidP="00924D6C">
      <w:pPr>
        <w:spacing w:after="0"/>
        <w:rPr>
          <w:rFonts w:asciiTheme="minorHAnsi" w:hAnsiTheme="minorHAnsi" w:cstheme="minorHAnsi"/>
          <w:b/>
          <w:bCs/>
          <w:sz w:val="20"/>
          <w:szCs w:val="20"/>
        </w:rPr>
      </w:pPr>
    </w:p>
    <w:p w14:paraId="4A02455A" w14:textId="77777777" w:rsidR="00E04D4E" w:rsidRDefault="00E04D4E" w:rsidP="00924D6C">
      <w:pPr>
        <w:spacing w:after="0"/>
        <w:rPr>
          <w:rFonts w:asciiTheme="minorHAnsi" w:hAnsiTheme="minorHAnsi" w:cstheme="minorHAnsi"/>
          <w:b/>
          <w:bCs/>
        </w:rPr>
      </w:pPr>
    </w:p>
    <w:p w14:paraId="542B68F5" w14:textId="77777777" w:rsidR="00E04D4E" w:rsidRDefault="00E04D4E" w:rsidP="00924D6C">
      <w:pPr>
        <w:spacing w:after="0"/>
        <w:rPr>
          <w:rFonts w:asciiTheme="minorHAnsi" w:hAnsiTheme="minorHAnsi" w:cstheme="minorHAnsi"/>
          <w:b/>
          <w:bCs/>
        </w:rPr>
      </w:pPr>
    </w:p>
    <w:p w14:paraId="206661FD" w14:textId="77777777" w:rsidR="00810791" w:rsidRPr="00BC2083" w:rsidRDefault="00810791" w:rsidP="00924D6C">
      <w:pPr>
        <w:spacing w:after="0"/>
        <w:rPr>
          <w:rFonts w:asciiTheme="minorHAnsi" w:hAnsiTheme="minorHAnsi" w:cstheme="minorHAnsi"/>
          <w:b/>
          <w:bCs/>
        </w:rPr>
      </w:pPr>
      <w:r w:rsidRPr="00BC2083">
        <w:rPr>
          <w:rFonts w:asciiTheme="minorHAnsi" w:hAnsiTheme="minorHAnsi" w:cstheme="minorHAnsi"/>
          <w:b/>
          <w:bCs/>
        </w:rPr>
        <w:lastRenderedPageBreak/>
        <w:t>Poznámky k učebnému plánu:</w:t>
      </w:r>
    </w:p>
    <w:p w14:paraId="12C9D85E"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a) Rámcový učebný plán pre trojročné učebné odbory odborných učilíšť pre žiakov s mentálnym postihnutím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môžu rozšíriť podľa potrieb odborov a zámerov školy z kapacity disponibilných hodín. </w:t>
      </w:r>
    </w:p>
    <w:p w14:paraId="647E3D20"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b) Počet týždenných vyučovacích hodín v školských vzdelávacích programoch je minimálne 30 hodín a maximálne 34 hodín, za celé štúdium minimálne 90 hodín, maximálne 102 hodín. Školský rok trvá 40 týždňov, výučba v učebných odboroch sa realizuje v 1. a 2. ročníku v rozsahu 33 týždňov, v 3. ročníku v rozsahu 30 týždňov (do celkového počtu hodín za štúdium sa počíta priemer 32 týždňov, spresnenie počtu hodín za štúdium bude predmetom školských učebných plánov). Časová rezerva sa využije na opakovanie a doplnenie učiva, na športovo-vzdelávacie kurzy atď. a v poslednom ročníku aj na absolvovanie záverečnej skúšky. </w:t>
      </w:r>
    </w:p>
    <w:p w14:paraId="59FBF08E"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c) Hodnotenie a klasifikácia vyučovacích predmetov sa riadi všeobecne záväznými právnymi predpismi. </w:t>
      </w:r>
    </w:p>
    <w:p w14:paraId="3148620F"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d) Súčasťou vzdelávacej oblasti „Človek a hodnoty“ sú vyučovacie predmety etická výchova v alternatíve s náboženskou výchovou. Vyučovacie predmety etická výchova a náboženská výchova sa vyučujú podľa záujmu žiakov v skupinách s počtom žiakov v súlade so všeobecne záväznými právnymi predpismi. </w:t>
      </w:r>
    </w:p>
    <w:p w14:paraId="40E6B78F"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e) Na cirkevných školách je povinnou súčasťou vzdelávacej oblasti Človek a hodnoty vyučovací predmet náboženstvo (podľa konfesie zriaďovateľa). Vyučovací predmet etická výchova môže škola vyučovať v rámci voliteľných predmetov, z časovej dotácie disponibilných hodín. </w:t>
      </w:r>
    </w:p>
    <w:p w14:paraId="6E1CC82E"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f) Súčasťou vzdelávacej oblasti „Človek a spoločnosť“ je vyučovací predmet občianska náuka. </w:t>
      </w:r>
    </w:p>
    <w:p w14:paraId="613887BE"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g) Súčasťou vzdelávacej oblasti „Matematika a práca s informáciami“ je vyučovací predmet matematika, ktorý sa vyučuje podľa jeho účelu v danom odbore štúdia. Vyučovací predmet informatika môže škola vyučovať v rámci voliteľných predmetov. </w:t>
      </w:r>
    </w:p>
    <w:p w14:paraId="50BC67C1"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h) Súčasťou vzdelávacej oblasti „Zdravie a pohyb“ je vyučovací predmet telesná a športová výchova. Vyučovací predmet telesná a športová výchova sa vo všetkých ročníkoch vyučuje spravidla oddelene pre chlapcov a dievčatá, pričom možno utvárať skupiny zo žiakov najbližších ročníkov. Najvyšší počet žiakov v skupine je zhodný s počtom žiakov v triede. Ďalšia skupina vznikne až po naplnení predchádzajúcej skupiny na maximálny počet. Tento predmet možno vyučovať aj v popoludňajších hodinách a spájať ho do viachodinových celkov. </w:t>
      </w:r>
    </w:p>
    <w:p w14:paraId="66E527E2"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i) Riaditeľ školy po prerokovaní s pedagogickou radou na návrh predmetových komisií rozhodne, ktoré predmety v rámci teoretického vzdelávania a praktickej prípravy možno spájať do viachodinových celkov. </w:t>
      </w:r>
    </w:p>
    <w:p w14:paraId="003801F7"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j) Praktická príprava sa realizuje podľa všeobecne záväzných právnych predpisov. Na praktických cvičeniach a odbornom výcviku najmä s ohľadom na bezpečnosť a ochranu zdravia pri práci a na hygienické požiadavky sa trieda s viac ako 7 žiakmi delí najviac na dve skupiny s minimálnym počtom 4 žiaci. Ak je v triede so žiakmi s viacnásobným postihnutím viac ako 5 žiakov, trieda sa delí najviac na dve skupiny 17 Vzdelávací program pre skupinu odborov </w:t>
      </w:r>
      <w:r w:rsidR="00D95331" w:rsidRPr="00BC2083">
        <w:rPr>
          <w:rFonts w:asciiTheme="minorHAnsi" w:hAnsiTheme="minorHAnsi" w:cstheme="minorHAnsi"/>
        </w:rPr>
        <w:t>36 Stavebníctvo, geodézia a kartografia</w:t>
      </w:r>
      <w:r w:rsidRPr="00BC2083">
        <w:rPr>
          <w:rFonts w:asciiTheme="minorHAnsi" w:hAnsiTheme="minorHAnsi" w:cstheme="minorHAnsi"/>
        </w:rPr>
        <w:t xml:space="preserve"> pre žiakov s mentálnym postihnutím s minimálnym počtom 3 žiaci. Počet žiakov na jedného majstra odbornej výchovy sa riadi všeobecne záväznými právnymi predpismi. </w:t>
      </w:r>
    </w:p>
    <w:p w14:paraId="7FB013AE"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k) Disponibilné hodiny sú prostriedkom na modifikáciu učebného plánu v školskom vzdelávacom programe a súčasne na vnútornú a vonkajšiu diferenciáciu štúdia v odbornom učilišti. O ich využití rozhoduje vedenie školy na základe vlastnej koncepcie výchovy a vzdelávania podľa návrhu predmetových komisií a po prerokovaní v pedagogickej rade. Možno ich využiť na posilnenie </w:t>
      </w:r>
      <w:r w:rsidRPr="00BC2083">
        <w:rPr>
          <w:rFonts w:asciiTheme="minorHAnsi" w:hAnsiTheme="minorHAnsi" w:cstheme="minorHAnsi"/>
        </w:rPr>
        <w:lastRenderedPageBreak/>
        <w:t xml:space="preserve">hodinovej dotácie základného učiva (povinných predmetov)alebo na zaradenie ďalšieho rozširujúceho učiva (voliteľných predmetov) v učebnom pláne. Disponibilné hodiny sa môžu využiť na všeobecné vzdelávanie alebo na odborné vzdelávanie. </w:t>
      </w:r>
    </w:p>
    <w:p w14:paraId="20EFE7D6"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l) Súčasťou výchovy a vzdelávania žiakov je kurz na ochranu života a zdravia a kurz pohybových aktivít v prírode, ktoré sú uvedené v učebnom pláne školského vzdelávacieho programu. Kurz na ochranu života a zdravia má samostatné tematické celky s týmto obsahom: riešenie mimoriadnych udalostí – civilná ochrana, zdravotná príprava, pobyt a pohyb v prírode, záujmové technické činnosti a športy. Organizuje sa v treťom ročníku štúdia a trvá tri dni po šesť hodín, resp. 5 dní pri realizácii internátnou formou. Účelové cvičenia sú súčasťou prierezovej témy Ochrana života a zdravia. Uskutočňuje sa jedno v každom ročníku štúdia, 6 hodín v teréne. Kurz pohybových aktivít v prírode sa koná v rozsahu piatich vyučovacích dní, najmenej však v rozsahu 15 vyučovacích hodín. Organizuje sa jeden, v 1. alebo 2. ročníku štúdia. </w:t>
      </w:r>
    </w:p>
    <w:p w14:paraId="2E9DB4B7" w14:textId="77777777" w:rsidR="00810791" w:rsidRPr="00BC2083" w:rsidRDefault="00810791" w:rsidP="00BD6167">
      <w:pPr>
        <w:spacing w:after="0"/>
        <w:jc w:val="both"/>
        <w:rPr>
          <w:rFonts w:asciiTheme="minorHAnsi" w:hAnsiTheme="minorHAnsi" w:cstheme="minorHAnsi"/>
        </w:rPr>
      </w:pPr>
      <w:r w:rsidRPr="00BC2083">
        <w:rPr>
          <w:rFonts w:asciiTheme="minorHAnsi" w:hAnsiTheme="minorHAnsi" w:cstheme="minorHAnsi"/>
        </w:rPr>
        <w:t xml:space="preserve">m) Záverečná skúška sa koná v súlade so všeobecne záväznými právnymi predpismi. </w:t>
      </w:r>
    </w:p>
    <w:p w14:paraId="732A9E41" w14:textId="77777777" w:rsidR="00810791" w:rsidRDefault="00810791" w:rsidP="00BD6167">
      <w:pPr>
        <w:spacing w:after="0"/>
        <w:jc w:val="both"/>
        <w:rPr>
          <w:rFonts w:asciiTheme="minorHAnsi" w:hAnsiTheme="minorHAnsi" w:cstheme="minorHAnsi"/>
        </w:rPr>
      </w:pPr>
      <w:r w:rsidRPr="00BC2083">
        <w:rPr>
          <w:rFonts w:asciiTheme="minorHAnsi" w:hAnsiTheme="minorHAnsi" w:cstheme="minorHAnsi"/>
        </w:rPr>
        <w:t>n) Odborné vzdelávanie a príprava žiakov odborných učilíšť sa môže poskytovať aj v systéme duálneho vzdelávania.</w:t>
      </w:r>
    </w:p>
    <w:p w14:paraId="45061248" w14:textId="77777777" w:rsidR="00126B20" w:rsidRDefault="00126B20" w:rsidP="00BD6167">
      <w:pPr>
        <w:spacing w:after="0"/>
        <w:jc w:val="both"/>
        <w:rPr>
          <w:rFonts w:asciiTheme="minorHAnsi" w:hAnsiTheme="minorHAnsi" w:cstheme="minorHAnsi"/>
        </w:rPr>
      </w:pPr>
    </w:p>
    <w:p w14:paraId="14F838F0" w14:textId="77777777" w:rsidR="00126B20" w:rsidRDefault="00126B20" w:rsidP="00BD6167">
      <w:pPr>
        <w:spacing w:after="0"/>
        <w:jc w:val="both"/>
        <w:rPr>
          <w:rFonts w:asciiTheme="minorHAnsi" w:hAnsiTheme="minorHAnsi" w:cstheme="minorHAnsi"/>
        </w:rPr>
      </w:pPr>
    </w:p>
    <w:p w14:paraId="11AD0E6E" w14:textId="77777777" w:rsidR="00126B20" w:rsidRDefault="00126B20" w:rsidP="00BD6167">
      <w:pPr>
        <w:spacing w:after="0"/>
        <w:jc w:val="both"/>
        <w:rPr>
          <w:rFonts w:asciiTheme="minorHAnsi" w:hAnsiTheme="minorHAnsi" w:cstheme="minorHAnsi"/>
        </w:rPr>
      </w:pPr>
    </w:p>
    <w:p w14:paraId="370F5120" w14:textId="77777777" w:rsidR="00126B20" w:rsidRDefault="00126B20" w:rsidP="00BD6167">
      <w:pPr>
        <w:spacing w:after="0"/>
        <w:jc w:val="both"/>
        <w:rPr>
          <w:rFonts w:asciiTheme="minorHAnsi" w:hAnsiTheme="minorHAnsi" w:cstheme="minorHAnsi"/>
        </w:rPr>
      </w:pPr>
    </w:p>
    <w:p w14:paraId="61A8172F" w14:textId="77777777" w:rsidR="00126B20" w:rsidRDefault="00126B20" w:rsidP="00BD6167">
      <w:pPr>
        <w:spacing w:after="0"/>
        <w:jc w:val="both"/>
        <w:rPr>
          <w:rFonts w:asciiTheme="minorHAnsi" w:hAnsiTheme="minorHAnsi" w:cstheme="minorHAnsi"/>
        </w:rPr>
      </w:pPr>
    </w:p>
    <w:p w14:paraId="088E48C2" w14:textId="77777777" w:rsidR="00126B20" w:rsidRDefault="00126B20" w:rsidP="00BD6167">
      <w:pPr>
        <w:spacing w:after="0"/>
        <w:jc w:val="both"/>
        <w:rPr>
          <w:rFonts w:asciiTheme="minorHAnsi" w:hAnsiTheme="minorHAnsi" w:cstheme="minorHAnsi"/>
        </w:rPr>
      </w:pPr>
    </w:p>
    <w:p w14:paraId="5589F66B" w14:textId="77777777" w:rsidR="00126B20" w:rsidRDefault="00126B20" w:rsidP="00BD6167">
      <w:pPr>
        <w:spacing w:after="0"/>
        <w:jc w:val="both"/>
        <w:rPr>
          <w:rFonts w:asciiTheme="minorHAnsi" w:hAnsiTheme="minorHAnsi" w:cstheme="minorHAnsi"/>
        </w:rPr>
      </w:pPr>
    </w:p>
    <w:p w14:paraId="28BF4CB3" w14:textId="77777777" w:rsidR="00126B20" w:rsidRDefault="00126B20" w:rsidP="00BD6167">
      <w:pPr>
        <w:spacing w:after="0"/>
        <w:jc w:val="both"/>
        <w:rPr>
          <w:rFonts w:asciiTheme="minorHAnsi" w:hAnsiTheme="minorHAnsi" w:cstheme="minorHAnsi"/>
        </w:rPr>
      </w:pPr>
    </w:p>
    <w:p w14:paraId="4DEE4319" w14:textId="77777777" w:rsidR="00126B20" w:rsidRDefault="00126B20" w:rsidP="00BD6167">
      <w:pPr>
        <w:spacing w:after="0"/>
        <w:jc w:val="both"/>
        <w:rPr>
          <w:rFonts w:asciiTheme="minorHAnsi" w:hAnsiTheme="minorHAnsi" w:cstheme="minorHAnsi"/>
        </w:rPr>
      </w:pPr>
    </w:p>
    <w:p w14:paraId="4890E847" w14:textId="77777777" w:rsidR="00126B20" w:rsidRDefault="00126B20" w:rsidP="00BD6167">
      <w:pPr>
        <w:spacing w:after="0"/>
        <w:jc w:val="both"/>
        <w:rPr>
          <w:rFonts w:asciiTheme="minorHAnsi" w:hAnsiTheme="minorHAnsi" w:cstheme="minorHAnsi"/>
        </w:rPr>
      </w:pPr>
    </w:p>
    <w:p w14:paraId="7A2BCF98" w14:textId="77777777" w:rsidR="00126B20" w:rsidRDefault="00126B20" w:rsidP="00BD6167">
      <w:pPr>
        <w:spacing w:after="0"/>
        <w:jc w:val="both"/>
        <w:rPr>
          <w:rFonts w:asciiTheme="minorHAnsi" w:hAnsiTheme="minorHAnsi" w:cstheme="minorHAnsi"/>
        </w:rPr>
      </w:pPr>
    </w:p>
    <w:p w14:paraId="7DC7F852" w14:textId="77777777" w:rsidR="00126B20" w:rsidRDefault="00126B20" w:rsidP="00BD6167">
      <w:pPr>
        <w:spacing w:after="0"/>
        <w:jc w:val="both"/>
        <w:rPr>
          <w:rFonts w:asciiTheme="minorHAnsi" w:hAnsiTheme="minorHAnsi" w:cstheme="minorHAnsi"/>
        </w:rPr>
      </w:pPr>
    </w:p>
    <w:p w14:paraId="7B8E5699" w14:textId="77777777" w:rsidR="00126B20" w:rsidRDefault="00126B20" w:rsidP="00BD6167">
      <w:pPr>
        <w:spacing w:after="0"/>
        <w:jc w:val="both"/>
        <w:rPr>
          <w:rFonts w:asciiTheme="minorHAnsi" w:hAnsiTheme="minorHAnsi" w:cstheme="minorHAnsi"/>
        </w:rPr>
      </w:pPr>
    </w:p>
    <w:p w14:paraId="1E9D32AE" w14:textId="77777777" w:rsidR="00126B20" w:rsidRDefault="00126B20" w:rsidP="00BD6167">
      <w:pPr>
        <w:spacing w:after="0"/>
        <w:jc w:val="both"/>
        <w:rPr>
          <w:rFonts w:asciiTheme="minorHAnsi" w:hAnsiTheme="minorHAnsi" w:cstheme="minorHAnsi"/>
        </w:rPr>
      </w:pPr>
    </w:p>
    <w:p w14:paraId="0FAE03DF" w14:textId="77777777" w:rsidR="00126B20" w:rsidRDefault="00126B20" w:rsidP="00BD6167">
      <w:pPr>
        <w:spacing w:after="0"/>
        <w:jc w:val="both"/>
        <w:rPr>
          <w:rFonts w:asciiTheme="minorHAnsi" w:hAnsiTheme="minorHAnsi" w:cstheme="minorHAnsi"/>
        </w:rPr>
      </w:pPr>
    </w:p>
    <w:p w14:paraId="21D74081" w14:textId="77777777" w:rsidR="00126B20" w:rsidRDefault="00126B20" w:rsidP="00BD6167">
      <w:pPr>
        <w:spacing w:after="0"/>
        <w:jc w:val="both"/>
        <w:rPr>
          <w:rFonts w:asciiTheme="minorHAnsi" w:hAnsiTheme="minorHAnsi" w:cstheme="minorHAnsi"/>
        </w:rPr>
      </w:pPr>
    </w:p>
    <w:p w14:paraId="59D25B12" w14:textId="77777777" w:rsidR="00126B20" w:rsidRDefault="00126B20" w:rsidP="00BD6167">
      <w:pPr>
        <w:spacing w:after="0"/>
        <w:jc w:val="both"/>
        <w:rPr>
          <w:rFonts w:asciiTheme="minorHAnsi" w:hAnsiTheme="minorHAnsi" w:cstheme="minorHAnsi"/>
        </w:rPr>
      </w:pPr>
    </w:p>
    <w:p w14:paraId="75FCA2F1" w14:textId="77777777" w:rsidR="00126B20" w:rsidRDefault="00126B20" w:rsidP="00BD6167">
      <w:pPr>
        <w:spacing w:after="0"/>
        <w:jc w:val="both"/>
        <w:rPr>
          <w:rFonts w:asciiTheme="minorHAnsi" w:hAnsiTheme="minorHAnsi" w:cstheme="minorHAnsi"/>
        </w:rPr>
      </w:pPr>
    </w:p>
    <w:p w14:paraId="7803FCD8" w14:textId="77777777" w:rsidR="00126B20" w:rsidRDefault="00126B20" w:rsidP="00BD6167">
      <w:pPr>
        <w:spacing w:after="0"/>
        <w:jc w:val="both"/>
        <w:rPr>
          <w:rFonts w:asciiTheme="minorHAnsi" w:hAnsiTheme="minorHAnsi" w:cstheme="minorHAnsi"/>
        </w:rPr>
      </w:pPr>
    </w:p>
    <w:p w14:paraId="4C07F011" w14:textId="77777777" w:rsidR="00126B20" w:rsidRDefault="00126B20" w:rsidP="00BD6167">
      <w:pPr>
        <w:spacing w:after="0"/>
        <w:jc w:val="both"/>
        <w:rPr>
          <w:rFonts w:asciiTheme="minorHAnsi" w:hAnsiTheme="minorHAnsi" w:cstheme="minorHAnsi"/>
        </w:rPr>
      </w:pPr>
    </w:p>
    <w:p w14:paraId="679190EB" w14:textId="77777777" w:rsidR="00126B20" w:rsidRDefault="00126B20" w:rsidP="00BD6167">
      <w:pPr>
        <w:spacing w:after="0"/>
        <w:jc w:val="both"/>
        <w:rPr>
          <w:rFonts w:asciiTheme="minorHAnsi" w:hAnsiTheme="minorHAnsi" w:cstheme="minorHAnsi"/>
        </w:rPr>
      </w:pPr>
    </w:p>
    <w:p w14:paraId="567171EB" w14:textId="77777777" w:rsidR="00126B20" w:rsidRDefault="00126B20" w:rsidP="00BD6167">
      <w:pPr>
        <w:spacing w:after="0"/>
        <w:jc w:val="both"/>
        <w:rPr>
          <w:rFonts w:asciiTheme="minorHAnsi" w:hAnsiTheme="minorHAnsi" w:cstheme="minorHAnsi"/>
        </w:rPr>
      </w:pPr>
    </w:p>
    <w:p w14:paraId="592C2973" w14:textId="77777777" w:rsidR="00126B20" w:rsidRDefault="00126B20" w:rsidP="00BD6167">
      <w:pPr>
        <w:spacing w:after="0"/>
        <w:jc w:val="both"/>
        <w:rPr>
          <w:rFonts w:asciiTheme="minorHAnsi" w:hAnsiTheme="minorHAnsi" w:cstheme="minorHAnsi"/>
        </w:rPr>
      </w:pPr>
    </w:p>
    <w:p w14:paraId="0E3EFBE5" w14:textId="77777777" w:rsidR="00126B20" w:rsidRDefault="00126B20" w:rsidP="00BD6167">
      <w:pPr>
        <w:spacing w:after="0"/>
        <w:jc w:val="both"/>
        <w:rPr>
          <w:rFonts w:asciiTheme="minorHAnsi" w:hAnsiTheme="minorHAnsi" w:cstheme="minorHAnsi"/>
        </w:rPr>
      </w:pPr>
    </w:p>
    <w:p w14:paraId="21522EE0" w14:textId="77777777" w:rsidR="00126B20" w:rsidRDefault="00126B20" w:rsidP="00BD6167">
      <w:pPr>
        <w:spacing w:after="0"/>
        <w:jc w:val="both"/>
        <w:rPr>
          <w:rFonts w:asciiTheme="minorHAnsi" w:hAnsiTheme="minorHAnsi" w:cstheme="minorHAnsi"/>
        </w:rPr>
      </w:pPr>
    </w:p>
    <w:p w14:paraId="68DD0111" w14:textId="77777777" w:rsidR="00126B20" w:rsidRDefault="00126B20" w:rsidP="00BD6167">
      <w:pPr>
        <w:spacing w:after="0"/>
        <w:jc w:val="both"/>
        <w:rPr>
          <w:rFonts w:asciiTheme="minorHAnsi" w:hAnsiTheme="minorHAnsi" w:cstheme="minorHAnsi"/>
        </w:rPr>
      </w:pPr>
    </w:p>
    <w:p w14:paraId="017EE423" w14:textId="77777777" w:rsidR="00126B20" w:rsidRDefault="00126B20" w:rsidP="00BD6167">
      <w:pPr>
        <w:spacing w:after="0"/>
        <w:jc w:val="both"/>
        <w:rPr>
          <w:rFonts w:asciiTheme="minorHAnsi" w:hAnsiTheme="minorHAnsi" w:cstheme="minorHAnsi"/>
        </w:rPr>
      </w:pPr>
    </w:p>
    <w:p w14:paraId="7C02C8F6" w14:textId="77777777" w:rsidR="00126B20" w:rsidRDefault="00126B20" w:rsidP="00BD6167">
      <w:pPr>
        <w:spacing w:after="0"/>
        <w:jc w:val="both"/>
        <w:rPr>
          <w:rFonts w:asciiTheme="minorHAnsi" w:hAnsiTheme="minorHAnsi" w:cstheme="minorHAnsi"/>
        </w:rPr>
      </w:pPr>
    </w:p>
    <w:p w14:paraId="11E472B1" w14:textId="77777777" w:rsidR="00126B20" w:rsidRDefault="00126B20" w:rsidP="00BD6167">
      <w:pPr>
        <w:spacing w:after="0"/>
        <w:jc w:val="both"/>
        <w:rPr>
          <w:rFonts w:asciiTheme="minorHAnsi" w:hAnsiTheme="minorHAnsi" w:cstheme="minorHAnsi"/>
        </w:rPr>
      </w:pPr>
    </w:p>
    <w:p w14:paraId="0410AFEB" w14:textId="77777777" w:rsidR="00126B20" w:rsidRDefault="00126B20" w:rsidP="00BD6167">
      <w:pPr>
        <w:spacing w:after="0"/>
        <w:jc w:val="both"/>
        <w:rPr>
          <w:rFonts w:asciiTheme="minorHAnsi" w:hAnsiTheme="minorHAnsi" w:cstheme="minorHAnsi"/>
        </w:rPr>
      </w:pPr>
    </w:p>
    <w:p w14:paraId="0F398604" w14:textId="77777777" w:rsidR="00126B20" w:rsidRDefault="00126B20" w:rsidP="00BD6167">
      <w:pPr>
        <w:spacing w:after="0"/>
        <w:jc w:val="both"/>
        <w:rPr>
          <w:rFonts w:asciiTheme="minorHAnsi" w:hAnsiTheme="minorHAnsi" w:cstheme="minorHAnsi"/>
        </w:rPr>
      </w:pPr>
    </w:p>
    <w:p w14:paraId="2CD71169" w14:textId="77777777" w:rsidR="00126B20" w:rsidRPr="00BC2083" w:rsidRDefault="00126B20" w:rsidP="00BD6167">
      <w:pPr>
        <w:spacing w:after="0"/>
        <w:jc w:val="both"/>
        <w:rPr>
          <w:rFonts w:asciiTheme="minorHAnsi" w:hAnsiTheme="minorHAnsi" w:cstheme="minorHAnsi"/>
          <w:b/>
          <w:bCs/>
          <w:sz w:val="20"/>
          <w:szCs w:val="20"/>
        </w:rPr>
      </w:pPr>
    </w:p>
    <w:p w14:paraId="51C3A756" w14:textId="77777777" w:rsidR="00E5017D" w:rsidRPr="00BC2083" w:rsidRDefault="00E5017D" w:rsidP="00924D6C">
      <w:pPr>
        <w:spacing w:after="0"/>
        <w:rPr>
          <w:rFonts w:asciiTheme="minorHAnsi" w:hAnsiTheme="minorHAnsi" w:cstheme="minorHAnsi"/>
          <w:sz w:val="16"/>
          <w:szCs w:val="16"/>
          <w:u w:val="single"/>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408"/>
        <w:gridCol w:w="747"/>
        <w:gridCol w:w="1444"/>
        <w:gridCol w:w="1276"/>
        <w:gridCol w:w="883"/>
      </w:tblGrid>
      <w:tr w:rsidR="00E5017D" w:rsidRPr="00BC2083" w14:paraId="24094FB4" w14:textId="77777777" w:rsidTr="00773BC6">
        <w:tc>
          <w:tcPr>
            <w:tcW w:w="4606" w:type="dxa"/>
            <w:gridSpan w:val="2"/>
            <w:shd w:val="clear" w:color="auto" w:fill="00FFFF"/>
          </w:tcPr>
          <w:p w14:paraId="59F75EF0"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lastRenderedPageBreak/>
              <w:t>Názov a adresa školy</w:t>
            </w:r>
          </w:p>
        </w:tc>
        <w:tc>
          <w:tcPr>
            <w:tcW w:w="4332" w:type="dxa"/>
            <w:gridSpan w:val="4"/>
          </w:tcPr>
          <w:p w14:paraId="02020F15"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Odborné učilište, Zeleného stromu 8, Rožňava</w:t>
            </w:r>
          </w:p>
        </w:tc>
      </w:tr>
      <w:tr w:rsidR="00E5017D" w:rsidRPr="00BC2083" w14:paraId="6DD35228" w14:textId="77777777" w:rsidTr="00773BC6">
        <w:tc>
          <w:tcPr>
            <w:tcW w:w="4606" w:type="dxa"/>
            <w:gridSpan w:val="2"/>
            <w:shd w:val="clear" w:color="auto" w:fill="00FFFF"/>
          </w:tcPr>
          <w:p w14:paraId="14437347"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t>Názov ŠkVP</w:t>
            </w:r>
          </w:p>
        </w:tc>
        <w:tc>
          <w:tcPr>
            <w:tcW w:w="4332" w:type="dxa"/>
            <w:gridSpan w:val="4"/>
          </w:tcPr>
          <w:p w14:paraId="7AAA2ED3" w14:textId="77777777" w:rsidR="00E5017D" w:rsidRPr="00BC2083" w:rsidRDefault="00D95331"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Stavebná výroba - Maliarske natieračské práce</w:t>
            </w:r>
          </w:p>
        </w:tc>
      </w:tr>
      <w:tr w:rsidR="00E5017D" w:rsidRPr="00BC2083" w14:paraId="41A7FE57" w14:textId="77777777" w:rsidTr="00773BC6">
        <w:tc>
          <w:tcPr>
            <w:tcW w:w="4606" w:type="dxa"/>
            <w:gridSpan w:val="2"/>
            <w:shd w:val="clear" w:color="auto" w:fill="00FFFF"/>
          </w:tcPr>
          <w:p w14:paraId="5F03ABF6"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t>Kód a názov ŠVP</w:t>
            </w:r>
          </w:p>
        </w:tc>
        <w:tc>
          <w:tcPr>
            <w:tcW w:w="4332" w:type="dxa"/>
            <w:gridSpan w:val="4"/>
          </w:tcPr>
          <w:p w14:paraId="2AE8D7B5" w14:textId="77777777" w:rsidR="00E5017D" w:rsidRPr="00BC2083" w:rsidRDefault="00D95331"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36 Stavebníctvo, geodézia a kartografia</w:t>
            </w:r>
          </w:p>
        </w:tc>
      </w:tr>
      <w:tr w:rsidR="00E5017D" w:rsidRPr="00BC2083" w14:paraId="344B5659" w14:textId="77777777" w:rsidTr="00773BC6">
        <w:tc>
          <w:tcPr>
            <w:tcW w:w="4606" w:type="dxa"/>
            <w:gridSpan w:val="2"/>
            <w:shd w:val="clear" w:color="auto" w:fill="00FFFF"/>
          </w:tcPr>
          <w:p w14:paraId="64D5234C"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t>Kód a názov učebného odboru</w:t>
            </w:r>
          </w:p>
        </w:tc>
        <w:tc>
          <w:tcPr>
            <w:tcW w:w="4332" w:type="dxa"/>
            <w:gridSpan w:val="4"/>
          </w:tcPr>
          <w:p w14:paraId="5FB816B0" w14:textId="77777777" w:rsidR="00E5017D" w:rsidRPr="00BC2083" w:rsidRDefault="00D95331"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3686 G 10 Stavebná výroba - Maliarske natieračské práce</w:t>
            </w:r>
          </w:p>
        </w:tc>
      </w:tr>
      <w:tr w:rsidR="00E5017D" w:rsidRPr="00BC2083" w14:paraId="2DDD9D38" w14:textId="77777777" w:rsidTr="00773BC6">
        <w:tc>
          <w:tcPr>
            <w:tcW w:w="4606" w:type="dxa"/>
            <w:gridSpan w:val="2"/>
            <w:shd w:val="clear" w:color="auto" w:fill="00FFFF"/>
          </w:tcPr>
          <w:p w14:paraId="493C6A33"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t>Stupeň vzdelania</w:t>
            </w:r>
          </w:p>
        </w:tc>
        <w:tc>
          <w:tcPr>
            <w:tcW w:w="4332" w:type="dxa"/>
            <w:gridSpan w:val="4"/>
          </w:tcPr>
          <w:p w14:paraId="2DC30683"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 xml:space="preserve">nižšie stredné odborné vzdelanie – ISCED </w:t>
            </w:r>
            <w:smartTag w:uri="urn:schemas-microsoft-com:office:smarttags" w:element="metricconverter">
              <w:smartTagPr>
                <w:attr w:name="ProductID" w:val="2C"/>
              </w:smartTagPr>
              <w:r w:rsidRPr="00BC2083">
                <w:rPr>
                  <w:rFonts w:asciiTheme="minorHAnsi" w:hAnsiTheme="minorHAnsi" w:cstheme="minorHAnsi"/>
                  <w:sz w:val="20"/>
                  <w:szCs w:val="20"/>
                </w:rPr>
                <w:t>2C</w:t>
              </w:r>
            </w:smartTag>
          </w:p>
        </w:tc>
      </w:tr>
      <w:tr w:rsidR="00E5017D" w:rsidRPr="00BC2083" w14:paraId="1BF269B3" w14:textId="77777777" w:rsidTr="00773BC6">
        <w:tc>
          <w:tcPr>
            <w:tcW w:w="4606" w:type="dxa"/>
            <w:gridSpan w:val="2"/>
            <w:shd w:val="clear" w:color="auto" w:fill="00FFFF"/>
          </w:tcPr>
          <w:p w14:paraId="29E527B7"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t>Dĺžka štúdia</w:t>
            </w:r>
          </w:p>
        </w:tc>
        <w:tc>
          <w:tcPr>
            <w:tcW w:w="4332" w:type="dxa"/>
            <w:gridSpan w:val="4"/>
          </w:tcPr>
          <w:p w14:paraId="57315E10"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3 roky</w:t>
            </w:r>
          </w:p>
        </w:tc>
      </w:tr>
      <w:tr w:rsidR="00E5017D" w:rsidRPr="00BC2083" w14:paraId="10119AD1" w14:textId="77777777" w:rsidTr="00773BC6">
        <w:tc>
          <w:tcPr>
            <w:tcW w:w="4606" w:type="dxa"/>
            <w:gridSpan w:val="2"/>
            <w:shd w:val="clear" w:color="auto" w:fill="00FFFF"/>
          </w:tcPr>
          <w:p w14:paraId="3DCDC25B" w14:textId="77777777" w:rsidR="00E5017D" w:rsidRPr="00BC2083" w:rsidRDefault="00E5017D" w:rsidP="00924D6C">
            <w:pPr>
              <w:spacing w:after="0"/>
              <w:rPr>
                <w:rFonts w:asciiTheme="minorHAnsi" w:hAnsiTheme="minorHAnsi" w:cstheme="minorHAnsi"/>
                <w:b/>
                <w:color w:val="000000"/>
                <w:sz w:val="20"/>
                <w:szCs w:val="20"/>
              </w:rPr>
            </w:pPr>
            <w:r w:rsidRPr="00BC2083">
              <w:rPr>
                <w:rFonts w:asciiTheme="minorHAnsi" w:hAnsiTheme="minorHAnsi" w:cstheme="minorHAnsi"/>
                <w:b/>
                <w:bCs/>
                <w:sz w:val="20"/>
                <w:szCs w:val="20"/>
              </w:rPr>
              <w:t>Forma štúdia</w:t>
            </w:r>
          </w:p>
        </w:tc>
        <w:tc>
          <w:tcPr>
            <w:tcW w:w="4332" w:type="dxa"/>
            <w:gridSpan w:val="4"/>
          </w:tcPr>
          <w:p w14:paraId="19A5FE18" w14:textId="77777777" w:rsidR="00E5017D" w:rsidRPr="00BC2083" w:rsidRDefault="00E5017D" w:rsidP="00924D6C">
            <w:pPr>
              <w:spacing w:after="0"/>
              <w:rPr>
                <w:rFonts w:asciiTheme="minorHAnsi" w:hAnsiTheme="minorHAnsi" w:cstheme="minorHAnsi"/>
                <w:color w:val="000000"/>
                <w:sz w:val="20"/>
                <w:szCs w:val="20"/>
              </w:rPr>
            </w:pPr>
            <w:r w:rsidRPr="00BC2083">
              <w:rPr>
                <w:rFonts w:asciiTheme="minorHAnsi" w:hAnsiTheme="minorHAnsi" w:cstheme="minorHAnsi"/>
                <w:sz w:val="20"/>
                <w:szCs w:val="20"/>
              </w:rPr>
              <w:t>denná</w:t>
            </w:r>
          </w:p>
        </w:tc>
      </w:tr>
      <w:tr w:rsidR="00E5017D" w:rsidRPr="00BC2083" w14:paraId="333A2DE5" w14:textId="77777777" w:rsidTr="00773BC6">
        <w:tc>
          <w:tcPr>
            <w:tcW w:w="4606" w:type="dxa"/>
            <w:gridSpan w:val="2"/>
            <w:shd w:val="clear" w:color="auto" w:fill="00FFFF"/>
          </w:tcPr>
          <w:p w14:paraId="0E6CEAF7" w14:textId="77777777" w:rsidR="00E5017D" w:rsidRPr="00BC2083" w:rsidRDefault="00E5017D" w:rsidP="00924D6C">
            <w:pPr>
              <w:spacing w:after="0"/>
              <w:rPr>
                <w:rFonts w:asciiTheme="minorHAnsi" w:hAnsiTheme="minorHAnsi" w:cstheme="minorHAnsi"/>
                <w:b/>
                <w:bCs/>
                <w:sz w:val="20"/>
                <w:szCs w:val="20"/>
              </w:rPr>
            </w:pPr>
            <w:r w:rsidRPr="00BC2083">
              <w:rPr>
                <w:rFonts w:asciiTheme="minorHAnsi" w:hAnsiTheme="minorHAnsi" w:cstheme="minorHAnsi"/>
                <w:b/>
                <w:bCs/>
                <w:sz w:val="20"/>
                <w:szCs w:val="20"/>
              </w:rPr>
              <w:t>Druh školy</w:t>
            </w:r>
          </w:p>
        </w:tc>
        <w:tc>
          <w:tcPr>
            <w:tcW w:w="4332" w:type="dxa"/>
            <w:gridSpan w:val="4"/>
          </w:tcPr>
          <w:p w14:paraId="037ED190"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štátna</w:t>
            </w:r>
          </w:p>
        </w:tc>
      </w:tr>
      <w:tr w:rsidR="00E5017D" w:rsidRPr="00BC2083" w14:paraId="1A9F40E5" w14:textId="77777777" w:rsidTr="00773BC6">
        <w:tc>
          <w:tcPr>
            <w:tcW w:w="4606" w:type="dxa"/>
            <w:gridSpan w:val="2"/>
            <w:shd w:val="clear" w:color="auto" w:fill="00FFFF"/>
          </w:tcPr>
          <w:p w14:paraId="59FF86F4" w14:textId="77777777" w:rsidR="00E5017D" w:rsidRPr="00BC2083" w:rsidRDefault="00E5017D" w:rsidP="00924D6C">
            <w:pPr>
              <w:spacing w:after="0"/>
              <w:rPr>
                <w:rFonts w:asciiTheme="minorHAnsi" w:hAnsiTheme="minorHAnsi" w:cstheme="minorHAnsi"/>
                <w:b/>
                <w:bCs/>
                <w:sz w:val="20"/>
                <w:szCs w:val="20"/>
              </w:rPr>
            </w:pPr>
            <w:r w:rsidRPr="00BC2083">
              <w:rPr>
                <w:rFonts w:asciiTheme="minorHAnsi" w:hAnsiTheme="minorHAnsi" w:cstheme="minorHAnsi"/>
                <w:b/>
                <w:bCs/>
                <w:sz w:val="20"/>
                <w:szCs w:val="20"/>
              </w:rPr>
              <w:t>Vyučovací jazyk</w:t>
            </w:r>
          </w:p>
        </w:tc>
        <w:tc>
          <w:tcPr>
            <w:tcW w:w="4332" w:type="dxa"/>
            <w:gridSpan w:val="4"/>
          </w:tcPr>
          <w:p w14:paraId="3AE91389"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slovenský</w:t>
            </w:r>
          </w:p>
        </w:tc>
      </w:tr>
      <w:tr w:rsidR="00E5017D" w:rsidRPr="00BC2083" w14:paraId="6656995B" w14:textId="77777777" w:rsidTr="00773BC6">
        <w:tblPrEx>
          <w:tblLook w:val="04A0" w:firstRow="1" w:lastRow="0" w:firstColumn="1" w:lastColumn="0" w:noHBand="0" w:noVBand="1"/>
        </w:tblPrEx>
        <w:trPr>
          <w:trHeight w:val="315"/>
        </w:trPr>
        <w:tc>
          <w:tcPr>
            <w:tcW w:w="4198" w:type="dxa"/>
            <w:vMerge w:val="restart"/>
            <w:shd w:val="clear" w:color="auto" w:fill="FFFF00"/>
          </w:tcPr>
          <w:p w14:paraId="6A8947A9"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Kategórie a názvy vyučovacích</w:t>
            </w:r>
          </w:p>
          <w:p w14:paraId="2F8F209F"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predmetov</w:t>
            </w:r>
          </w:p>
          <w:p w14:paraId="20E341C4" w14:textId="77777777" w:rsidR="00E5017D" w:rsidRPr="00BC2083" w:rsidRDefault="00E5017D" w:rsidP="00924D6C">
            <w:pPr>
              <w:spacing w:after="0"/>
              <w:rPr>
                <w:rFonts w:asciiTheme="minorHAnsi" w:hAnsiTheme="minorHAnsi" w:cstheme="minorHAnsi"/>
                <w:sz w:val="16"/>
                <w:szCs w:val="16"/>
                <w:u w:val="single"/>
              </w:rPr>
            </w:pPr>
          </w:p>
        </w:tc>
        <w:tc>
          <w:tcPr>
            <w:tcW w:w="3875" w:type="dxa"/>
            <w:gridSpan w:val="4"/>
            <w:shd w:val="clear" w:color="auto" w:fill="FFFF00"/>
          </w:tcPr>
          <w:p w14:paraId="495EB30D"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Počet týždenných vyučovacích hodín v ročníku</w:t>
            </w:r>
          </w:p>
          <w:p w14:paraId="5107D210" w14:textId="77777777" w:rsidR="00E5017D" w:rsidRPr="00BC2083" w:rsidRDefault="00E5017D" w:rsidP="00924D6C">
            <w:pPr>
              <w:spacing w:after="0"/>
              <w:rPr>
                <w:rFonts w:asciiTheme="minorHAnsi" w:hAnsiTheme="minorHAnsi" w:cstheme="minorHAnsi"/>
                <w:b/>
                <w:sz w:val="16"/>
                <w:szCs w:val="16"/>
              </w:rPr>
            </w:pPr>
          </w:p>
        </w:tc>
        <w:tc>
          <w:tcPr>
            <w:tcW w:w="883" w:type="dxa"/>
            <w:vMerge w:val="restart"/>
            <w:shd w:val="clear" w:color="auto" w:fill="FFFF00"/>
          </w:tcPr>
          <w:p w14:paraId="34128F92" w14:textId="77777777" w:rsidR="00E5017D" w:rsidRPr="00BC2083" w:rsidRDefault="00E5017D" w:rsidP="00924D6C">
            <w:pPr>
              <w:spacing w:after="0"/>
              <w:rPr>
                <w:rFonts w:asciiTheme="minorHAnsi" w:hAnsiTheme="minorHAnsi" w:cstheme="minorHAnsi"/>
                <w:b/>
                <w:sz w:val="16"/>
                <w:szCs w:val="16"/>
              </w:rPr>
            </w:pPr>
          </w:p>
          <w:p w14:paraId="471AB31F"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Spolu</w:t>
            </w:r>
          </w:p>
        </w:tc>
      </w:tr>
      <w:tr w:rsidR="00E5017D" w:rsidRPr="00BC2083" w14:paraId="6A92287A" w14:textId="77777777" w:rsidTr="00773BC6">
        <w:tblPrEx>
          <w:tblLook w:val="04A0" w:firstRow="1" w:lastRow="0" w:firstColumn="1" w:lastColumn="0" w:noHBand="0" w:noVBand="1"/>
        </w:tblPrEx>
        <w:trPr>
          <w:trHeight w:val="317"/>
        </w:trPr>
        <w:tc>
          <w:tcPr>
            <w:tcW w:w="4198" w:type="dxa"/>
            <w:vMerge/>
            <w:shd w:val="clear" w:color="auto" w:fill="FFFF00"/>
          </w:tcPr>
          <w:p w14:paraId="234623E2" w14:textId="77777777" w:rsidR="00E5017D" w:rsidRPr="00BC2083" w:rsidRDefault="00E5017D" w:rsidP="00924D6C">
            <w:pPr>
              <w:spacing w:after="0"/>
              <w:rPr>
                <w:rFonts w:asciiTheme="minorHAnsi" w:hAnsiTheme="minorHAnsi" w:cstheme="minorHAnsi"/>
                <w:b/>
                <w:sz w:val="16"/>
                <w:szCs w:val="16"/>
              </w:rPr>
            </w:pPr>
          </w:p>
        </w:tc>
        <w:tc>
          <w:tcPr>
            <w:tcW w:w="1155" w:type="dxa"/>
            <w:gridSpan w:val="2"/>
            <w:shd w:val="clear" w:color="auto" w:fill="FFFF00"/>
          </w:tcPr>
          <w:p w14:paraId="54DB5730"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1. roč.</w:t>
            </w:r>
          </w:p>
        </w:tc>
        <w:tc>
          <w:tcPr>
            <w:tcW w:w="1444" w:type="dxa"/>
            <w:shd w:val="clear" w:color="auto" w:fill="FFFF00"/>
          </w:tcPr>
          <w:p w14:paraId="7DACAE37"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2. roč.</w:t>
            </w:r>
          </w:p>
        </w:tc>
        <w:tc>
          <w:tcPr>
            <w:tcW w:w="1276" w:type="dxa"/>
            <w:shd w:val="clear" w:color="auto" w:fill="FFFF00"/>
          </w:tcPr>
          <w:p w14:paraId="64A475C1" w14:textId="77777777" w:rsidR="00E5017D" w:rsidRPr="00BC2083" w:rsidRDefault="00E5017D" w:rsidP="00924D6C">
            <w:pPr>
              <w:spacing w:after="0"/>
              <w:rPr>
                <w:rFonts w:asciiTheme="minorHAnsi" w:hAnsiTheme="minorHAnsi" w:cstheme="minorHAnsi"/>
                <w:b/>
                <w:sz w:val="16"/>
                <w:szCs w:val="16"/>
              </w:rPr>
            </w:pPr>
            <w:r w:rsidRPr="00BC2083">
              <w:rPr>
                <w:rFonts w:asciiTheme="minorHAnsi" w:hAnsiTheme="minorHAnsi" w:cstheme="minorHAnsi"/>
                <w:b/>
                <w:sz w:val="16"/>
                <w:szCs w:val="16"/>
              </w:rPr>
              <w:t>3. roč.</w:t>
            </w:r>
          </w:p>
        </w:tc>
        <w:tc>
          <w:tcPr>
            <w:tcW w:w="883" w:type="dxa"/>
            <w:vMerge/>
            <w:shd w:val="clear" w:color="auto" w:fill="FFFF00"/>
          </w:tcPr>
          <w:p w14:paraId="14465E09" w14:textId="77777777" w:rsidR="00E5017D" w:rsidRPr="00BC2083" w:rsidRDefault="00E5017D" w:rsidP="00924D6C">
            <w:pPr>
              <w:spacing w:after="0"/>
              <w:rPr>
                <w:rFonts w:asciiTheme="minorHAnsi" w:hAnsiTheme="minorHAnsi" w:cstheme="minorHAnsi"/>
                <w:b/>
                <w:sz w:val="16"/>
                <w:szCs w:val="16"/>
              </w:rPr>
            </w:pPr>
          </w:p>
        </w:tc>
      </w:tr>
      <w:tr w:rsidR="00E5017D" w:rsidRPr="00BC2083" w14:paraId="107557BE" w14:textId="77777777" w:rsidTr="00773BC6">
        <w:tblPrEx>
          <w:tblLook w:val="04A0" w:firstRow="1" w:lastRow="0" w:firstColumn="1" w:lastColumn="0" w:noHBand="0" w:noVBand="1"/>
        </w:tblPrEx>
        <w:trPr>
          <w:trHeight w:val="210"/>
        </w:trPr>
        <w:tc>
          <w:tcPr>
            <w:tcW w:w="4198" w:type="dxa"/>
            <w:shd w:val="clear" w:color="auto" w:fill="FFFF00"/>
          </w:tcPr>
          <w:p w14:paraId="0427CCC8" w14:textId="77777777" w:rsidR="00E5017D" w:rsidRPr="00BC2083" w:rsidRDefault="00E5017D"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Všeobecnovzdelávacie predmety</w:t>
            </w:r>
          </w:p>
        </w:tc>
        <w:tc>
          <w:tcPr>
            <w:tcW w:w="1155" w:type="dxa"/>
            <w:gridSpan w:val="2"/>
            <w:shd w:val="clear" w:color="auto" w:fill="FFFF00"/>
          </w:tcPr>
          <w:p w14:paraId="05E7BCD2" w14:textId="77777777" w:rsidR="00E5017D" w:rsidRPr="00BC2083" w:rsidRDefault="00810791"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7</w:t>
            </w:r>
          </w:p>
        </w:tc>
        <w:tc>
          <w:tcPr>
            <w:tcW w:w="1444" w:type="dxa"/>
            <w:shd w:val="clear" w:color="auto" w:fill="FFFF00"/>
          </w:tcPr>
          <w:p w14:paraId="2643858E" w14:textId="77777777" w:rsidR="00E5017D" w:rsidRPr="00BC2083" w:rsidRDefault="00810791"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6</w:t>
            </w:r>
          </w:p>
        </w:tc>
        <w:tc>
          <w:tcPr>
            <w:tcW w:w="1276" w:type="dxa"/>
            <w:shd w:val="clear" w:color="auto" w:fill="FFFF00"/>
          </w:tcPr>
          <w:p w14:paraId="07675415" w14:textId="77777777" w:rsidR="00E5017D" w:rsidRPr="00BC2083" w:rsidRDefault="00180DA6" w:rsidP="00924D6C">
            <w:pPr>
              <w:spacing w:after="0"/>
              <w:rPr>
                <w:rFonts w:asciiTheme="minorHAnsi" w:hAnsiTheme="minorHAnsi" w:cstheme="minorHAnsi"/>
                <w:sz w:val="20"/>
                <w:szCs w:val="20"/>
                <w:u w:val="single"/>
              </w:rPr>
            </w:pPr>
            <w:r>
              <w:rPr>
                <w:rFonts w:asciiTheme="minorHAnsi" w:hAnsiTheme="minorHAnsi" w:cstheme="minorHAnsi"/>
                <w:b/>
                <w:sz w:val="20"/>
                <w:szCs w:val="20"/>
              </w:rPr>
              <w:t>5</w:t>
            </w:r>
          </w:p>
        </w:tc>
        <w:tc>
          <w:tcPr>
            <w:tcW w:w="883" w:type="dxa"/>
            <w:shd w:val="clear" w:color="auto" w:fill="FFFF00"/>
          </w:tcPr>
          <w:p w14:paraId="221165A6" w14:textId="77777777" w:rsidR="00E5017D" w:rsidRPr="00BC2083" w:rsidRDefault="007261C6"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1</w:t>
            </w:r>
            <w:r w:rsidR="00180DA6">
              <w:rPr>
                <w:rFonts w:asciiTheme="minorHAnsi" w:hAnsiTheme="minorHAnsi" w:cstheme="minorHAnsi"/>
                <w:b/>
                <w:sz w:val="20"/>
                <w:szCs w:val="20"/>
              </w:rPr>
              <w:t>8</w:t>
            </w:r>
          </w:p>
        </w:tc>
      </w:tr>
      <w:tr w:rsidR="00E5017D" w:rsidRPr="00BC2083" w14:paraId="6DCBA512" w14:textId="77777777" w:rsidTr="00773BC6">
        <w:tblPrEx>
          <w:tblLook w:val="04A0" w:firstRow="1" w:lastRow="0" w:firstColumn="1" w:lastColumn="0" w:noHBand="0" w:noVBand="1"/>
        </w:tblPrEx>
        <w:trPr>
          <w:trHeight w:val="372"/>
        </w:trPr>
        <w:tc>
          <w:tcPr>
            <w:tcW w:w="4198" w:type="dxa"/>
          </w:tcPr>
          <w:p w14:paraId="00B3BD9D"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Slovenský jazyk a literatúra</w:t>
            </w:r>
          </w:p>
        </w:tc>
        <w:tc>
          <w:tcPr>
            <w:tcW w:w="1155" w:type="dxa"/>
            <w:gridSpan w:val="2"/>
          </w:tcPr>
          <w:p w14:paraId="0A7DDC3F" w14:textId="2BEEE2C2"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2</w:t>
            </w:r>
          </w:p>
        </w:tc>
        <w:tc>
          <w:tcPr>
            <w:tcW w:w="1444" w:type="dxa"/>
          </w:tcPr>
          <w:p w14:paraId="197716CF" w14:textId="29F0982E"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2</w:t>
            </w:r>
          </w:p>
        </w:tc>
        <w:tc>
          <w:tcPr>
            <w:tcW w:w="1276" w:type="dxa"/>
          </w:tcPr>
          <w:p w14:paraId="08B2D1D7" w14:textId="3B696C40"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2</w:t>
            </w:r>
          </w:p>
        </w:tc>
        <w:tc>
          <w:tcPr>
            <w:tcW w:w="883" w:type="dxa"/>
            <w:shd w:val="clear" w:color="auto" w:fill="FFFF00"/>
          </w:tcPr>
          <w:p w14:paraId="4F28DDA3" w14:textId="22BA7457"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6</w:t>
            </w:r>
          </w:p>
        </w:tc>
      </w:tr>
      <w:tr w:rsidR="00E5017D" w:rsidRPr="00BC2083" w14:paraId="010EE37D" w14:textId="77777777" w:rsidTr="001B181D">
        <w:tblPrEx>
          <w:tblLook w:val="04A0" w:firstRow="1" w:lastRow="0" w:firstColumn="1" w:lastColumn="0" w:noHBand="0" w:noVBand="1"/>
        </w:tblPrEx>
        <w:trPr>
          <w:trHeight w:val="454"/>
        </w:trPr>
        <w:tc>
          <w:tcPr>
            <w:tcW w:w="4198" w:type="dxa"/>
          </w:tcPr>
          <w:p w14:paraId="38888672"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Etická výchova/Náboženská výchova b/</w:t>
            </w:r>
          </w:p>
        </w:tc>
        <w:tc>
          <w:tcPr>
            <w:tcW w:w="1155" w:type="dxa"/>
            <w:gridSpan w:val="2"/>
          </w:tcPr>
          <w:p w14:paraId="689A9442"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1444" w:type="dxa"/>
          </w:tcPr>
          <w:p w14:paraId="0D36A7CF"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w:t>
            </w:r>
          </w:p>
        </w:tc>
        <w:tc>
          <w:tcPr>
            <w:tcW w:w="1276" w:type="dxa"/>
          </w:tcPr>
          <w:p w14:paraId="04D05F09"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w:t>
            </w:r>
          </w:p>
        </w:tc>
        <w:tc>
          <w:tcPr>
            <w:tcW w:w="883" w:type="dxa"/>
            <w:shd w:val="clear" w:color="auto" w:fill="FFFF00"/>
          </w:tcPr>
          <w:p w14:paraId="48DA7D8A" w14:textId="77777777" w:rsidR="00E5017D" w:rsidRPr="00BC2083" w:rsidRDefault="00810791"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r>
      <w:tr w:rsidR="00E5017D" w:rsidRPr="00BC2083" w14:paraId="7FFD66AD" w14:textId="77777777" w:rsidTr="001B181D">
        <w:tblPrEx>
          <w:tblLook w:val="04A0" w:firstRow="1" w:lastRow="0" w:firstColumn="1" w:lastColumn="0" w:noHBand="0" w:noVBand="1"/>
        </w:tblPrEx>
        <w:trPr>
          <w:trHeight w:val="417"/>
        </w:trPr>
        <w:tc>
          <w:tcPr>
            <w:tcW w:w="4198" w:type="dxa"/>
          </w:tcPr>
          <w:p w14:paraId="3339E969"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Občianska náuka c/</w:t>
            </w:r>
          </w:p>
        </w:tc>
        <w:tc>
          <w:tcPr>
            <w:tcW w:w="1155" w:type="dxa"/>
            <w:gridSpan w:val="2"/>
          </w:tcPr>
          <w:p w14:paraId="4FBC210F"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1444" w:type="dxa"/>
          </w:tcPr>
          <w:p w14:paraId="7F4D1F77"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1276" w:type="dxa"/>
          </w:tcPr>
          <w:p w14:paraId="4CBD06AD"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883" w:type="dxa"/>
            <w:shd w:val="clear" w:color="auto" w:fill="FFFF00"/>
          </w:tcPr>
          <w:p w14:paraId="0AB5EACD"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3</w:t>
            </w:r>
          </w:p>
        </w:tc>
      </w:tr>
      <w:tr w:rsidR="00E5017D" w:rsidRPr="00BC2083" w14:paraId="3BEB3D5D" w14:textId="77777777" w:rsidTr="001B181D">
        <w:tblPrEx>
          <w:tblLook w:val="04A0" w:firstRow="1" w:lastRow="0" w:firstColumn="1" w:lastColumn="0" w:noHBand="0" w:noVBand="1"/>
        </w:tblPrEx>
        <w:trPr>
          <w:trHeight w:val="410"/>
        </w:trPr>
        <w:tc>
          <w:tcPr>
            <w:tcW w:w="4198" w:type="dxa"/>
          </w:tcPr>
          <w:p w14:paraId="3759017F"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Matematika</w:t>
            </w:r>
          </w:p>
        </w:tc>
        <w:tc>
          <w:tcPr>
            <w:tcW w:w="1155" w:type="dxa"/>
            <w:gridSpan w:val="2"/>
          </w:tcPr>
          <w:p w14:paraId="6C9B2858"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2</w:t>
            </w:r>
          </w:p>
        </w:tc>
        <w:tc>
          <w:tcPr>
            <w:tcW w:w="1444" w:type="dxa"/>
          </w:tcPr>
          <w:p w14:paraId="1767B58D"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2</w:t>
            </w:r>
          </w:p>
        </w:tc>
        <w:tc>
          <w:tcPr>
            <w:tcW w:w="1276" w:type="dxa"/>
          </w:tcPr>
          <w:p w14:paraId="00ACA630" w14:textId="549EE71D"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1</w:t>
            </w:r>
          </w:p>
        </w:tc>
        <w:tc>
          <w:tcPr>
            <w:tcW w:w="883" w:type="dxa"/>
            <w:shd w:val="clear" w:color="auto" w:fill="FFFF00"/>
          </w:tcPr>
          <w:p w14:paraId="7A70293F" w14:textId="77777777" w:rsidR="00E5017D" w:rsidRPr="00BC2083" w:rsidRDefault="00180DA6" w:rsidP="00924D6C">
            <w:pPr>
              <w:spacing w:after="0"/>
              <w:rPr>
                <w:rFonts w:asciiTheme="minorHAnsi" w:hAnsiTheme="minorHAnsi" w:cstheme="minorHAnsi"/>
                <w:sz w:val="20"/>
                <w:szCs w:val="20"/>
              </w:rPr>
            </w:pPr>
            <w:r>
              <w:rPr>
                <w:rFonts w:asciiTheme="minorHAnsi" w:hAnsiTheme="minorHAnsi" w:cstheme="minorHAnsi"/>
                <w:sz w:val="20"/>
                <w:szCs w:val="20"/>
              </w:rPr>
              <w:t>5</w:t>
            </w:r>
          </w:p>
        </w:tc>
      </w:tr>
      <w:tr w:rsidR="00E5017D" w:rsidRPr="00BC2083" w14:paraId="76DEF004" w14:textId="77777777" w:rsidTr="00773BC6">
        <w:tblPrEx>
          <w:tblLook w:val="04A0" w:firstRow="1" w:lastRow="0" w:firstColumn="1" w:lastColumn="0" w:noHBand="0" w:noVBand="1"/>
        </w:tblPrEx>
        <w:trPr>
          <w:trHeight w:val="245"/>
        </w:trPr>
        <w:tc>
          <w:tcPr>
            <w:tcW w:w="4198" w:type="dxa"/>
          </w:tcPr>
          <w:p w14:paraId="4A9DF852"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 xml:space="preserve">Telesná </w:t>
            </w:r>
            <w:r w:rsidR="007261C6" w:rsidRPr="00BC2083">
              <w:rPr>
                <w:rFonts w:asciiTheme="minorHAnsi" w:hAnsiTheme="minorHAnsi" w:cstheme="minorHAnsi"/>
                <w:sz w:val="20"/>
                <w:szCs w:val="20"/>
              </w:rPr>
              <w:t xml:space="preserve">a športová </w:t>
            </w:r>
            <w:r w:rsidRPr="00BC2083">
              <w:rPr>
                <w:rFonts w:asciiTheme="minorHAnsi" w:hAnsiTheme="minorHAnsi" w:cstheme="minorHAnsi"/>
                <w:sz w:val="20"/>
                <w:szCs w:val="20"/>
              </w:rPr>
              <w:t>výchova d/</w:t>
            </w:r>
          </w:p>
        </w:tc>
        <w:tc>
          <w:tcPr>
            <w:tcW w:w="1155" w:type="dxa"/>
            <w:gridSpan w:val="2"/>
          </w:tcPr>
          <w:p w14:paraId="294C2BF8" w14:textId="52BE9221"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1</w:t>
            </w:r>
          </w:p>
        </w:tc>
        <w:tc>
          <w:tcPr>
            <w:tcW w:w="1444" w:type="dxa"/>
          </w:tcPr>
          <w:p w14:paraId="6A3F9C30" w14:textId="2F9CB03F"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1</w:t>
            </w:r>
          </w:p>
        </w:tc>
        <w:tc>
          <w:tcPr>
            <w:tcW w:w="1276" w:type="dxa"/>
          </w:tcPr>
          <w:p w14:paraId="2557C823" w14:textId="1CC17675"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1</w:t>
            </w:r>
          </w:p>
        </w:tc>
        <w:tc>
          <w:tcPr>
            <w:tcW w:w="883" w:type="dxa"/>
            <w:shd w:val="clear" w:color="auto" w:fill="FFFF00"/>
          </w:tcPr>
          <w:p w14:paraId="33A5B35E" w14:textId="1A31253C" w:rsidR="00E5017D" w:rsidRPr="00BC2083" w:rsidRDefault="006552DF" w:rsidP="00924D6C">
            <w:pPr>
              <w:spacing w:after="0"/>
              <w:rPr>
                <w:rFonts w:asciiTheme="minorHAnsi" w:hAnsiTheme="minorHAnsi" w:cstheme="minorHAnsi"/>
                <w:sz w:val="20"/>
                <w:szCs w:val="20"/>
              </w:rPr>
            </w:pPr>
            <w:r>
              <w:rPr>
                <w:rFonts w:asciiTheme="minorHAnsi" w:hAnsiTheme="minorHAnsi" w:cstheme="minorHAnsi"/>
                <w:sz w:val="20"/>
                <w:szCs w:val="20"/>
              </w:rPr>
              <w:t>3</w:t>
            </w:r>
          </w:p>
        </w:tc>
      </w:tr>
      <w:tr w:rsidR="00E5017D" w:rsidRPr="00BC2083" w14:paraId="2DCEC01C" w14:textId="77777777" w:rsidTr="00773BC6">
        <w:tblPrEx>
          <w:tblLook w:val="04A0" w:firstRow="1" w:lastRow="0" w:firstColumn="1" w:lastColumn="0" w:noHBand="0" w:noVBand="1"/>
        </w:tblPrEx>
        <w:trPr>
          <w:trHeight w:val="245"/>
        </w:trPr>
        <w:tc>
          <w:tcPr>
            <w:tcW w:w="4198" w:type="dxa"/>
            <w:shd w:val="clear" w:color="auto" w:fill="FFFF00"/>
          </w:tcPr>
          <w:p w14:paraId="61AAC59C"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b/>
                <w:bCs/>
                <w:sz w:val="20"/>
                <w:szCs w:val="20"/>
              </w:rPr>
              <w:t>Odborné predmety</w:t>
            </w:r>
          </w:p>
        </w:tc>
        <w:tc>
          <w:tcPr>
            <w:tcW w:w="1155" w:type="dxa"/>
            <w:gridSpan w:val="2"/>
            <w:shd w:val="clear" w:color="auto" w:fill="FFFF00"/>
          </w:tcPr>
          <w:p w14:paraId="6F6BCAC2" w14:textId="77777777" w:rsidR="00E5017D" w:rsidRPr="00BC2083" w:rsidRDefault="00254328"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23</w:t>
            </w:r>
          </w:p>
        </w:tc>
        <w:tc>
          <w:tcPr>
            <w:tcW w:w="1444" w:type="dxa"/>
            <w:shd w:val="clear" w:color="auto" w:fill="FFFF00"/>
          </w:tcPr>
          <w:p w14:paraId="154E738F" w14:textId="77777777" w:rsidR="00E5017D" w:rsidRPr="00BC2083" w:rsidRDefault="00254328"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2</w:t>
            </w:r>
            <w:r w:rsidR="00180DA6">
              <w:rPr>
                <w:rFonts w:asciiTheme="minorHAnsi" w:hAnsiTheme="minorHAnsi" w:cstheme="minorHAnsi"/>
                <w:b/>
                <w:sz w:val="20"/>
                <w:szCs w:val="20"/>
              </w:rPr>
              <w:t>4</w:t>
            </w:r>
          </w:p>
        </w:tc>
        <w:tc>
          <w:tcPr>
            <w:tcW w:w="1276" w:type="dxa"/>
            <w:shd w:val="clear" w:color="auto" w:fill="FFFF00"/>
          </w:tcPr>
          <w:p w14:paraId="7DB3EAD2" w14:textId="77777777" w:rsidR="00E5017D" w:rsidRPr="00BC2083" w:rsidRDefault="00E5017D"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2</w:t>
            </w:r>
            <w:r w:rsidR="00180DA6">
              <w:rPr>
                <w:rFonts w:asciiTheme="minorHAnsi" w:hAnsiTheme="minorHAnsi" w:cstheme="minorHAnsi"/>
                <w:b/>
                <w:sz w:val="20"/>
                <w:szCs w:val="20"/>
              </w:rPr>
              <w:t>5</w:t>
            </w:r>
          </w:p>
        </w:tc>
        <w:tc>
          <w:tcPr>
            <w:tcW w:w="883" w:type="dxa"/>
            <w:shd w:val="clear" w:color="auto" w:fill="FFFF00"/>
          </w:tcPr>
          <w:p w14:paraId="7A446B21" w14:textId="77777777" w:rsidR="00E5017D" w:rsidRPr="00BC2083" w:rsidRDefault="00773BC6"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7</w:t>
            </w:r>
            <w:r w:rsidR="00180DA6">
              <w:rPr>
                <w:rFonts w:asciiTheme="minorHAnsi" w:hAnsiTheme="minorHAnsi" w:cstheme="minorHAnsi"/>
                <w:b/>
                <w:sz w:val="20"/>
                <w:szCs w:val="20"/>
              </w:rPr>
              <w:t>2</w:t>
            </w:r>
          </w:p>
        </w:tc>
      </w:tr>
      <w:tr w:rsidR="00E5017D" w:rsidRPr="00BC2083" w14:paraId="19F60621" w14:textId="77777777" w:rsidTr="00DF4D2E">
        <w:tblPrEx>
          <w:tblLook w:val="04A0" w:firstRow="1" w:lastRow="0" w:firstColumn="1" w:lastColumn="0" w:noHBand="0" w:noVBand="1"/>
        </w:tblPrEx>
        <w:trPr>
          <w:trHeight w:val="352"/>
        </w:trPr>
        <w:tc>
          <w:tcPr>
            <w:tcW w:w="4198" w:type="dxa"/>
          </w:tcPr>
          <w:p w14:paraId="6FACB408"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 xml:space="preserve">Ekonomika a organizácia </w:t>
            </w:r>
          </w:p>
        </w:tc>
        <w:tc>
          <w:tcPr>
            <w:tcW w:w="1155" w:type="dxa"/>
            <w:gridSpan w:val="2"/>
          </w:tcPr>
          <w:p w14:paraId="4F838A25"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w:t>
            </w:r>
          </w:p>
        </w:tc>
        <w:tc>
          <w:tcPr>
            <w:tcW w:w="1444" w:type="dxa"/>
          </w:tcPr>
          <w:p w14:paraId="0457955F"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w:t>
            </w:r>
          </w:p>
        </w:tc>
        <w:tc>
          <w:tcPr>
            <w:tcW w:w="1276" w:type="dxa"/>
          </w:tcPr>
          <w:p w14:paraId="2F0A0E84"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883" w:type="dxa"/>
            <w:shd w:val="clear" w:color="auto" w:fill="FFFF00"/>
          </w:tcPr>
          <w:p w14:paraId="2FDBAFDA" w14:textId="77777777" w:rsidR="00E5017D" w:rsidRPr="00BC2083" w:rsidRDefault="007261C6"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r>
      <w:tr w:rsidR="00E5017D" w:rsidRPr="00BC2083" w14:paraId="68B04C35" w14:textId="77777777" w:rsidTr="00773BC6">
        <w:tblPrEx>
          <w:tblLook w:val="04A0" w:firstRow="1" w:lastRow="0" w:firstColumn="1" w:lastColumn="0" w:noHBand="0" w:noVBand="1"/>
        </w:tblPrEx>
        <w:trPr>
          <w:trHeight w:val="390"/>
        </w:trPr>
        <w:tc>
          <w:tcPr>
            <w:tcW w:w="4198" w:type="dxa"/>
          </w:tcPr>
          <w:p w14:paraId="0E55E1DB" w14:textId="77777777" w:rsidR="00E5017D" w:rsidRPr="00BC2083" w:rsidRDefault="007261C6"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Technológia</w:t>
            </w:r>
          </w:p>
        </w:tc>
        <w:tc>
          <w:tcPr>
            <w:tcW w:w="1155" w:type="dxa"/>
            <w:gridSpan w:val="2"/>
          </w:tcPr>
          <w:p w14:paraId="0FC63513"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2</w:t>
            </w:r>
          </w:p>
        </w:tc>
        <w:tc>
          <w:tcPr>
            <w:tcW w:w="1444" w:type="dxa"/>
          </w:tcPr>
          <w:p w14:paraId="41EEDB51"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2</w:t>
            </w:r>
          </w:p>
        </w:tc>
        <w:tc>
          <w:tcPr>
            <w:tcW w:w="1276" w:type="dxa"/>
          </w:tcPr>
          <w:p w14:paraId="03607BDC" w14:textId="77777777" w:rsidR="00E5017D" w:rsidRPr="00BC2083" w:rsidRDefault="001210BE"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2</w:t>
            </w:r>
          </w:p>
        </w:tc>
        <w:tc>
          <w:tcPr>
            <w:tcW w:w="883" w:type="dxa"/>
            <w:shd w:val="clear" w:color="auto" w:fill="FFFF00"/>
          </w:tcPr>
          <w:p w14:paraId="277C5AB3"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6</w:t>
            </w:r>
          </w:p>
        </w:tc>
      </w:tr>
      <w:tr w:rsidR="00773BC6" w:rsidRPr="00BC2083" w14:paraId="2C47C578" w14:textId="77777777" w:rsidTr="007261C6">
        <w:tblPrEx>
          <w:tblLook w:val="04A0" w:firstRow="1" w:lastRow="0" w:firstColumn="1" w:lastColumn="0" w:noHBand="0" w:noVBand="1"/>
        </w:tblPrEx>
        <w:trPr>
          <w:trHeight w:val="240"/>
        </w:trPr>
        <w:tc>
          <w:tcPr>
            <w:tcW w:w="4198" w:type="dxa"/>
          </w:tcPr>
          <w:p w14:paraId="4E687C86" w14:textId="77777777" w:rsidR="00773BC6" w:rsidRPr="00BC2083" w:rsidRDefault="00773BC6" w:rsidP="00924D6C">
            <w:pPr>
              <w:spacing w:after="0"/>
              <w:rPr>
                <w:rFonts w:asciiTheme="minorHAnsi" w:hAnsiTheme="minorHAnsi" w:cstheme="minorHAnsi"/>
                <w:sz w:val="20"/>
                <w:szCs w:val="20"/>
              </w:rPr>
            </w:pPr>
            <w:r w:rsidRPr="00BC2083">
              <w:rPr>
                <w:rFonts w:asciiTheme="minorHAnsi" w:hAnsiTheme="minorHAnsi" w:cstheme="minorHAnsi"/>
                <w:sz w:val="20"/>
                <w:szCs w:val="20"/>
              </w:rPr>
              <w:t>Materiály</w:t>
            </w:r>
          </w:p>
        </w:tc>
        <w:tc>
          <w:tcPr>
            <w:tcW w:w="1155" w:type="dxa"/>
            <w:gridSpan w:val="2"/>
          </w:tcPr>
          <w:p w14:paraId="197DF068" w14:textId="77777777" w:rsidR="00773BC6"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1444" w:type="dxa"/>
          </w:tcPr>
          <w:p w14:paraId="0F7C8373" w14:textId="77777777" w:rsidR="00773BC6"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1276" w:type="dxa"/>
          </w:tcPr>
          <w:p w14:paraId="36CB9910" w14:textId="77777777" w:rsidR="00773BC6"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p>
        </w:tc>
        <w:tc>
          <w:tcPr>
            <w:tcW w:w="883" w:type="dxa"/>
            <w:shd w:val="clear" w:color="auto" w:fill="FFFF00"/>
          </w:tcPr>
          <w:p w14:paraId="3BBBBCD3" w14:textId="77777777" w:rsidR="00773BC6"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3</w:t>
            </w:r>
          </w:p>
        </w:tc>
      </w:tr>
      <w:tr w:rsidR="00E5017D" w:rsidRPr="00BC2083" w14:paraId="0BFF5A90" w14:textId="77777777" w:rsidTr="00773BC6">
        <w:tblPrEx>
          <w:tblLook w:val="04A0" w:firstRow="1" w:lastRow="0" w:firstColumn="1" w:lastColumn="0" w:noHBand="0" w:noVBand="1"/>
        </w:tblPrEx>
        <w:trPr>
          <w:trHeight w:val="300"/>
        </w:trPr>
        <w:tc>
          <w:tcPr>
            <w:tcW w:w="4198" w:type="dxa"/>
          </w:tcPr>
          <w:p w14:paraId="586F45C3"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Odborné kreslenie</w:t>
            </w:r>
          </w:p>
        </w:tc>
        <w:tc>
          <w:tcPr>
            <w:tcW w:w="1155" w:type="dxa"/>
            <w:gridSpan w:val="2"/>
          </w:tcPr>
          <w:p w14:paraId="3FD43A62" w14:textId="77777777" w:rsidR="00E5017D" w:rsidRPr="00BC2083" w:rsidRDefault="001210BE" w:rsidP="00924D6C">
            <w:pPr>
              <w:spacing w:after="0"/>
              <w:rPr>
                <w:rFonts w:asciiTheme="minorHAnsi" w:hAnsiTheme="minorHAnsi" w:cstheme="minorHAnsi"/>
                <w:sz w:val="20"/>
                <w:szCs w:val="20"/>
              </w:rPr>
            </w:pPr>
            <w:r w:rsidRPr="00BC2083">
              <w:rPr>
                <w:rFonts w:asciiTheme="minorHAnsi" w:hAnsiTheme="minorHAnsi" w:cstheme="minorHAnsi"/>
                <w:sz w:val="20"/>
                <w:szCs w:val="20"/>
              </w:rPr>
              <w:t>2</w:t>
            </w:r>
          </w:p>
        </w:tc>
        <w:tc>
          <w:tcPr>
            <w:tcW w:w="1444" w:type="dxa"/>
          </w:tcPr>
          <w:p w14:paraId="4BD094B2" w14:textId="77777777" w:rsidR="00E5017D" w:rsidRPr="00BC2083" w:rsidRDefault="002256BF" w:rsidP="00924D6C">
            <w:pPr>
              <w:spacing w:after="0"/>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BE55B5D" w14:textId="77777777" w:rsidR="00E5017D" w:rsidRPr="002256BF" w:rsidRDefault="002256BF" w:rsidP="00924D6C">
            <w:pPr>
              <w:spacing w:after="0"/>
              <w:rPr>
                <w:rFonts w:asciiTheme="minorHAnsi" w:hAnsiTheme="minorHAnsi" w:cstheme="minorHAnsi"/>
                <w:sz w:val="20"/>
                <w:szCs w:val="20"/>
              </w:rPr>
            </w:pPr>
            <w:r>
              <w:rPr>
                <w:rFonts w:asciiTheme="minorHAnsi" w:hAnsiTheme="minorHAnsi" w:cstheme="minorHAnsi"/>
                <w:sz w:val="20"/>
                <w:szCs w:val="20"/>
              </w:rPr>
              <w:t>-</w:t>
            </w:r>
          </w:p>
        </w:tc>
        <w:tc>
          <w:tcPr>
            <w:tcW w:w="883" w:type="dxa"/>
            <w:shd w:val="clear" w:color="auto" w:fill="FFFF00"/>
          </w:tcPr>
          <w:p w14:paraId="48EECB70" w14:textId="77777777" w:rsidR="00E5017D" w:rsidRPr="00BC2083" w:rsidRDefault="002256BF" w:rsidP="00924D6C">
            <w:pPr>
              <w:spacing w:after="0"/>
              <w:rPr>
                <w:rFonts w:asciiTheme="minorHAnsi" w:hAnsiTheme="minorHAnsi" w:cstheme="minorHAnsi"/>
                <w:sz w:val="20"/>
                <w:szCs w:val="20"/>
              </w:rPr>
            </w:pPr>
            <w:r>
              <w:rPr>
                <w:rFonts w:asciiTheme="minorHAnsi" w:hAnsiTheme="minorHAnsi" w:cstheme="minorHAnsi"/>
                <w:sz w:val="20"/>
                <w:szCs w:val="20"/>
              </w:rPr>
              <w:t>2</w:t>
            </w:r>
          </w:p>
        </w:tc>
      </w:tr>
      <w:tr w:rsidR="00773BC6" w:rsidRPr="00BC2083" w14:paraId="5F9A7010" w14:textId="77777777" w:rsidTr="00773BC6">
        <w:tblPrEx>
          <w:tblLook w:val="04A0" w:firstRow="1" w:lastRow="0" w:firstColumn="1" w:lastColumn="0" w:noHBand="0" w:noVBand="1"/>
        </w:tblPrEx>
        <w:trPr>
          <w:trHeight w:val="435"/>
        </w:trPr>
        <w:tc>
          <w:tcPr>
            <w:tcW w:w="4198" w:type="dxa"/>
          </w:tcPr>
          <w:p w14:paraId="5E41F5BE" w14:textId="77777777" w:rsidR="00773BC6" w:rsidRPr="00BC2083" w:rsidRDefault="00773BC6" w:rsidP="00924D6C">
            <w:pPr>
              <w:spacing w:after="0"/>
              <w:rPr>
                <w:rFonts w:asciiTheme="minorHAnsi" w:hAnsiTheme="minorHAnsi" w:cstheme="minorHAnsi"/>
                <w:sz w:val="20"/>
                <w:szCs w:val="20"/>
              </w:rPr>
            </w:pPr>
            <w:r w:rsidRPr="00BC2083">
              <w:rPr>
                <w:rFonts w:asciiTheme="minorHAnsi" w:hAnsiTheme="minorHAnsi" w:cstheme="minorHAnsi"/>
                <w:sz w:val="20"/>
                <w:szCs w:val="20"/>
              </w:rPr>
              <w:t>Odborný výcvik e/</w:t>
            </w:r>
          </w:p>
        </w:tc>
        <w:tc>
          <w:tcPr>
            <w:tcW w:w="1155" w:type="dxa"/>
            <w:gridSpan w:val="2"/>
          </w:tcPr>
          <w:p w14:paraId="237D530A" w14:textId="77777777" w:rsidR="00773BC6" w:rsidRPr="00BC2083" w:rsidRDefault="00773BC6" w:rsidP="00924D6C">
            <w:pPr>
              <w:spacing w:after="0"/>
              <w:rPr>
                <w:rFonts w:asciiTheme="minorHAnsi" w:hAnsiTheme="minorHAnsi" w:cstheme="minorHAnsi"/>
                <w:sz w:val="20"/>
                <w:szCs w:val="20"/>
              </w:rPr>
            </w:pPr>
            <w:r w:rsidRPr="00BC2083">
              <w:rPr>
                <w:rFonts w:asciiTheme="minorHAnsi" w:hAnsiTheme="minorHAnsi" w:cstheme="minorHAnsi"/>
                <w:sz w:val="20"/>
                <w:szCs w:val="20"/>
              </w:rPr>
              <w:t>18</w:t>
            </w:r>
          </w:p>
        </w:tc>
        <w:tc>
          <w:tcPr>
            <w:tcW w:w="1444" w:type="dxa"/>
          </w:tcPr>
          <w:p w14:paraId="19E77862" w14:textId="77777777" w:rsidR="00773BC6" w:rsidRPr="00BC2083" w:rsidRDefault="00773BC6" w:rsidP="00924D6C">
            <w:pPr>
              <w:spacing w:after="0"/>
              <w:rPr>
                <w:rFonts w:asciiTheme="minorHAnsi" w:hAnsiTheme="minorHAnsi" w:cstheme="minorHAnsi"/>
                <w:sz w:val="20"/>
                <w:szCs w:val="20"/>
              </w:rPr>
            </w:pPr>
            <w:r w:rsidRPr="00BC2083">
              <w:rPr>
                <w:rFonts w:asciiTheme="minorHAnsi" w:hAnsiTheme="minorHAnsi" w:cstheme="minorHAnsi"/>
                <w:sz w:val="20"/>
                <w:szCs w:val="20"/>
              </w:rPr>
              <w:t>21</w:t>
            </w:r>
          </w:p>
        </w:tc>
        <w:tc>
          <w:tcPr>
            <w:tcW w:w="1276" w:type="dxa"/>
          </w:tcPr>
          <w:p w14:paraId="60020198" w14:textId="77777777" w:rsidR="00773BC6" w:rsidRPr="00BC2083" w:rsidRDefault="00773BC6" w:rsidP="00924D6C">
            <w:pPr>
              <w:spacing w:after="0"/>
              <w:rPr>
                <w:rFonts w:asciiTheme="minorHAnsi" w:hAnsiTheme="minorHAnsi" w:cstheme="minorHAnsi"/>
                <w:sz w:val="20"/>
                <w:szCs w:val="20"/>
              </w:rPr>
            </w:pPr>
            <w:r w:rsidRPr="00BC2083">
              <w:rPr>
                <w:rFonts w:asciiTheme="minorHAnsi" w:hAnsiTheme="minorHAnsi" w:cstheme="minorHAnsi"/>
                <w:sz w:val="20"/>
                <w:szCs w:val="20"/>
              </w:rPr>
              <w:t>21</w:t>
            </w:r>
          </w:p>
        </w:tc>
        <w:tc>
          <w:tcPr>
            <w:tcW w:w="883" w:type="dxa"/>
            <w:shd w:val="clear" w:color="auto" w:fill="FFFF00"/>
          </w:tcPr>
          <w:p w14:paraId="480414B0" w14:textId="77777777" w:rsidR="00773BC6" w:rsidRPr="00BC2083" w:rsidRDefault="00773BC6" w:rsidP="00924D6C">
            <w:pPr>
              <w:spacing w:after="0"/>
              <w:rPr>
                <w:rFonts w:asciiTheme="minorHAnsi" w:hAnsiTheme="minorHAnsi" w:cstheme="minorHAnsi"/>
                <w:sz w:val="20"/>
                <w:szCs w:val="20"/>
              </w:rPr>
            </w:pPr>
            <w:r w:rsidRPr="00BC2083">
              <w:rPr>
                <w:rFonts w:asciiTheme="minorHAnsi" w:hAnsiTheme="minorHAnsi" w:cstheme="minorHAnsi"/>
                <w:sz w:val="20"/>
                <w:szCs w:val="20"/>
              </w:rPr>
              <w:t>60</w:t>
            </w:r>
          </w:p>
        </w:tc>
      </w:tr>
      <w:tr w:rsidR="00E5017D" w:rsidRPr="00BC2083" w14:paraId="78B84ACD" w14:textId="77777777" w:rsidTr="00773BC6">
        <w:tblPrEx>
          <w:tblLook w:val="04A0" w:firstRow="1" w:lastRow="0" w:firstColumn="1" w:lastColumn="0" w:noHBand="0" w:noVBand="1"/>
        </w:tblPrEx>
        <w:trPr>
          <w:trHeight w:val="245"/>
        </w:trPr>
        <w:tc>
          <w:tcPr>
            <w:tcW w:w="4198" w:type="dxa"/>
            <w:shd w:val="clear" w:color="auto" w:fill="00B0F0"/>
          </w:tcPr>
          <w:p w14:paraId="42CA04A2"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b/>
                <w:bCs/>
                <w:sz w:val="20"/>
                <w:szCs w:val="20"/>
              </w:rPr>
              <w:t>Spolu</w:t>
            </w:r>
          </w:p>
        </w:tc>
        <w:tc>
          <w:tcPr>
            <w:tcW w:w="1155" w:type="dxa"/>
            <w:gridSpan w:val="2"/>
            <w:shd w:val="clear" w:color="auto" w:fill="00B0F0"/>
          </w:tcPr>
          <w:p w14:paraId="5B208721" w14:textId="77777777" w:rsidR="00E5017D" w:rsidRPr="00BC2083" w:rsidRDefault="00254328"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30</w:t>
            </w:r>
          </w:p>
        </w:tc>
        <w:tc>
          <w:tcPr>
            <w:tcW w:w="1444" w:type="dxa"/>
            <w:shd w:val="clear" w:color="auto" w:fill="00B0F0"/>
          </w:tcPr>
          <w:p w14:paraId="09ECD362" w14:textId="77777777" w:rsidR="00E5017D" w:rsidRPr="00BC2083" w:rsidRDefault="00254328"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3</w:t>
            </w:r>
            <w:r w:rsidR="002256BF">
              <w:rPr>
                <w:rFonts w:asciiTheme="minorHAnsi" w:hAnsiTheme="minorHAnsi" w:cstheme="minorHAnsi"/>
                <w:b/>
                <w:sz w:val="20"/>
                <w:szCs w:val="20"/>
              </w:rPr>
              <w:t>0</w:t>
            </w:r>
          </w:p>
        </w:tc>
        <w:tc>
          <w:tcPr>
            <w:tcW w:w="1276" w:type="dxa"/>
            <w:shd w:val="clear" w:color="auto" w:fill="00B0F0"/>
          </w:tcPr>
          <w:p w14:paraId="5D761AA3" w14:textId="77777777" w:rsidR="00E5017D" w:rsidRPr="00BC2083" w:rsidRDefault="00E5017D"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3</w:t>
            </w:r>
            <w:r w:rsidR="002256BF">
              <w:rPr>
                <w:rFonts w:asciiTheme="minorHAnsi" w:hAnsiTheme="minorHAnsi" w:cstheme="minorHAnsi"/>
                <w:b/>
                <w:sz w:val="20"/>
                <w:szCs w:val="20"/>
              </w:rPr>
              <w:t>0</w:t>
            </w:r>
          </w:p>
          <w:p w14:paraId="16E8B65C" w14:textId="77777777" w:rsidR="00E5017D" w:rsidRPr="00BC2083" w:rsidRDefault="00E5017D" w:rsidP="00924D6C">
            <w:pPr>
              <w:spacing w:after="0"/>
              <w:rPr>
                <w:rFonts w:asciiTheme="minorHAnsi" w:hAnsiTheme="minorHAnsi" w:cstheme="minorHAnsi"/>
                <w:b/>
                <w:sz w:val="20"/>
                <w:szCs w:val="20"/>
                <w:u w:val="single"/>
              </w:rPr>
            </w:pPr>
          </w:p>
        </w:tc>
        <w:tc>
          <w:tcPr>
            <w:tcW w:w="883" w:type="dxa"/>
            <w:shd w:val="clear" w:color="auto" w:fill="00B0F0"/>
          </w:tcPr>
          <w:p w14:paraId="78A8A469" w14:textId="77777777" w:rsidR="00E5017D" w:rsidRPr="00BC2083" w:rsidRDefault="00254328" w:rsidP="00924D6C">
            <w:pPr>
              <w:spacing w:after="0"/>
              <w:rPr>
                <w:rFonts w:asciiTheme="minorHAnsi" w:hAnsiTheme="minorHAnsi" w:cstheme="minorHAnsi"/>
                <w:b/>
                <w:sz w:val="20"/>
                <w:szCs w:val="20"/>
              </w:rPr>
            </w:pPr>
            <w:r w:rsidRPr="00BC2083">
              <w:rPr>
                <w:rFonts w:asciiTheme="minorHAnsi" w:hAnsiTheme="minorHAnsi" w:cstheme="minorHAnsi"/>
                <w:b/>
                <w:sz w:val="20"/>
                <w:szCs w:val="20"/>
              </w:rPr>
              <w:t>9</w:t>
            </w:r>
            <w:r w:rsidR="002256BF">
              <w:rPr>
                <w:rFonts w:asciiTheme="minorHAnsi" w:hAnsiTheme="minorHAnsi" w:cstheme="minorHAnsi"/>
                <w:b/>
                <w:sz w:val="20"/>
                <w:szCs w:val="20"/>
              </w:rPr>
              <w:t>0</w:t>
            </w:r>
          </w:p>
        </w:tc>
      </w:tr>
      <w:tr w:rsidR="00E5017D" w:rsidRPr="00BC2083" w14:paraId="1E18FBF9" w14:textId="77777777" w:rsidTr="00773BC6">
        <w:tblPrEx>
          <w:tblLook w:val="04A0" w:firstRow="1" w:lastRow="0" w:firstColumn="1" w:lastColumn="0" w:noHBand="0" w:noVBand="1"/>
        </w:tblPrEx>
        <w:trPr>
          <w:trHeight w:val="245"/>
        </w:trPr>
        <w:tc>
          <w:tcPr>
            <w:tcW w:w="4198" w:type="dxa"/>
            <w:shd w:val="clear" w:color="auto" w:fill="FFFF00"/>
          </w:tcPr>
          <w:p w14:paraId="511A81A6"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b/>
                <w:bCs/>
                <w:sz w:val="20"/>
                <w:szCs w:val="20"/>
              </w:rPr>
              <w:t>Účelové kurzy f/</w:t>
            </w:r>
          </w:p>
        </w:tc>
        <w:tc>
          <w:tcPr>
            <w:tcW w:w="1155" w:type="dxa"/>
            <w:gridSpan w:val="2"/>
            <w:shd w:val="clear" w:color="auto" w:fill="FFFF00"/>
          </w:tcPr>
          <w:p w14:paraId="00EC9BCB" w14:textId="77777777" w:rsidR="00E5017D" w:rsidRPr="00BC2083" w:rsidRDefault="00E5017D" w:rsidP="00924D6C">
            <w:pPr>
              <w:spacing w:after="0"/>
              <w:rPr>
                <w:rFonts w:asciiTheme="minorHAnsi" w:hAnsiTheme="minorHAnsi" w:cstheme="minorHAnsi"/>
                <w:sz w:val="20"/>
                <w:szCs w:val="20"/>
                <w:u w:val="single"/>
              </w:rPr>
            </w:pPr>
          </w:p>
        </w:tc>
        <w:tc>
          <w:tcPr>
            <w:tcW w:w="1444" w:type="dxa"/>
            <w:shd w:val="clear" w:color="auto" w:fill="FFFF00"/>
          </w:tcPr>
          <w:p w14:paraId="10217019" w14:textId="77777777" w:rsidR="00E5017D" w:rsidRPr="00BC2083" w:rsidRDefault="00E5017D" w:rsidP="00924D6C">
            <w:pPr>
              <w:spacing w:after="0"/>
              <w:rPr>
                <w:rFonts w:asciiTheme="minorHAnsi" w:hAnsiTheme="minorHAnsi" w:cstheme="minorHAnsi"/>
                <w:sz w:val="20"/>
                <w:szCs w:val="20"/>
                <w:u w:val="single"/>
              </w:rPr>
            </w:pPr>
          </w:p>
        </w:tc>
        <w:tc>
          <w:tcPr>
            <w:tcW w:w="1276" w:type="dxa"/>
            <w:shd w:val="clear" w:color="auto" w:fill="FFFF00"/>
          </w:tcPr>
          <w:p w14:paraId="6DD62F25"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w:t>
            </w:r>
          </w:p>
        </w:tc>
        <w:tc>
          <w:tcPr>
            <w:tcW w:w="883" w:type="dxa"/>
            <w:shd w:val="clear" w:color="auto" w:fill="FFFF00"/>
          </w:tcPr>
          <w:p w14:paraId="4CDB8F65" w14:textId="77777777" w:rsidR="00E5017D" w:rsidRPr="00BC2083" w:rsidRDefault="00E5017D" w:rsidP="00924D6C">
            <w:pPr>
              <w:spacing w:after="0"/>
              <w:rPr>
                <w:rFonts w:asciiTheme="minorHAnsi" w:hAnsiTheme="minorHAnsi" w:cstheme="minorHAnsi"/>
                <w:sz w:val="20"/>
                <w:szCs w:val="20"/>
                <w:u w:val="single"/>
              </w:rPr>
            </w:pPr>
          </w:p>
        </w:tc>
      </w:tr>
      <w:tr w:rsidR="00E5017D" w:rsidRPr="00BC2083" w14:paraId="7FFD862A" w14:textId="77777777" w:rsidTr="00773BC6">
        <w:tblPrEx>
          <w:tblLook w:val="04A0" w:firstRow="1" w:lastRow="0" w:firstColumn="1" w:lastColumn="0" w:noHBand="0" w:noVBand="1"/>
        </w:tblPrEx>
        <w:trPr>
          <w:trHeight w:val="245"/>
        </w:trPr>
        <w:tc>
          <w:tcPr>
            <w:tcW w:w="4198" w:type="dxa"/>
          </w:tcPr>
          <w:p w14:paraId="3F87309C"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Ochrana života a zdravia - kurz</w:t>
            </w:r>
          </w:p>
        </w:tc>
        <w:tc>
          <w:tcPr>
            <w:tcW w:w="1155" w:type="dxa"/>
            <w:gridSpan w:val="2"/>
          </w:tcPr>
          <w:p w14:paraId="4060B081" w14:textId="77777777" w:rsidR="00E5017D" w:rsidRPr="00BC2083" w:rsidRDefault="00E5017D" w:rsidP="00924D6C">
            <w:pPr>
              <w:spacing w:after="0"/>
              <w:rPr>
                <w:rFonts w:asciiTheme="minorHAnsi" w:hAnsiTheme="minorHAnsi" w:cstheme="minorHAnsi"/>
                <w:sz w:val="20"/>
                <w:szCs w:val="20"/>
                <w:u w:val="single"/>
              </w:rPr>
            </w:pPr>
          </w:p>
        </w:tc>
        <w:tc>
          <w:tcPr>
            <w:tcW w:w="1444" w:type="dxa"/>
          </w:tcPr>
          <w:p w14:paraId="58602AEA" w14:textId="77777777" w:rsidR="00E5017D" w:rsidRPr="00BC2083" w:rsidRDefault="00E5017D" w:rsidP="00924D6C">
            <w:pPr>
              <w:spacing w:after="0"/>
              <w:rPr>
                <w:rFonts w:asciiTheme="minorHAnsi" w:hAnsiTheme="minorHAnsi" w:cstheme="minorHAnsi"/>
                <w:sz w:val="20"/>
                <w:szCs w:val="20"/>
                <w:u w:val="single"/>
              </w:rPr>
            </w:pPr>
          </w:p>
        </w:tc>
        <w:tc>
          <w:tcPr>
            <w:tcW w:w="1276" w:type="dxa"/>
          </w:tcPr>
          <w:p w14:paraId="7C5B3BFB" w14:textId="77777777" w:rsidR="00E5017D" w:rsidRPr="00BC2083" w:rsidRDefault="002256BF" w:rsidP="00924D6C">
            <w:pPr>
              <w:spacing w:after="0"/>
              <w:rPr>
                <w:rFonts w:asciiTheme="minorHAnsi" w:hAnsiTheme="minorHAnsi" w:cstheme="minorHAnsi"/>
                <w:sz w:val="20"/>
                <w:szCs w:val="20"/>
                <w:u w:val="single"/>
              </w:rPr>
            </w:pPr>
            <w:r>
              <w:rPr>
                <w:rFonts w:asciiTheme="minorHAnsi" w:hAnsiTheme="minorHAnsi" w:cstheme="minorHAnsi"/>
                <w:sz w:val="20"/>
                <w:szCs w:val="20"/>
              </w:rPr>
              <w:t>18</w:t>
            </w:r>
          </w:p>
        </w:tc>
        <w:tc>
          <w:tcPr>
            <w:tcW w:w="883" w:type="dxa"/>
            <w:shd w:val="clear" w:color="auto" w:fill="auto"/>
          </w:tcPr>
          <w:p w14:paraId="5318F861" w14:textId="77777777" w:rsidR="00E5017D" w:rsidRPr="00BC2083" w:rsidRDefault="002256BF" w:rsidP="00924D6C">
            <w:pPr>
              <w:spacing w:after="0"/>
              <w:rPr>
                <w:rFonts w:asciiTheme="minorHAnsi" w:hAnsiTheme="minorHAnsi" w:cstheme="minorHAnsi"/>
                <w:sz w:val="20"/>
                <w:szCs w:val="20"/>
              </w:rPr>
            </w:pPr>
            <w:r>
              <w:rPr>
                <w:rFonts w:asciiTheme="minorHAnsi" w:hAnsiTheme="minorHAnsi" w:cstheme="minorHAnsi"/>
                <w:sz w:val="20"/>
                <w:szCs w:val="20"/>
              </w:rPr>
              <w:t>18</w:t>
            </w:r>
          </w:p>
        </w:tc>
      </w:tr>
      <w:tr w:rsidR="00E5017D" w:rsidRPr="00BC2083" w14:paraId="12C5E695" w14:textId="77777777" w:rsidTr="00773BC6">
        <w:tblPrEx>
          <w:tblLook w:val="04A0" w:firstRow="1" w:lastRow="0" w:firstColumn="1" w:lastColumn="0" w:noHBand="0" w:noVBand="1"/>
        </w:tblPrEx>
        <w:trPr>
          <w:trHeight w:val="245"/>
        </w:trPr>
        <w:tc>
          <w:tcPr>
            <w:tcW w:w="4198" w:type="dxa"/>
          </w:tcPr>
          <w:p w14:paraId="3C10ECCC"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Účelové cvičenia Ochrana života a zdravia</w:t>
            </w:r>
          </w:p>
        </w:tc>
        <w:tc>
          <w:tcPr>
            <w:tcW w:w="1155" w:type="dxa"/>
            <w:gridSpan w:val="2"/>
          </w:tcPr>
          <w:p w14:paraId="70592B8B"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6</w:t>
            </w:r>
          </w:p>
        </w:tc>
        <w:tc>
          <w:tcPr>
            <w:tcW w:w="1444" w:type="dxa"/>
          </w:tcPr>
          <w:p w14:paraId="27E860BE"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6</w:t>
            </w:r>
          </w:p>
        </w:tc>
        <w:tc>
          <w:tcPr>
            <w:tcW w:w="1276" w:type="dxa"/>
          </w:tcPr>
          <w:p w14:paraId="18D42C92" w14:textId="77777777" w:rsidR="00E5017D" w:rsidRPr="00BC2083" w:rsidRDefault="002256BF" w:rsidP="00924D6C">
            <w:pPr>
              <w:spacing w:after="0"/>
              <w:rPr>
                <w:rFonts w:asciiTheme="minorHAnsi" w:hAnsiTheme="minorHAnsi" w:cstheme="minorHAnsi"/>
                <w:sz w:val="20"/>
                <w:szCs w:val="20"/>
                <w:u w:val="single"/>
              </w:rPr>
            </w:pPr>
            <w:r>
              <w:rPr>
                <w:rFonts w:asciiTheme="minorHAnsi" w:hAnsiTheme="minorHAnsi" w:cstheme="minorHAnsi"/>
                <w:sz w:val="20"/>
                <w:szCs w:val="20"/>
              </w:rPr>
              <w:t>6</w:t>
            </w:r>
          </w:p>
        </w:tc>
        <w:tc>
          <w:tcPr>
            <w:tcW w:w="883" w:type="dxa"/>
            <w:shd w:val="clear" w:color="auto" w:fill="auto"/>
          </w:tcPr>
          <w:p w14:paraId="1EBEA4D3"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1</w:t>
            </w:r>
            <w:r w:rsidR="002256BF">
              <w:rPr>
                <w:rFonts w:asciiTheme="minorHAnsi" w:hAnsiTheme="minorHAnsi" w:cstheme="minorHAnsi"/>
                <w:sz w:val="20"/>
                <w:szCs w:val="20"/>
              </w:rPr>
              <w:t>8</w:t>
            </w:r>
          </w:p>
        </w:tc>
      </w:tr>
      <w:tr w:rsidR="00E5017D" w:rsidRPr="00BC2083" w14:paraId="09C2D266" w14:textId="77777777" w:rsidTr="00773BC6">
        <w:tblPrEx>
          <w:tblLook w:val="04A0" w:firstRow="1" w:lastRow="0" w:firstColumn="1" w:lastColumn="0" w:noHBand="0" w:noVBand="1"/>
        </w:tblPrEx>
        <w:trPr>
          <w:trHeight w:val="245"/>
        </w:trPr>
        <w:tc>
          <w:tcPr>
            <w:tcW w:w="4198" w:type="dxa"/>
          </w:tcPr>
          <w:p w14:paraId="4D2B90E2" w14:textId="77777777" w:rsidR="00E5017D" w:rsidRPr="00BC2083" w:rsidRDefault="00E5017D" w:rsidP="00924D6C">
            <w:pPr>
              <w:spacing w:after="0"/>
              <w:rPr>
                <w:rFonts w:asciiTheme="minorHAnsi" w:hAnsiTheme="minorHAnsi" w:cstheme="minorHAnsi"/>
                <w:sz w:val="20"/>
                <w:szCs w:val="20"/>
              </w:rPr>
            </w:pPr>
            <w:r w:rsidRPr="00BC2083">
              <w:rPr>
                <w:rFonts w:asciiTheme="minorHAnsi" w:hAnsiTheme="minorHAnsi" w:cstheme="minorHAnsi"/>
                <w:sz w:val="20"/>
                <w:szCs w:val="20"/>
              </w:rPr>
              <w:t>Telovýchovno-výcvikový kurz g/</w:t>
            </w:r>
          </w:p>
        </w:tc>
        <w:tc>
          <w:tcPr>
            <w:tcW w:w="1155" w:type="dxa"/>
            <w:gridSpan w:val="2"/>
          </w:tcPr>
          <w:p w14:paraId="1B621521" w14:textId="77777777" w:rsidR="00E5017D" w:rsidRPr="005D398B" w:rsidRDefault="002256BF" w:rsidP="00924D6C">
            <w:pPr>
              <w:spacing w:after="0"/>
              <w:rPr>
                <w:rFonts w:asciiTheme="minorHAnsi" w:hAnsiTheme="minorHAnsi" w:cstheme="minorHAnsi"/>
                <w:sz w:val="20"/>
                <w:szCs w:val="20"/>
              </w:rPr>
            </w:pPr>
            <w:r w:rsidRPr="005D398B">
              <w:rPr>
                <w:rFonts w:asciiTheme="minorHAnsi" w:hAnsiTheme="minorHAnsi" w:cstheme="minorHAnsi"/>
                <w:sz w:val="20"/>
                <w:szCs w:val="20"/>
              </w:rPr>
              <w:t>15</w:t>
            </w:r>
          </w:p>
        </w:tc>
        <w:tc>
          <w:tcPr>
            <w:tcW w:w="1444" w:type="dxa"/>
          </w:tcPr>
          <w:p w14:paraId="1CD16377" w14:textId="77777777" w:rsidR="00E5017D" w:rsidRPr="00BC2083" w:rsidRDefault="00E5017D" w:rsidP="00924D6C">
            <w:pPr>
              <w:spacing w:after="0"/>
              <w:rPr>
                <w:rFonts w:asciiTheme="minorHAnsi" w:hAnsiTheme="minorHAnsi" w:cstheme="minorHAnsi"/>
                <w:sz w:val="20"/>
                <w:szCs w:val="20"/>
                <w:u w:val="single"/>
              </w:rPr>
            </w:pPr>
          </w:p>
        </w:tc>
        <w:tc>
          <w:tcPr>
            <w:tcW w:w="1276" w:type="dxa"/>
          </w:tcPr>
          <w:p w14:paraId="27E182DB" w14:textId="77777777" w:rsidR="00E5017D" w:rsidRPr="00BC2083" w:rsidRDefault="00E5017D" w:rsidP="00924D6C">
            <w:pPr>
              <w:spacing w:after="0"/>
              <w:rPr>
                <w:rFonts w:asciiTheme="minorHAnsi" w:hAnsiTheme="minorHAnsi" w:cstheme="minorHAnsi"/>
                <w:sz w:val="20"/>
                <w:szCs w:val="20"/>
              </w:rPr>
            </w:pPr>
          </w:p>
        </w:tc>
        <w:tc>
          <w:tcPr>
            <w:tcW w:w="883" w:type="dxa"/>
            <w:shd w:val="clear" w:color="auto" w:fill="auto"/>
          </w:tcPr>
          <w:p w14:paraId="1165CEFF" w14:textId="77777777" w:rsidR="00E5017D" w:rsidRPr="00BC2083" w:rsidRDefault="002256BF" w:rsidP="00924D6C">
            <w:pPr>
              <w:spacing w:after="0"/>
              <w:rPr>
                <w:rFonts w:asciiTheme="minorHAnsi" w:hAnsiTheme="minorHAnsi" w:cstheme="minorHAnsi"/>
                <w:sz w:val="20"/>
                <w:szCs w:val="20"/>
              </w:rPr>
            </w:pPr>
            <w:r>
              <w:rPr>
                <w:rFonts w:asciiTheme="minorHAnsi" w:hAnsiTheme="minorHAnsi" w:cstheme="minorHAnsi"/>
                <w:sz w:val="20"/>
                <w:szCs w:val="20"/>
              </w:rPr>
              <w:t>15</w:t>
            </w:r>
          </w:p>
        </w:tc>
      </w:tr>
    </w:tbl>
    <w:p w14:paraId="120E4AA8" w14:textId="77777777" w:rsidR="001B181D" w:rsidRPr="00BC2083" w:rsidRDefault="001B181D" w:rsidP="00924D6C">
      <w:pPr>
        <w:spacing w:after="0"/>
        <w:rPr>
          <w:rFonts w:asciiTheme="minorHAnsi" w:hAnsiTheme="minorHAnsi" w:cstheme="minorHAnsi"/>
          <w:b/>
          <w:bCs/>
          <w:sz w:val="16"/>
          <w:szCs w:val="16"/>
        </w:rPr>
      </w:pPr>
    </w:p>
    <w:p w14:paraId="4952B9F7" w14:textId="77777777" w:rsidR="00E5017D" w:rsidRPr="00BC2083" w:rsidRDefault="00E5017D" w:rsidP="00924D6C">
      <w:pPr>
        <w:spacing w:after="0"/>
        <w:rPr>
          <w:rFonts w:asciiTheme="minorHAnsi" w:hAnsiTheme="minorHAnsi" w:cstheme="minorHAnsi"/>
          <w:sz w:val="16"/>
          <w:szCs w:val="16"/>
          <w:u w:val="single"/>
        </w:rPr>
      </w:pPr>
      <w:r w:rsidRPr="00BC2083">
        <w:rPr>
          <w:rFonts w:asciiTheme="minorHAnsi" w:hAnsiTheme="minorHAnsi" w:cstheme="minorHAnsi"/>
          <w:b/>
          <w:bCs/>
          <w:sz w:val="16"/>
          <w:szCs w:val="16"/>
        </w:rPr>
        <w:t>Prehľad využitia týždňov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130"/>
      </w:tblGrid>
      <w:tr w:rsidR="00E5017D" w:rsidRPr="00BC2083" w14:paraId="447FD9D9" w14:textId="77777777" w:rsidTr="00126B20">
        <w:trPr>
          <w:trHeight w:val="539"/>
        </w:trPr>
        <w:tc>
          <w:tcPr>
            <w:tcW w:w="2303" w:type="dxa"/>
            <w:shd w:val="clear" w:color="auto" w:fill="00FFFF"/>
          </w:tcPr>
          <w:p w14:paraId="05B515A5" w14:textId="77777777" w:rsidR="00E5017D" w:rsidRPr="00BC2083" w:rsidRDefault="00E5017D" w:rsidP="00924D6C">
            <w:pPr>
              <w:spacing w:after="0"/>
              <w:jc w:val="center"/>
              <w:rPr>
                <w:rFonts w:asciiTheme="minorHAnsi" w:hAnsiTheme="minorHAnsi" w:cstheme="minorHAnsi"/>
                <w:b/>
                <w:bCs/>
                <w:sz w:val="16"/>
                <w:szCs w:val="16"/>
              </w:rPr>
            </w:pPr>
          </w:p>
          <w:p w14:paraId="0F0C1769" w14:textId="77777777" w:rsidR="00E5017D" w:rsidRPr="00BC2083" w:rsidRDefault="00E5017D" w:rsidP="00924D6C">
            <w:pPr>
              <w:spacing w:after="0"/>
              <w:jc w:val="center"/>
              <w:rPr>
                <w:rFonts w:asciiTheme="minorHAnsi" w:hAnsiTheme="minorHAnsi" w:cstheme="minorHAnsi"/>
                <w:sz w:val="16"/>
                <w:szCs w:val="16"/>
                <w:u w:val="single"/>
              </w:rPr>
            </w:pPr>
            <w:r w:rsidRPr="00BC2083">
              <w:rPr>
                <w:rFonts w:asciiTheme="minorHAnsi" w:hAnsiTheme="minorHAnsi" w:cstheme="minorHAnsi"/>
                <w:b/>
                <w:bCs/>
                <w:sz w:val="16"/>
                <w:szCs w:val="16"/>
              </w:rPr>
              <w:t>Činnosť</w:t>
            </w:r>
          </w:p>
        </w:tc>
        <w:tc>
          <w:tcPr>
            <w:tcW w:w="2303" w:type="dxa"/>
            <w:shd w:val="clear" w:color="auto" w:fill="00FFFF"/>
          </w:tcPr>
          <w:p w14:paraId="5DEAE106" w14:textId="77777777" w:rsidR="00E5017D" w:rsidRPr="00BC2083" w:rsidRDefault="00E5017D" w:rsidP="00924D6C">
            <w:pPr>
              <w:spacing w:after="0"/>
              <w:jc w:val="center"/>
              <w:rPr>
                <w:rFonts w:asciiTheme="minorHAnsi" w:hAnsiTheme="minorHAnsi" w:cstheme="minorHAnsi"/>
                <w:b/>
                <w:bCs/>
                <w:sz w:val="16"/>
                <w:szCs w:val="16"/>
              </w:rPr>
            </w:pPr>
          </w:p>
          <w:p w14:paraId="16C780C5" w14:textId="77777777" w:rsidR="00E5017D" w:rsidRPr="00BC2083" w:rsidRDefault="00E5017D" w:rsidP="00924D6C">
            <w:pPr>
              <w:spacing w:after="0"/>
              <w:jc w:val="center"/>
              <w:rPr>
                <w:rFonts w:asciiTheme="minorHAnsi" w:hAnsiTheme="minorHAnsi" w:cstheme="minorHAnsi"/>
                <w:sz w:val="16"/>
                <w:szCs w:val="16"/>
                <w:u w:val="single"/>
              </w:rPr>
            </w:pPr>
            <w:r w:rsidRPr="00BC2083">
              <w:rPr>
                <w:rFonts w:asciiTheme="minorHAnsi" w:hAnsiTheme="minorHAnsi" w:cstheme="minorHAnsi"/>
                <w:b/>
                <w:bCs/>
                <w:sz w:val="16"/>
                <w:szCs w:val="16"/>
              </w:rPr>
              <w:t>1. ročník</w:t>
            </w:r>
          </w:p>
        </w:tc>
        <w:tc>
          <w:tcPr>
            <w:tcW w:w="2303" w:type="dxa"/>
            <w:shd w:val="clear" w:color="auto" w:fill="00FFFF"/>
          </w:tcPr>
          <w:p w14:paraId="7EA3B405" w14:textId="77777777" w:rsidR="00E5017D" w:rsidRPr="00BC2083" w:rsidRDefault="00E5017D" w:rsidP="00924D6C">
            <w:pPr>
              <w:spacing w:after="0"/>
              <w:jc w:val="center"/>
              <w:rPr>
                <w:rFonts w:asciiTheme="minorHAnsi" w:hAnsiTheme="minorHAnsi" w:cstheme="minorHAnsi"/>
                <w:b/>
                <w:bCs/>
                <w:sz w:val="16"/>
                <w:szCs w:val="16"/>
              </w:rPr>
            </w:pPr>
          </w:p>
          <w:p w14:paraId="693E1555" w14:textId="77777777" w:rsidR="00E5017D" w:rsidRPr="00BC2083" w:rsidRDefault="00E5017D" w:rsidP="00924D6C">
            <w:pPr>
              <w:spacing w:after="0"/>
              <w:jc w:val="center"/>
              <w:rPr>
                <w:rFonts w:asciiTheme="minorHAnsi" w:hAnsiTheme="minorHAnsi" w:cstheme="minorHAnsi"/>
                <w:sz w:val="16"/>
                <w:szCs w:val="16"/>
                <w:u w:val="single"/>
              </w:rPr>
            </w:pPr>
            <w:r w:rsidRPr="00BC2083">
              <w:rPr>
                <w:rFonts w:asciiTheme="minorHAnsi" w:hAnsiTheme="minorHAnsi" w:cstheme="minorHAnsi"/>
                <w:b/>
                <w:bCs/>
                <w:sz w:val="16"/>
                <w:szCs w:val="16"/>
              </w:rPr>
              <w:t>2. ročník</w:t>
            </w:r>
          </w:p>
        </w:tc>
        <w:tc>
          <w:tcPr>
            <w:tcW w:w="2130" w:type="dxa"/>
            <w:shd w:val="clear" w:color="auto" w:fill="00FFFF"/>
          </w:tcPr>
          <w:p w14:paraId="0DC53EEA" w14:textId="77777777" w:rsidR="00E5017D" w:rsidRPr="00BC2083" w:rsidRDefault="00E5017D" w:rsidP="00924D6C">
            <w:pPr>
              <w:spacing w:after="0"/>
              <w:jc w:val="center"/>
              <w:rPr>
                <w:rFonts w:asciiTheme="minorHAnsi" w:hAnsiTheme="minorHAnsi" w:cstheme="minorHAnsi"/>
                <w:b/>
                <w:bCs/>
                <w:sz w:val="16"/>
                <w:szCs w:val="16"/>
              </w:rPr>
            </w:pPr>
          </w:p>
          <w:p w14:paraId="630B5319" w14:textId="77777777" w:rsidR="00E5017D" w:rsidRPr="00BC2083" w:rsidRDefault="00E5017D" w:rsidP="00924D6C">
            <w:pPr>
              <w:spacing w:after="0"/>
              <w:jc w:val="center"/>
              <w:rPr>
                <w:rFonts w:asciiTheme="minorHAnsi" w:hAnsiTheme="minorHAnsi" w:cstheme="minorHAnsi"/>
                <w:sz w:val="16"/>
                <w:szCs w:val="16"/>
                <w:u w:val="single"/>
              </w:rPr>
            </w:pPr>
            <w:r w:rsidRPr="00BC2083">
              <w:rPr>
                <w:rFonts w:asciiTheme="minorHAnsi" w:hAnsiTheme="minorHAnsi" w:cstheme="minorHAnsi"/>
                <w:b/>
                <w:bCs/>
                <w:sz w:val="16"/>
                <w:szCs w:val="16"/>
              </w:rPr>
              <w:t>3. ročník</w:t>
            </w:r>
          </w:p>
        </w:tc>
      </w:tr>
      <w:tr w:rsidR="00E5017D" w:rsidRPr="00BC2083" w14:paraId="3F76CA02" w14:textId="77777777" w:rsidTr="00126B20">
        <w:tc>
          <w:tcPr>
            <w:tcW w:w="2303" w:type="dxa"/>
          </w:tcPr>
          <w:p w14:paraId="77D525A8"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Vyučovanie podľa rozpisu</w:t>
            </w:r>
          </w:p>
        </w:tc>
        <w:tc>
          <w:tcPr>
            <w:tcW w:w="2303" w:type="dxa"/>
          </w:tcPr>
          <w:p w14:paraId="47129757" w14:textId="29F9F7C2" w:rsidR="00E5017D" w:rsidRPr="00BC2083" w:rsidRDefault="007261C6"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3</w:t>
            </w:r>
            <w:r w:rsidR="00102021">
              <w:rPr>
                <w:rFonts w:asciiTheme="minorHAnsi" w:hAnsiTheme="minorHAnsi" w:cstheme="minorHAnsi"/>
                <w:b/>
                <w:sz w:val="20"/>
                <w:szCs w:val="20"/>
              </w:rPr>
              <w:t>3</w:t>
            </w:r>
          </w:p>
        </w:tc>
        <w:tc>
          <w:tcPr>
            <w:tcW w:w="2303" w:type="dxa"/>
          </w:tcPr>
          <w:p w14:paraId="2F44C171" w14:textId="3572BA28" w:rsidR="00E5017D" w:rsidRPr="00BC2083" w:rsidRDefault="007261C6"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3</w:t>
            </w:r>
            <w:r w:rsidR="00102021">
              <w:rPr>
                <w:rFonts w:asciiTheme="minorHAnsi" w:hAnsiTheme="minorHAnsi" w:cstheme="minorHAnsi"/>
                <w:b/>
                <w:sz w:val="20"/>
                <w:szCs w:val="20"/>
              </w:rPr>
              <w:t>3</w:t>
            </w:r>
          </w:p>
        </w:tc>
        <w:tc>
          <w:tcPr>
            <w:tcW w:w="2130" w:type="dxa"/>
          </w:tcPr>
          <w:p w14:paraId="7BBDE7E9" w14:textId="77777777" w:rsidR="00E5017D" w:rsidRPr="00BC2083" w:rsidRDefault="007261C6"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30</w:t>
            </w:r>
          </w:p>
        </w:tc>
      </w:tr>
      <w:tr w:rsidR="00E5017D" w:rsidRPr="00BC2083" w14:paraId="2D6CD70D" w14:textId="77777777" w:rsidTr="00126B20">
        <w:tc>
          <w:tcPr>
            <w:tcW w:w="2303" w:type="dxa"/>
          </w:tcPr>
          <w:p w14:paraId="4B308C03"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Záverečná skúška</w:t>
            </w:r>
          </w:p>
        </w:tc>
        <w:tc>
          <w:tcPr>
            <w:tcW w:w="2303" w:type="dxa"/>
          </w:tcPr>
          <w:p w14:paraId="20782E67" w14:textId="77777777" w:rsidR="00E5017D" w:rsidRPr="00BC2083" w:rsidRDefault="00E5017D" w:rsidP="00924D6C">
            <w:pPr>
              <w:spacing w:after="0"/>
              <w:jc w:val="center"/>
              <w:rPr>
                <w:rFonts w:asciiTheme="minorHAnsi" w:hAnsiTheme="minorHAnsi" w:cstheme="minorHAnsi"/>
                <w:b/>
                <w:sz w:val="20"/>
                <w:szCs w:val="20"/>
              </w:rPr>
            </w:pPr>
          </w:p>
        </w:tc>
        <w:tc>
          <w:tcPr>
            <w:tcW w:w="2303" w:type="dxa"/>
          </w:tcPr>
          <w:p w14:paraId="3D98DAB1" w14:textId="77777777" w:rsidR="00E5017D" w:rsidRPr="00BC2083" w:rsidRDefault="00E5017D" w:rsidP="00924D6C">
            <w:pPr>
              <w:spacing w:after="0"/>
              <w:jc w:val="center"/>
              <w:rPr>
                <w:rFonts w:asciiTheme="minorHAnsi" w:hAnsiTheme="minorHAnsi" w:cstheme="minorHAnsi"/>
                <w:b/>
                <w:sz w:val="20"/>
                <w:szCs w:val="20"/>
              </w:rPr>
            </w:pPr>
          </w:p>
        </w:tc>
        <w:tc>
          <w:tcPr>
            <w:tcW w:w="2130" w:type="dxa"/>
          </w:tcPr>
          <w:p w14:paraId="2C0A97C3"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1</w:t>
            </w:r>
          </w:p>
        </w:tc>
      </w:tr>
      <w:tr w:rsidR="00E5017D" w:rsidRPr="00BC2083" w14:paraId="4800C9CB" w14:textId="77777777" w:rsidTr="00126B20">
        <w:tc>
          <w:tcPr>
            <w:tcW w:w="2303" w:type="dxa"/>
          </w:tcPr>
          <w:p w14:paraId="4382E4F0" w14:textId="77777777" w:rsidR="00E5017D" w:rsidRPr="00BC2083" w:rsidRDefault="00E5017D" w:rsidP="00924D6C">
            <w:pPr>
              <w:autoSpaceDE w:val="0"/>
              <w:autoSpaceDN w:val="0"/>
              <w:adjustRightInd w:val="0"/>
              <w:spacing w:after="0"/>
              <w:rPr>
                <w:rFonts w:asciiTheme="minorHAnsi" w:hAnsiTheme="minorHAnsi" w:cstheme="minorHAnsi"/>
                <w:sz w:val="20"/>
                <w:szCs w:val="20"/>
              </w:rPr>
            </w:pPr>
            <w:r w:rsidRPr="00BC2083">
              <w:rPr>
                <w:rFonts w:asciiTheme="minorHAnsi" w:hAnsiTheme="minorHAnsi" w:cstheme="minorHAnsi"/>
                <w:sz w:val="20"/>
                <w:szCs w:val="20"/>
              </w:rPr>
              <w:t>Časová rezerva (účelové kurzy, opakovanie učiva,</w:t>
            </w:r>
          </w:p>
          <w:p w14:paraId="0F95B584" w14:textId="77777777" w:rsidR="00E5017D" w:rsidRPr="00BC2083" w:rsidRDefault="00E5017D" w:rsidP="00924D6C">
            <w:pPr>
              <w:autoSpaceDE w:val="0"/>
              <w:autoSpaceDN w:val="0"/>
              <w:adjustRightInd w:val="0"/>
              <w:spacing w:after="0"/>
              <w:rPr>
                <w:rFonts w:asciiTheme="minorHAnsi" w:hAnsiTheme="minorHAnsi" w:cstheme="minorHAnsi"/>
                <w:sz w:val="20"/>
                <w:szCs w:val="20"/>
              </w:rPr>
            </w:pPr>
            <w:r w:rsidRPr="00BC2083">
              <w:rPr>
                <w:rFonts w:asciiTheme="minorHAnsi" w:hAnsiTheme="minorHAnsi" w:cstheme="minorHAnsi"/>
                <w:sz w:val="20"/>
                <w:szCs w:val="20"/>
              </w:rPr>
              <w:t>exkurzie, výchovno-vzdelávacie akcie , súvislá</w:t>
            </w:r>
          </w:p>
          <w:p w14:paraId="7D6132C2"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odborná prax</w:t>
            </w:r>
          </w:p>
        </w:tc>
        <w:tc>
          <w:tcPr>
            <w:tcW w:w="2303" w:type="dxa"/>
          </w:tcPr>
          <w:p w14:paraId="14E54A52"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7</w:t>
            </w:r>
          </w:p>
        </w:tc>
        <w:tc>
          <w:tcPr>
            <w:tcW w:w="2303" w:type="dxa"/>
          </w:tcPr>
          <w:p w14:paraId="3B60D96C"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7</w:t>
            </w:r>
          </w:p>
        </w:tc>
        <w:tc>
          <w:tcPr>
            <w:tcW w:w="2130" w:type="dxa"/>
          </w:tcPr>
          <w:p w14:paraId="0D81CF77"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6</w:t>
            </w:r>
          </w:p>
        </w:tc>
      </w:tr>
      <w:tr w:rsidR="00E5017D" w:rsidRPr="00BC2083" w14:paraId="4501CA0F" w14:textId="77777777" w:rsidTr="00126B20">
        <w:tc>
          <w:tcPr>
            <w:tcW w:w="2303" w:type="dxa"/>
          </w:tcPr>
          <w:p w14:paraId="614A481C"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sz w:val="20"/>
                <w:szCs w:val="20"/>
              </w:rPr>
              <w:t>Účasť na odborných akciách</w:t>
            </w:r>
          </w:p>
        </w:tc>
        <w:tc>
          <w:tcPr>
            <w:tcW w:w="2303" w:type="dxa"/>
          </w:tcPr>
          <w:p w14:paraId="79BD526E" w14:textId="77777777" w:rsidR="00E5017D" w:rsidRPr="00BC2083" w:rsidRDefault="00E5017D" w:rsidP="00924D6C">
            <w:pPr>
              <w:spacing w:after="0"/>
              <w:jc w:val="center"/>
              <w:rPr>
                <w:rFonts w:asciiTheme="minorHAnsi" w:hAnsiTheme="minorHAnsi" w:cstheme="minorHAnsi"/>
                <w:b/>
                <w:sz w:val="20"/>
                <w:szCs w:val="20"/>
              </w:rPr>
            </w:pPr>
          </w:p>
        </w:tc>
        <w:tc>
          <w:tcPr>
            <w:tcW w:w="2303" w:type="dxa"/>
          </w:tcPr>
          <w:p w14:paraId="6F103441" w14:textId="77777777" w:rsidR="00E5017D" w:rsidRPr="00BC2083" w:rsidRDefault="00E5017D" w:rsidP="00924D6C">
            <w:pPr>
              <w:spacing w:after="0"/>
              <w:jc w:val="center"/>
              <w:rPr>
                <w:rFonts w:asciiTheme="minorHAnsi" w:hAnsiTheme="minorHAnsi" w:cstheme="minorHAnsi"/>
                <w:b/>
                <w:sz w:val="20"/>
                <w:szCs w:val="20"/>
              </w:rPr>
            </w:pPr>
          </w:p>
        </w:tc>
        <w:tc>
          <w:tcPr>
            <w:tcW w:w="2130" w:type="dxa"/>
          </w:tcPr>
          <w:p w14:paraId="5BB189D6" w14:textId="77777777" w:rsidR="00E5017D" w:rsidRPr="00BC2083" w:rsidRDefault="00E5017D" w:rsidP="00924D6C">
            <w:pPr>
              <w:spacing w:after="0"/>
              <w:jc w:val="center"/>
              <w:rPr>
                <w:rFonts w:asciiTheme="minorHAnsi" w:hAnsiTheme="minorHAnsi" w:cstheme="minorHAnsi"/>
                <w:b/>
                <w:sz w:val="20"/>
                <w:szCs w:val="20"/>
              </w:rPr>
            </w:pPr>
          </w:p>
        </w:tc>
      </w:tr>
      <w:tr w:rsidR="00E5017D" w:rsidRPr="00BC2083" w14:paraId="6DF72106" w14:textId="77777777" w:rsidTr="00126B20">
        <w:tc>
          <w:tcPr>
            <w:tcW w:w="2303" w:type="dxa"/>
          </w:tcPr>
          <w:p w14:paraId="70B169D4" w14:textId="77777777" w:rsidR="00E5017D" w:rsidRPr="00BC2083" w:rsidRDefault="00E5017D" w:rsidP="00924D6C">
            <w:pPr>
              <w:spacing w:after="0"/>
              <w:rPr>
                <w:rFonts w:asciiTheme="minorHAnsi" w:hAnsiTheme="minorHAnsi" w:cstheme="minorHAnsi"/>
                <w:sz w:val="20"/>
                <w:szCs w:val="20"/>
                <w:u w:val="single"/>
              </w:rPr>
            </w:pPr>
            <w:r w:rsidRPr="00BC2083">
              <w:rPr>
                <w:rFonts w:asciiTheme="minorHAnsi" w:hAnsiTheme="minorHAnsi" w:cstheme="minorHAnsi"/>
                <w:b/>
                <w:bCs/>
                <w:sz w:val="20"/>
                <w:szCs w:val="20"/>
              </w:rPr>
              <w:t>Spolu týždňov</w:t>
            </w:r>
          </w:p>
        </w:tc>
        <w:tc>
          <w:tcPr>
            <w:tcW w:w="2303" w:type="dxa"/>
          </w:tcPr>
          <w:p w14:paraId="6135D5B0"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40</w:t>
            </w:r>
          </w:p>
        </w:tc>
        <w:tc>
          <w:tcPr>
            <w:tcW w:w="2303" w:type="dxa"/>
          </w:tcPr>
          <w:p w14:paraId="69539B86"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40</w:t>
            </w:r>
          </w:p>
        </w:tc>
        <w:tc>
          <w:tcPr>
            <w:tcW w:w="2130" w:type="dxa"/>
          </w:tcPr>
          <w:p w14:paraId="478254AC" w14:textId="77777777" w:rsidR="00E5017D" w:rsidRPr="00BC2083" w:rsidRDefault="00E5017D" w:rsidP="00924D6C">
            <w:pPr>
              <w:spacing w:after="0"/>
              <w:jc w:val="center"/>
              <w:rPr>
                <w:rFonts w:asciiTheme="minorHAnsi" w:hAnsiTheme="minorHAnsi" w:cstheme="minorHAnsi"/>
                <w:b/>
                <w:sz w:val="20"/>
                <w:szCs w:val="20"/>
              </w:rPr>
            </w:pPr>
            <w:r w:rsidRPr="00BC2083">
              <w:rPr>
                <w:rFonts w:asciiTheme="minorHAnsi" w:hAnsiTheme="minorHAnsi" w:cstheme="minorHAnsi"/>
                <w:b/>
                <w:sz w:val="20"/>
                <w:szCs w:val="20"/>
              </w:rPr>
              <w:t>37</w:t>
            </w:r>
          </w:p>
        </w:tc>
      </w:tr>
    </w:tbl>
    <w:p w14:paraId="3CBADB84" w14:textId="77777777" w:rsidR="00E5017D" w:rsidRPr="00BC2083" w:rsidRDefault="00E5017D" w:rsidP="00924D6C">
      <w:pPr>
        <w:spacing w:after="0"/>
        <w:rPr>
          <w:rFonts w:asciiTheme="minorHAnsi" w:hAnsiTheme="minorHAnsi" w:cstheme="minorHAnsi"/>
          <w:u w:val="single"/>
        </w:rPr>
      </w:pPr>
    </w:p>
    <w:p w14:paraId="67842600" w14:textId="77777777" w:rsidR="00E5017D" w:rsidRDefault="00E5017D" w:rsidP="00924D6C">
      <w:pPr>
        <w:autoSpaceDE w:val="0"/>
        <w:autoSpaceDN w:val="0"/>
        <w:adjustRightInd w:val="0"/>
        <w:spacing w:after="0"/>
        <w:rPr>
          <w:rFonts w:asciiTheme="minorHAnsi" w:hAnsiTheme="minorHAnsi" w:cstheme="minorHAnsi"/>
          <w:b/>
          <w:bCs/>
        </w:rPr>
      </w:pPr>
    </w:p>
    <w:p w14:paraId="53B2C00A" w14:textId="77777777" w:rsidR="00126B20" w:rsidRPr="00BC2083" w:rsidRDefault="00126B20" w:rsidP="00924D6C">
      <w:pPr>
        <w:autoSpaceDE w:val="0"/>
        <w:autoSpaceDN w:val="0"/>
        <w:adjustRightInd w:val="0"/>
        <w:spacing w:after="0"/>
        <w:rPr>
          <w:rFonts w:asciiTheme="minorHAnsi" w:hAnsiTheme="minorHAnsi" w:cstheme="minorHAnsi"/>
          <w:b/>
          <w:bCs/>
        </w:rPr>
      </w:pPr>
    </w:p>
    <w:p w14:paraId="0B7E2B02" w14:textId="77777777" w:rsidR="00E5017D" w:rsidRPr="00BC2083" w:rsidRDefault="00E5017D" w:rsidP="00924D6C">
      <w:pPr>
        <w:autoSpaceDE w:val="0"/>
        <w:autoSpaceDN w:val="0"/>
        <w:adjustRightInd w:val="0"/>
        <w:spacing w:after="0" w:line="360" w:lineRule="auto"/>
        <w:jc w:val="both"/>
        <w:rPr>
          <w:rFonts w:asciiTheme="minorHAnsi" w:hAnsiTheme="minorHAnsi" w:cstheme="minorHAnsi"/>
          <w:b/>
          <w:bCs/>
        </w:rPr>
      </w:pPr>
      <w:r w:rsidRPr="00BC2083">
        <w:rPr>
          <w:rFonts w:asciiTheme="minorHAnsi" w:hAnsiTheme="minorHAnsi" w:cstheme="minorHAnsi"/>
          <w:b/>
          <w:bCs/>
        </w:rPr>
        <w:lastRenderedPageBreak/>
        <w:t>Poznámky k učebnému plánu:</w:t>
      </w:r>
    </w:p>
    <w:p w14:paraId="0244AA5F" w14:textId="77777777" w:rsidR="00E5017D" w:rsidRPr="00BC2083" w:rsidRDefault="00E5017D" w:rsidP="00971076">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a/ Trieda sa môže deliť na skupiny podľa všeobecne platných právnych predpisov.</w:t>
      </w:r>
    </w:p>
    <w:p w14:paraId="1F48AC4C" w14:textId="77777777" w:rsidR="00E5017D" w:rsidRPr="00BC2083" w:rsidRDefault="00E5017D" w:rsidP="00971076">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b/ Predmety etická výchova a náboženská výchova sa vyučujú podľa záujmu žiakov v skupinách s počtom žiakov v súlade s vyhláškou Ministerstva školstva Slovenskej republiky (ďalej MŠ SR) č. 322/2008 Z. z. o špeciálnych školách. Predmety nie sú klasifikované, na vysvedčení a v katalógovom liste žiaka sa uvedie „absolvoval/-a“.</w:t>
      </w:r>
    </w:p>
    <w:p w14:paraId="4206926A" w14:textId="77777777" w:rsidR="00E5017D" w:rsidRPr="00BC2083" w:rsidRDefault="00E5017D" w:rsidP="00971076">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c/ Predmet občianska náuka je klasifikovaný.</w:t>
      </w:r>
    </w:p>
    <w:p w14:paraId="112BBCD6" w14:textId="77777777" w:rsidR="00E5017D" w:rsidRPr="00BC2083" w:rsidRDefault="00E5017D" w:rsidP="00971076">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d/ Predmet telesná a športová výchova možno vyučovať aj v popoludňajších hodinách a spájať ho do viachodinových celkov.</w:t>
      </w:r>
    </w:p>
    <w:p w14:paraId="55F8066D" w14:textId="77777777" w:rsidR="00E5017D" w:rsidRPr="00BC2083" w:rsidRDefault="00E5017D" w:rsidP="00971076">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e/ Na odbornom výcviku sa môžu žiaci deliť do skupín, najmä s ohľadom na bezpečnosť a ochranu zdravia pri práci a na hygienické požiadavky podľa platných predpisov. Počet žiakov na jedného učiteľa sa riadi všeobecne záväznými platnými predpismi.</w:t>
      </w:r>
    </w:p>
    <w:p w14:paraId="271B75A4" w14:textId="77777777" w:rsidR="00E5017D" w:rsidRPr="00BC2083" w:rsidRDefault="00E5017D" w:rsidP="00971076">
      <w:pPr>
        <w:autoSpaceDE w:val="0"/>
        <w:autoSpaceDN w:val="0"/>
        <w:adjustRightInd w:val="0"/>
        <w:spacing w:after="0" w:line="360" w:lineRule="auto"/>
        <w:jc w:val="both"/>
        <w:rPr>
          <w:rFonts w:asciiTheme="minorHAnsi" w:hAnsiTheme="minorHAnsi" w:cstheme="minorHAnsi"/>
        </w:rPr>
      </w:pPr>
      <w:r w:rsidRPr="00BC2083">
        <w:rPr>
          <w:rFonts w:asciiTheme="minorHAnsi" w:hAnsiTheme="minorHAnsi" w:cstheme="minorHAnsi"/>
        </w:rPr>
        <w:t xml:space="preserve">f/ </w:t>
      </w:r>
      <w:r w:rsidR="00971076" w:rsidRPr="00971076">
        <w:rPr>
          <w:rFonts w:asciiTheme="minorHAnsi" w:hAnsiTheme="minorHAnsi" w:cstheme="minorHAnsi"/>
        </w:rPr>
        <w:t>Súčasťou výchovy a vzdelávania žiakov je kurz na ochranu života a zdravia a kurz</w:t>
      </w:r>
      <w:r w:rsidR="00971076">
        <w:rPr>
          <w:rFonts w:asciiTheme="minorHAnsi" w:hAnsiTheme="minorHAnsi" w:cstheme="minorHAnsi"/>
        </w:rPr>
        <w:t xml:space="preserve"> </w:t>
      </w:r>
      <w:r w:rsidR="00971076" w:rsidRPr="00971076">
        <w:rPr>
          <w:rFonts w:asciiTheme="minorHAnsi" w:hAnsiTheme="minorHAnsi" w:cstheme="minorHAnsi"/>
        </w:rPr>
        <w:t>pohybových aktivít v prírode, ktoré sú uvedené v učebnom pláne školského</w:t>
      </w:r>
      <w:r w:rsidR="00971076">
        <w:rPr>
          <w:rFonts w:asciiTheme="minorHAnsi" w:hAnsiTheme="minorHAnsi" w:cstheme="minorHAnsi"/>
        </w:rPr>
        <w:t xml:space="preserve"> </w:t>
      </w:r>
      <w:r w:rsidR="00971076" w:rsidRPr="00971076">
        <w:rPr>
          <w:rFonts w:asciiTheme="minorHAnsi" w:hAnsiTheme="minorHAnsi" w:cstheme="minorHAnsi"/>
        </w:rPr>
        <w:t>vzdelávacieho programu. Kurz na ochranu života a zdravia má samostatné tematické</w:t>
      </w:r>
      <w:r w:rsidR="00971076">
        <w:rPr>
          <w:rFonts w:asciiTheme="minorHAnsi" w:hAnsiTheme="minorHAnsi" w:cstheme="minorHAnsi"/>
        </w:rPr>
        <w:t xml:space="preserve"> </w:t>
      </w:r>
      <w:r w:rsidR="00971076" w:rsidRPr="00971076">
        <w:rPr>
          <w:rFonts w:asciiTheme="minorHAnsi" w:hAnsiTheme="minorHAnsi" w:cstheme="minorHAnsi"/>
        </w:rPr>
        <w:t>celky s týmto obsahom: riešenie mimoriadnych udalostí – civilná ochrana, zdravotná</w:t>
      </w:r>
      <w:r w:rsidR="00971076">
        <w:rPr>
          <w:rFonts w:asciiTheme="minorHAnsi" w:hAnsiTheme="minorHAnsi" w:cstheme="minorHAnsi"/>
        </w:rPr>
        <w:t xml:space="preserve"> </w:t>
      </w:r>
      <w:r w:rsidR="00971076" w:rsidRPr="00971076">
        <w:rPr>
          <w:rFonts w:asciiTheme="minorHAnsi" w:hAnsiTheme="minorHAnsi" w:cstheme="minorHAnsi"/>
        </w:rPr>
        <w:t>príprava, pobyt a pohyb v prírode, záujmové technické činnosti a športy. Organizuje sa</w:t>
      </w:r>
      <w:r w:rsidR="00971076">
        <w:rPr>
          <w:rFonts w:asciiTheme="minorHAnsi" w:hAnsiTheme="minorHAnsi" w:cstheme="minorHAnsi"/>
        </w:rPr>
        <w:t xml:space="preserve"> </w:t>
      </w:r>
      <w:r w:rsidR="00971076" w:rsidRPr="00971076">
        <w:rPr>
          <w:rFonts w:asciiTheme="minorHAnsi" w:hAnsiTheme="minorHAnsi" w:cstheme="minorHAnsi"/>
        </w:rPr>
        <w:t>v treťom ročníku štúdia a trvá tri dni po šesť hodín, resp. 5 dní pri realizácii</w:t>
      </w:r>
      <w:r w:rsidR="00971076">
        <w:rPr>
          <w:rFonts w:asciiTheme="minorHAnsi" w:hAnsiTheme="minorHAnsi" w:cstheme="minorHAnsi"/>
        </w:rPr>
        <w:t xml:space="preserve"> </w:t>
      </w:r>
      <w:r w:rsidR="00971076" w:rsidRPr="00971076">
        <w:rPr>
          <w:rFonts w:asciiTheme="minorHAnsi" w:hAnsiTheme="minorHAnsi" w:cstheme="minorHAnsi"/>
        </w:rPr>
        <w:t>internátnou formou.</w:t>
      </w:r>
      <w:r w:rsidR="00971076">
        <w:rPr>
          <w:rFonts w:asciiTheme="minorHAnsi" w:hAnsiTheme="minorHAnsi" w:cstheme="minorHAnsi"/>
        </w:rPr>
        <w:t xml:space="preserve"> </w:t>
      </w:r>
      <w:r w:rsidR="00971076" w:rsidRPr="00971076">
        <w:rPr>
          <w:rFonts w:asciiTheme="minorHAnsi" w:hAnsiTheme="minorHAnsi" w:cstheme="minorHAnsi"/>
        </w:rPr>
        <w:t>Účelové cvičenia sú súčasťou prierezovej témy Ochrana života a zdravia. Uskutočňuje</w:t>
      </w:r>
      <w:r w:rsidR="00971076">
        <w:rPr>
          <w:rFonts w:asciiTheme="minorHAnsi" w:hAnsiTheme="minorHAnsi" w:cstheme="minorHAnsi"/>
        </w:rPr>
        <w:t xml:space="preserve"> </w:t>
      </w:r>
      <w:r w:rsidR="00971076" w:rsidRPr="00971076">
        <w:rPr>
          <w:rFonts w:asciiTheme="minorHAnsi" w:hAnsiTheme="minorHAnsi" w:cstheme="minorHAnsi"/>
        </w:rPr>
        <w:t>sa jedno v každom ročníku štúdia, 6 hodín v teréne.</w:t>
      </w:r>
      <w:r w:rsidR="00971076">
        <w:rPr>
          <w:rFonts w:asciiTheme="minorHAnsi" w:hAnsiTheme="minorHAnsi" w:cstheme="minorHAnsi"/>
        </w:rPr>
        <w:t xml:space="preserve"> </w:t>
      </w:r>
      <w:r w:rsidR="00971076" w:rsidRPr="00971076">
        <w:rPr>
          <w:rFonts w:asciiTheme="minorHAnsi" w:hAnsiTheme="minorHAnsi" w:cstheme="minorHAnsi"/>
        </w:rPr>
        <w:t>Kurz pohybových aktivít v prírode sa koná v rozsahu piatich vyučovacích dní,</w:t>
      </w:r>
      <w:r w:rsidR="00971076">
        <w:rPr>
          <w:rFonts w:asciiTheme="minorHAnsi" w:hAnsiTheme="minorHAnsi" w:cstheme="minorHAnsi"/>
        </w:rPr>
        <w:t xml:space="preserve"> </w:t>
      </w:r>
      <w:r w:rsidR="00971076" w:rsidRPr="00971076">
        <w:rPr>
          <w:rFonts w:asciiTheme="minorHAnsi" w:hAnsiTheme="minorHAnsi" w:cstheme="minorHAnsi"/>
        </w:rPr>
        <w:t>najmenej však v rozsahu 15 vyučovacích hodín. Organizuje sa jeden, v 1. alebo 2.</w:t>
      </w:r>
      <w:r w:rsidR="00971076">
        <w:rPr>
          <w:rFonts w:asciiTheme="minorHAnsi" w:hAnsiTheme="minorHAnsi" w:cstheme="minorHAnsi"/>
        </w:rPr>
        <w:t xml:space="preserve"> </w:t>
      </w:r>
      <w:r w:rsidR="00971076" w:rsidRPr="00971076">
        <w:rPr>
          <w:rFonts w:asciiTheme="minorHAnsi" w:hAnsiTheme="minorHAnsi" w:cstheme="minorHAnsi"/>
        </w:rPr>
        <w:t>ročníku štúdia.</w:t>
      </w:r>
    </w:p>
    <w:sectPr w:rsidR="00E5017D" w:rsidRPr="00BC2083" w:rsidSect="004A63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6BB8" w14:textId="77777777" w:rsidR="004A6351" w:rsidRDefault="004A6351" w:rsidP="00362C1E">
      <w:pPr>
        <w:spacing w:after="0" w:line="240" w:lineRule="auto"/>
      </w:pPr>
      <w:r>
        <w:separator/>
      </w:r>
    </w:p>
  </w:endnote>
  <w:endnote w:type="continuationSeparator" w:id="0">
    <w:p w14:paraId="2B349D13" w14:textId="77777777" w:rsidR="004A6351" w:rsidRDefault="004A6351" w:rsidP="003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5FE9" w14:textId="77777777" w:rsidR="00525AD1" w:rsidRDefault="00000000">
    <w:pPr>
      <w:pStyle w:val="Pta"/>
      <w:jc w:val="right"/>
    </w:pPr>
    <w:r>
      <w:fldChar w:fldCharType="begin"/>
    </w:r>
    <w:r>
      <w:instrText>PAGE   \* MERGEFORMAT</w:instrText>
    </w:r>
    <w:r>
      <w:fldChar w:fldCharType="separate"/>
    </w:r>
    <w:r w:rsidR="003649C2">
      <w:rPr>
        <w:noProof/>
      </w:rPr>
      <w:t>16</w:t>
    </w:r>
    <w:r>
      <w:rPr>
        <w:noProof/>
      </w:rPr>
      <w:fldChar w:fldCharType="end"/>
    </w:r>
  </w:p>
  <w:p w14:paraId="0C3C3A60" w14:textId="77777777" w:rsidR="00525AD1" w:rsidRDefault="00525A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4CC9" w14:textId="77777777" w:rsidR="004A6351" w:rsidRDefault="004A6351" w:rsidP="00362C1E">
      <w:pPr>
        <w:spacing w:after="0" w:line="240" w:lineRule="auto"/>
      </w:pPr>
      <w:r>
        <w:separator/>
      </w:r>
    </w:p>
  </w:footnote>
  <w:footnote w:type="continuationSeparator" w:id="0">
    <w:p w14:paraId="02084B62" w14:textId="77777777" w:rsidR="004A6351" w:rsidRDefault="004A6351" w:rsidP="0036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Arial" w:hAnsi="Arial" w:cs="Aria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lvl w:ilvl="0">
      <w:start w:val="1"/>
      <w:numFmt w:val="bullet"/>
      <w:lvlText w:val=""/>
      <w:lvlJc w:val="left"/>
      <w:pPr>
        <w:tabs>
          <w:tab w:val="num" w:pos="1140"/>
        </w:tabs>
        <w:ind w:left="1140" w:hanging="360"/>
      </w:pPr>
      <w:rPr>
        <w:rFonts w:ascii="Symbol" w:hAnsi="Symbol"/>
      </w:rPr>
    </w:lvl>
  </w:abstractNum>
  <w:abstractNum w:abstractNumId="3" w15:restartNumberingAfterBreak="0">
    <w:nsid w:val="0000000E"/>
    <w:multiLevelType w:val="singleLevel"/>
    <w:tmpl w:val="0000000E"/>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3BC777D"/>
    <w:multiLevelType w:val="multilevel"/>
    <w:tmpl w:val="7D98C31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15:restartNumberingAfterBreak="0">
    <w:nsid w:val="08037B80"/>
    <w:multiLevelType w:val="hybridMultilevel"/>
    <w:tmpl w:val="21CAC09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074CF"/>
    <w:multiLevelType w:val="hybridMultilevel"/>
    <w:tmpl w:val="5EB8499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21C76"/>
    <w:multiLevelType w:val="multilevel"/>
    <w:tmpl w:val="18EA10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4318E7"/>
    <w:multiLevelType w:val="hybridMultilevel"/>
    <w:tmpl w:val="2E5CF8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B1F33"/>
    <w:multiLevelType w:val="hybridMultilevel"/>
    <w:tmpl w:val="8FC4FB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F4434"/>
    <w:multiLevelType w:val="hybridMultilevel"/>
    <w:tmpl w:val="61C66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6D3861"/>
    <w:multiLevelType w:val="hybridMultilevel"/>
    <w:tmpl w:val="8F8C8CBE"/>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D9477EE"/>
    <w:multiLevelType w:val="hybridMultilevel"/>
    <w:tmpl w:val="6A9AF88A"/>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F345441"/>
    <w:multiLevelType w:val="hybridMultilevel"/>
    <w:tmpl w:val="19D8D806"/>
    <w:lvl w:ilvl="0" w:tplc="F3EAFCD4">
      <w:start w:val="1"/>
      <w:numFmt w:val="bullet"/>
      <w:lvlText w:val=""/>
      <w:lvlJc w:val="left"/>
      <w:pPr>
        <w:ind w:left="220" w:hanging="180"/>
      </w:pPr>
      <w:rPr>
        <w:rFonts w:ascii="Symbol" w:eastAsia="Symbol" w:hAnsi="Symbol" w:cs="Symbol" w:hint="default"/>
        <w:w w:val="100"/>
        <w:sz w:val="18"/>
        <w:szCs w:val="18"/>
      </w:rPr>
    </w:lvl>
    <w:lvl w:ilvl="1" w:tplc="00FAD85A">
      <w:start w:val="1"/>
      <w:numFmt w:val="bullet"/>
      <w:lvlText w:val="•"/>
      <w:lvlJc w:val="left"/>
      <w:pPr>
        <w:ind w:left="750" w:hanging="180"/>
      </w:pPr>
      <w:rPr>
        <w:rFonts w:hint="default"/>
      </w:rPr>
    </w:lvl>
    <w:lvl w:ilvl="2" w:tplc="A28ED342">
      <w:start w:val="1"/>
      <w:numFmt w:val="bullet"/>
      <w:lvlText w:val="•"/>
      <w:lvlJc w:val="left"/>
      <w:pPr>
        <w:ind w:left="1280" w:hanging="180"/>
      </w:pPr>
      <w:rPr>
        <w:rFonts w:hint="default"/>
      </w:rPr>
    </w:lvl>
    <w:lvl w:ilvl="3" w:tplc="1EBEB6B6">
      <w:start w:val="1"/>
      <w:numFmt w:val="bullet"/>
      <w:lvlText w:val="•"/>
      <w:lvlJc w:val="left"/>
      <w:pPr>
        <w:ind w:left="1811" w:hanging="180"/>
      </w:pPr>
      <w:rPr>
        <w:rFonts w:hint="default"/>
      </w:rPr>
    </w:lvl>
    <w:lvl w:ilvl="4" w:tplc="0F2A2864">
      <w:start w:val="1"/>
      <w:numFmt w:val="bullet"/>
      <w:lvlText w:val="•"/>
      <w:lvlJc w:val="left"/>
      <w:pPr>
        <w:ind w:left="2341" w:hanging="180"/>
      </w:pPr>
      <w:rPr>
        <w:rFonts w:hint="default"/>
      </w:rPr>
    </w:lvl>
    <w:lvl w:ilvl="5" w:tplc="D89C72E4">
      <w:start w:val="1"/>
      <w:numFmt w:val="bullet"/>
      <w:lvlText w:val="•"/>
      <w:lvlJc w:val="left"/>
      <w:pPr>
        <w:ind w:left="2871" w:hanging="180"/>
      </w:pPr>
      <w:rPr>
        <w:rFonts w:hint="default"/>
      </w:rPr>
    </w:lvl>
    <w:lvl w:ilvl="6" w:tplc="15049C04">
      <w:start w:val="1"/>
      <w:numFmt w:val="bullet"/>
      <w:lvlText w:val="•"/>
      <w:lvlJc w:val="left"/>
      <w:pPr>
        <w:ind w:left="3402" w:hanging="180"/>
      </w:pPr>
      <w:rPr>
        <w:rFonts w:hint="default"/>
      </w:rPr>
    </w:lvl>
    <w:lvl w:ilvl="7" w:tplc="B6BE1594">
      <w:start w:val="1"/>
      <w:numFmt w:val="bullet"/>
      <w:lvlText w:val="•"/>
      <w:lvlJc w:val="left"/>
      <w:pPr>
        <w:ind w:left="3932" w:hanging="180"/>
      </w:pPr>
      <w:rPr>
        <w:rFonts w:hint="default"/>
      </w:rPr>
    </w:lvl>
    <w:lvl w:ilvl="8" w:tplc="1F24F298">
      <w:start w:val="1"/>
      <w:numFmt w:val="bullet"/>
      <w:lvlText w:val="•"/>
      <w:lvlJc w:val="left"/>
      <w:pPr>
        <w:ind w:left="4462" w:hanging="180"/>
      </w:pPr>
      <w:rPr>
        <w:rFonts w:hint="default"/>
      </w:rPr>
    </w:lvl>
  </w:abstractNum>
  <w:abstractNum w:abstractNumId="14" w15:restartNumberingAfterBreak="0">
    <w:nsid w:val="1F386E67"/>
    <w:multiLevelType w:val="hybridMultilevel"/>
    <w:tmpl w:val="6EDC82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C0A32"/>
    <w:multiLevelType w:val="multilevel"/>
    <w:tmpl w:val="E04072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F3473"/>
    <w:multiLevelType w:val="hybridMultilevel"/>
    <w:tmpl w:val="F8883C9A"/>
    <w:lvl w:ilvl="0" w:tplc="041B0001">
      <w:start w:val="1"/>
      <w:numFmt w:val="bullet"/>
      <w:lvlText w:val=""/>
      <w:lvlJc w:val="left"/>
      <w:pPr>
        <w:tabs>
          <w:tab w:val="num" w:pos="795"/>
        </w:tabs>
        <w:ind w:left="795" w:hanging="360"/>
      </w:pPr>
      <w:rPr>
        <w:rFonts w:ascii="Symbol" w:hAnsi="Symbol"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309C0196"/>
    <w:multiLevelType w:val="hybridMultilevel"/>
    <w:tmpl w:val="3F7CE7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2495B"/>
    <w:multiLevelType w:val="hybridMultilevel"/>
    <w:tmpl w:val="C2D037A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87515"/>
    <w:multiLevelType w:val="hybridMultilevel"/>
    <w:tmpl w:val="CF14B742"/>
    <w:lvl w:ilvl="0" w:tplc="041B0017">
      <w:start w:val="1"/>
      <w:numFmt w:val="lowerLetter"/>
      <w:lvlText w:val="%1)"/>
      <w:lvlJc w:val="left"/>
      <w:pPr>
        <w:tabs>
          <w:tab w:val="num" w:pos="360"/>
        </w:tabs>
        <w:ind w:left="360" w:hanging="360"/>
      </w:pPr>
      <w:rPr>
        <w:rFonts w:hint="default"/>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38DB7B56"/>
    <w:multiLevelType w:val="hybridMultilevel"/>
    <w:tmpl w:val="4854231C"/>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BD230F6"/>
    <w:multiLevelType w:val="hybridMultilevel"/>
    <w:tmpl w:val="F3824B14"/>
    <w:lvl w:ilvl="0" w:tplc="6C92AB2E">
      <w:start w:val="1"/>
      <w:numFmt w:val="bullet"/>
      <w:lvlText w:val=""/>
      <w:lvlJc w:val="left"/>
      <w:pPr>
        <w:ind w:left="220" w:hanging="180"/>
      </w:pPr>
      <w:rPr>
        <w:rFonts w:ascii="Symbol" w:eastAsia="Symbol" w:hAnsi="Symbol" w:cs="Symbol" w:hint="default"/>
        <w:w w:val="100"/>
        <w:sz w:val="18"/>
        <w:szCs w:val="18"/>
      </w:rPr>
    </w:lvl>
    <w:lvl w:ilvl="1" w:tplc="964447E8">
      <w:start w:val="1"/>
      <w:numFmt w:val="bullet"/>
      <w:lvlText w:val="•"/>
      <w:lvlJc w:val="left"/>
      <w:pPr>
        <w:ind w:left="750" w:hanging="180"/>
      </w:pPr>
      <w:rPr>
        <w:rFonts w:hint="default"/>
      </w:rPr>
    </w:lvl>
    <w:lvl w:ilvl="2" w:tplc="F1DE5D04">
      <w:start w:val="1"/>
      <w:numFmt w:val="bullet"/>
      <w:lvlText w:val="•"/>
      <w:lvlJc w:val="left"/>
      <w:pPr>
        <w:ind w:left="1280" w:hanging="180"/>
      </w:pPr>
      <w:rPr>
        <w:rFonts w:hint="default"/>
      </w:rPr>
    </w:lvl>
    <w:lvl w:ilvl="3" w:tplc="F8A0B69E">
      <w:start w:val="1"/>
      <w:numFmt w:val="bullet"/>
      <w:lvlText w:val="•"/>
      <w:lvlJc w:val="left"/>
      <w:pPr>
        <w:ind w:left="1811" w:hanging="180"/>
      </w:pPr>
      <w:rPr>
        <w:rFonts w:hint="default"/>
      </w:rPr>
    </w:lvl>
    <w:lvl w:ilvl="4" w:tplc="79901D4A">
      <w:start w:val="1"/>
      <w:numFmt w:val="bullet"/>
      <w:lvlText w:val="•"/>
      <w:lvlJc w:val="left"/>
      <w:pPr>
        <w:ind w:left="2341" w:hanging="180"/>
      </w:pPr>
      <w:rPr>
        <w:rFonts w:hint="default"/>
      </w:rPr>
    </w:lvl>
    <w:lvl w:ilvl="5" w:tplc="1B6A16E2">
      <w:start w:val="1"/>
      <w:numFmt w:val="bullet"/>
      <w:lvlText w:val="•"/>
      <w:lvlJc w:val="left"/>
      <w:pPr>
        <w:ind w:left="2871" w:hanging="180"/>
      </w:pPr>
      <w:rPr>
        <w:rFonts w:hint="default"/>
      </w:rPr>
    </w:lvl>
    <w:lvl w:ilvl="6" w:tplc="55A2A89E">
      <w:start w:val="1"/>
      <w:numFmt w:val="bullet"/>
      <w:lvlText w:val="•"/>
      <w:lvlJc w:val="left"/>
      <w:pPr>
        <w:ind w:left="3402" w:hanging="180"/>
      </w:pPr>
      <w:rPr>
        <w:rFonts w:hint="default"/>
      </w:rPr>
    </w:lvl>
    <w:lvl w:ilvl="7" w:tplc="2E1070D8">
      <w:start w:val="1"/>
      <w:numFmt w:val="bullet"/>
      <w:lvlText w:val="•"/>
      <w:lvlJc w:val="left"/>
      <w:pPr>
        <w:ind w:left="3932" w:hanging="180"/>
      </w:pPr>
      <w:rPr>
        <w:rFonts w:hint="default"/>
      </w:rPr>
    </w:lvl>
    <w:lvl w:ilvl="8" w:tplc="9FA02AC6">
      <w:start w:val="1"/>
      <w:numFmt w:val="bullet"/>
      <w:lvlText w:val="•"/>
      <w:lvlJc w:val="left"/>
      <w:pPr>
        <w:ind w:left="4462" w:hanging="180"/>
      </w:pPr>
      <w:rPr>
        <w:rFonts w:hint="default"/>
      </w:rPr>
    </w:lvl>
  </w:abstractNum>
  <w:abstractNum w:abstractNumId="22" w15:restartNumberingAfterBreak="0">
    <w:nsid w:val="3FE0241E"/>
    <w:multiLevelType w:val="multilevel"/>
    <w:tmpl w:val="7AF6C0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331E93"/>
    <w:multiLevelType w:val="hybridMultilevel"/>
    <w:tmpl w:val="493CE6EE"/>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2DB7EA6"/>
    <w:multiLevelType w:val="hybridMultilevel"/>
    <w:tmpl w:val="064E5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B81BC5"/>
    <w:multiLevelType w:val="hybridMultilevel"/>
    <w:tmpl w:val="4D6CB7F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5F86F10"/>
    <w:multiLevelType w:val="multilevel"/>
    <w:tmpl w:val="D7BE2C1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47D32A21"/>
    <w:multiLevelType w:val="hybridMultilevel"/>
    <w:tmpl w:val="241A8620"/>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A3F207B"/>
    <w:multiLevelType w:val="hybridMultilevel"/>
    <w:tmpl w:val="92C2C862"/>
    <w:lvl w:ilvl="0" w:tplc="F166990E">
      <w:start w:val="1"/>
      <w:numFmt w:val="bullet"/>
      <w:lvlText w:val=""/>
      <w:lvlJc w:val="left"/>
      <w:pPr>
        <w:ind w:left="220" w:hanging="180"/>
      </w:pPr>
      <w:rPr>
        <w:rFonts w:ascii="Symbol" w:eastAsia="Symbol" w:hAnsi="Symbol" w:cs="Symbol" w:hint="default"/>
        <w:w w:val="100"/>
        <w:sz w:val="18"/>
        <w:szCs w:val="18"/>
      </w:rPr>
    </w:lvl>
    <w:lvl w:ilvl="1" w:tplc="4EFA207C">
      <w:start w:val="1"/>
      <w:numFmt w:val="bullet"/>
      <w:lvlText w:val="•"/>
      <w:lvlJc w:val="left"/>
      <w:pPr>
        <w:ind w:left="750" w:hanging="180"/>
      </w:pPr>
      <w:rPr>
        <w:rFonts w:hint="default"/>
      </w:rPr>
    </w:lvl>
    <w:lvl w:ilvl="2" w:tplc="838856A2">
      <w:start w:val="1"/>
      <w:numFmt w:val="bullet"/>
      <w:lvlText w:val="•"/>
      <w:lvlJc w:val="left"/>
      <w:pPr>
        <w:ind w:left="1280" w:hanging="180"/>
      </w:pPr>
      <w:rPr>
        <w:rFonts w:hint="default"/>
      </w:rPr>
    </w:lvl>
    <w:lvl w:ilvl="3" w:tplc="EB3021E4">
      <w:start w:val="1"/>
      <w:numFmt w:val="bullet"/>
      <w:lvlText w:val="•"/>
      <w:lvlJc w:val="left"/>
      <w:pPr>
        <w:ind w:left="1811" w:hanging="180"/>
      </w:pPr>
      <w:rPr>
        <w:rFonts w:hint="default"/>
      </w:rPr>
    </w:lvl>
    <w:lvl w:ilvl="4" w:tplc="98709F0A">
      <w:start w:val="1"/>
      <w:numFmt w:val="bullet"/>
      <w:lvlText w:val="•"/>
      <w:lvlJc w:val="left"/>
      <w:pPr>
        <w:ind w:left="2341" w:hanging="180"/>
      </w:pPr>
      <w:rPr>
        <w:rFonts w:hint="default"/>
      </w:rPr>
    </w:lvl>
    <w:lvl w:ilvl="5" w:tplc="DB98F288">
      <w:start w:val="1"/>
      <w:numFmt w:val="bullet"/>
      <w:lvlText w:val="•"/>
      <w:lvlJc w:val="left"/>
      <w:pPr>
        <w:ind w:left="2871" w:hanging="180"/>
      </w:pPr>
      <w:rPr>
        <w:rFonts w:hint="default"/>
      </w:rPr>
    </w:lvl>
    <w:lvl w:ilvl="6" w:tplc="E6ACFED4">
      <w:start w:val="1"/>
      <w:numFmt w:val="bullet"/>
      <w:lvlText w:val="•"/>
      <w:lvlJc w:val="left"/>
      <w:pPr>
        <w:ind w:left="3402" w:hanging="180"/>
      </w:pPr>
      <w:rPr>
        <w:rFonts w:hint="default"/>
      </w:rPr>
    </w:lvl>
    <w:lvl w:ilvl="7" w:tplc="BAB2B1AA">
      <w:start w:val="1"/>
      <w:numFmt w:val="bullet"/>
      <w:lvlText w:val="•"/>
      <w:lvlJc w:val="left"/>
      <w:pPr>
        <w:ind w:left="3932" w:hanging="180"/>
      </w:pPr>
      <w:rPr>
        <w:rFonts w:hint="default"/>
      </w:rPr>
    </w:lvl>
    <w:lvl w:ilvl="8" w:tplc="3A8A49FE">
      <w:start w:val="1"/>
      <w:numFmt w:val="bullet"/>
      <w:lvlText w:val="•"/>
      <w:lvlJc w:val="left"/>
      <w:pPr>
        <w:ind w:left="4462" w:hanging="180"/>
      </w:pPr>
      <w:rPr>
        <w:rFonts w:hint="default"/>
      </w:rPr>
    </w:lvl>
  </w:abstractNum>
  <w:abstractNum w:abstractNumId="29" w15:restartNumberingAfterBreak="0">
    <w:nsid w:val="4AAB3C06"/>
    <w:multiLevelType w:val="hybridMultilevel"/>
    <w:tmpl w:val="E9B44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B8D1966"/>
    <w:multiLevelType w:val="hybridMultilevel"/>
    <w:tmpl w:val="17FA1C0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C67F7"/>
    <w:multiLevelType w:val="multilevel"/>
    <w:tmpl w:val="D9CC0A76"/>
    <w:lvl w:ilvl="0">
      <w:start w:val="2"/>
      <w:numFmt w:val="decimal"/>
      <w:lvlText w:val="%1"/>
      <w:lvlJc w:val="left"/>
      <w:pPr>
        <w:ind w:left="360" w:hanging="360"/>
      </w:pPr>
      <w:rPr>
        <w:rFonts w:ascii="Arial-BoldMT" w:hAnsi="Arial-BoldMT" w:cs="Arial-BoldMT" w:hint="default"/>
      </w:rPr>
    </w:lvl>
    <w:lvl w:ilvl="1">
      <w:start w:val="3"/>
      <w:numFmt w:val="decimal"/>
      <w:lvlText w:val="%1.%2"/>
      <w:lvlJc w:val="left"/>
      <w:pPr>
        <w:ind w:left="360" w:hanging="360"/>
      </w:pPr>
      <w:rPr>
        <w:rFonts w:asciiTheme="minorHAnsi" w:hAnsiTheme="minorHAnsi" w:cstheme="minorHAnsi" w:hint="default"/>
        <w:sz w:val="28"/>
        <w:szCs w:val="28"/>
      </w:rPr>
    </w:lvl>
    <w:lvl w:ilvl="2">
      <w:start w:val="1"/>
      <w:numFmt w:val="decimal"/>
      <w:lvlText w:val="%1.%2.%3"/>
      <w:lvlJc w:val="left"/>
      <w:pPr>
        <w:ind w:left="720" w:hanging="720"/>
      </w:pPr>
      <w:rPr>
        <w:rFonts w:ascii="Arial-BoldMT" w:hAnsi="Arial-BoldMT" w:cs="Arial-BoldMT" w:hint="default"/>
      </w:rPr>
    </w:lvl>
    <w:lvl w:ilvl="3">
      <w:start w:val="1"/>
      <w:numFmt w:val="decimal"/>
      <w:lvlText w:val="%1.%2.%3.%4"/>
      <w:lvlJc w:val="left"/>
      <w:pPr>
        <w:ind w:left="720" w:hanging="720"/>
      </w:pPr>
      <w:rPr>
        <w:rFonts w:ascii="Arial-BoldMT" w:hAnsi="Arial-BoldMT" w:cs="Arial-BoldMT" w:hint="default"/>
      </w:rPr>
    </w:lvl>
    <w:lvl w:ilvl="4">
      <w:start w:val="1"/>
      <w:numFmt w:val="decimal"/>
      <w:lvlText w:val="%1.%2.%3.%4.%5"/>
      <w:lvlJc w:val="left"/>
      <w:pPr>
        <w:ind w:left="1080" w:hanging="1080"/>
      </w:pPr>
      <w:rPr>
        <w:rFonts w:ascii="Arial-BoldMT" w:hAnsi="Arial-BoldMT" w:cs="Arial-BoldMT" w:hint="default"/>
      </w:rPr>
    </w:lvl>
    <w:lvl w:ilvl="5">
      <w:start w:val="1"/>
      <w:numFmt w:val="decimal"/>
      <w:lvlText w:val="%1.%2.%3.%4.%5.%6"/>
      <w:lvlJc w:val="left"/>
      <w:pPr>
        <w:ind w:left="1080" w:hanging="1080"/>
      </w:pPr>
      <w:rPr>
        <w:rFonts w:ascii="Arial-BoldMT" w:hAnsi="Arial-BoldMT" w:cs="Arial-BoldMT" w:hint="default"/>
      </w:rPr>
    </w:lvl>
    <w:lvl w:ilvl="6">
      <w:start w:val="1"/>
      <w:numFmt w:val="decimal"/>
      <w:lvlText w:val="%1.%2.%3.%4.%5.%6.%7"/>
      <w:lvlJc w:val="left"/>
      <w:pPr>
        <w:ind w:left="1440" w:hanging="1440"/>
      </w:pPr>
      <w:rPr>
        <w:rFonts w:ascii="Arial-BoldMT" w:hAnsi="Arial-BoldMT" w:cs="Arial-BoldMT" w:hint="default"/>
      </w:rPr>
    </w:lvl>
    <w:lvl w:ilvl="7">
      <w:start w:val="1"/>
      <w:numFmt w:val="decimal"/>
      <w:lvlText w:val="%1.%2.%3.%4.%5.%6.%7.%8"/>
      <w:lvlJc w:val="left"/>
      <w:pPr>
        <w:ind w:left="1440" w:hanging="1440"/>
      </w:pPr>
      <w:rPr>
        <w:rFonts w:ascii="Arial-BoldMT" w:hAnsi="Arial-BoldMT" w:cs="Arial-BoldMT" w:hint="default"/>
      </w:rPr>
    </w:lvl>
    <w:lvl w:ilvl="8">
      <w:start w:val="1"/>
      <w:numFmt w:val="decimal"/>
      <w:lvlText w:val="%1.%2.%3.%4.%5.%6.%7.%8.%9"/>
      <w:lvlJc w:val="left"/>
      <w:pPr>
        <w:ind w:left="1800" w:hanging="1800"/>
      </w:pPr>
      <w:rPr>
        <w:rFonts w:ascii="Arial-BoldMT" w:hAnsi="Arial-BoldMT" w:cs="Arial-BoldMT" w:hint="default"/>
      </w:rPr>
    </w:lvl>
  </w:abstractNum>
  <w:abstractNum w:abstractNumId="32" w15:restartNumberingAfterBreak="0">
    <w:nsid w:val="51446570"/>
    <w:multiLevelType w:val="hybridMultilevel"/>
    <w:tmpl w:val="8A6AAE1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2658B"/>
    <w:multiLevelType w:val="multilevel"/>
    <w:tmpl w:val="8506CE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2B1B98"/>
    <w:multiLevelType w:val="hybridMultilevel"/>
    <w:tmpl w:val="E1645274"/>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6BD4631"/>
    <w:multiLevelType w:val="hybridMultilevel"/>
    <w:tmpl w:val="C1B03764"/>
    <w:lvl w:ilvl="0" w:tplc="041B000F">
      <w:start w:val="1"/>
      <w:numFmt w:val="decimal"/>
      <w:lvlText w:val="%1."/>
      <w:lvlJc w:val="left"/>
      <w:pPr>
        <w:tabs>
          <w:tab w:val="num" w:pos="720"/>
        </w:tabs>
        <w:ind w:left="720" w:hanging="360"/>
      </w:pPr>
      <w:rPr>
        <w:rFonts w:hint="default"/>
        <w:u w:val="none"/>
      </w:rPr>
    </w:lvl>
    <w:lvl w:ilvl="1" w:tplc="041B0001">
      <w:start w:val="1"/>
      <w:numFmt w:val="bullet"/>
      <w:lvlText w:val=""/>
      <w:lvlJc w:val="left"/>
      <w:pPr>
        <w:tabs>
          <w:tab w:val="num" w:pos="1440"/>
        </w:tabs>
        <w:ind w:left="1440" w:hanging="360"/>
      </w:pPr>
      <w:rPr>
        <w:rFonts w:ascii="Symbol" w:hAnsi="Symbol" w:hint="default"/>
        <w:u w:val="no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9166177"/>
    <w:multiLevelType w:val="multilevel"/>
    <w:tmpl w:val="AA9E1AA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B9F302D"/>
    <w:multiLevelType w:val="hybridMultilevel"/>
    <w:tmpl w:val="01FECC74"/>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CC717BF"/>
    <w:multiLevelType w:val="hybridMultilevel"/>
    <w:tmpl w:val="E852397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222A18"/>
    <w:multiLevelType w:val="multilevel"/>
    <w:tmpl w:val="CC068B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F6252"/>
    <w:multiLevelType w:val="hybridMultilevel"/>
    <w:tmpl w:val="783E4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D71B1D"/>
    <w:multiLevelType w:val="multilevel"/>
    <w:tmpl w:val="A8BCE77E"/>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0462A6"/>
    <w:multiLevelType w:val="hybridMultilevel"/>
    <w:tmpl w:val="79B6B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C130D9"/>
    <w:multiLevelType w:val="hybridMultilevel"/>
    <w:tmpl w:val="856AB6B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38D35A8"/>
    <w:multiLevelType w:val="hybridMultilevel"/>
    <w:tmpl w:val="68948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8A232B5"/>
    <w:multiLevelType w:val="hybridMultilevel"/>
    <w:tmpl w:val="03D8E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3D05C9"/>
    <w:multiLevelType w:val="hybridMultilevel"/>
    <w:tmpl w:val="2988ADF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7D0832"/>
    <w:multiLevelType w:val="hybridMultilevel"/>
    <w:tmpl w:val="13C4B142"/>
    <w:lvl w:ilvl="0" w:tplc="D564DD12">
      <w:start w:val="1"/>
      <w:numFmt w:val="bullet"/>
      <w:lvlText w:val=""/>
      <w:lvlJc w:val="left"/>
      <w:pPr>
        <w:ind w:left="220" w:hanging="180"/>
      </w:pPr>
      <w:rPr>
        <w:rFonts w:ascii="Symbol" w:eastAsia="Symbol" w:hAnsi="Symbol" w:cs="Symbol" w:hint="default"/>
        <w:w w:val="100"/>
        <w:sz w:val="18"/>
        <w:szCs w:val="18"/>
      </w:rPr>
    </w:lvl>
    <w:lvl w:ilvl="1" w:tplc="B066B48A">
      <w:start w:val="1"/>
      <w:numFmt w:val="bullet"/>
      <w:lvlText w:val="•"/>
      <w:lvlJc w:val="left"/>
      <w:pPr>
        <w:ind w:left="750" w:hanging="180"/>
      </w:pPr>
      <w:rPr>
        <w:rFonts w:hint="default"/>
      </w:rPr>
    </w:lvl>
    <w:lvl w:ilvl="2" w:tplc="AA4C9C56">
      <w:start w:val="1"/>
      <w:numFmt w:val="bullet"/>
      <w:lvlText w:val="•"/>
      <w:lvlJc w:val="left"/>
      <w:pPr>
        <w:ind w:left="1280" w:hanging="180"/>
      </w:pPr>
      <w:rPr>
        <w:rFonts w:hint="default"/>
      </w:rPr>
    </w:lvl>
    <w:lvl w:ilvl="3" w:tplc="1906819C">
      <w:start w:val="1"/>
      <w:numFmt w:val="bullet"/>
      <w:lvlText w:val="•"/>
      <w:lvlJc w:val="left"/>
      <w:pPr>
        <w:ind w:left="1811" w:hanging="180"/>
      </w:pPr>
      <w:rPr>
        <w:rFonts w:hint="default"/>
      </w:rPr>
    </w:lvl>
    <w:lvl w:ilvl="4" w:tplc="C3EE344A">
      <w:start w:val="1"/>
      <w:numFmt w:val="bullet"/>
      <w:lvlText w:val="•"/>
      <w:lvlJc w:val="left"/>
      <w:pPr>
        <w:ind w:left="2341" w:hanging="180"/>
      </w:pPr>
      <w:rPr>
        <w:rFonts w:hint="default"/>
      </w:rPr>
    </w:lvl>
    <w:lvl w:ilvl="5" w:tplc="41DE61FE">
      <w:start w:val="1"/>
      <w:numFmt w:val="bullet"/>
      <w:lvlText w:val="•"/>
      <w:lvlJc w:val="left"/>
      <w:pPr>
        <w:ind w:left="2871" w:hanging="180"/>
      </w:pPr>
      <w:rPr>
        <w:rFonts w:hint="default"/>
      </w:rPr>
    </w:lvl>
    <w:lvl w:ilvl="6" w:tplc="CBA030BE">
      <w:start w:val="1"/>
      <w:numFmt w:val="bullet"/>
      <w:lvlText w:val="•"/>
      <w:lvlJc w:val="left"/>
      <w:pPr>
        <w:ind w:left="3402" w:hanging="180"/>
      </w:pPr>
      <w:rPr>
        <w:rFonts w:hint="default"/>
      </w:rPr>
    </w:lvl>
    <w:lvl w:ilvl="7" w:tplc="59602FA0">
      <w:start w:val="1"/>
      <w:numFmt w:val="bullet"/>
      <w:lvlText w:val="•"/>
      <w:lvlJc w:val="left"/>
      <w:pPr>
        <w:ind w:left="3932" w:hanging="180"/>
      </w:pPr>
      <w:rPr>
        <w:rFonts w:hint="default"/>
      </w:rPr>
    </w:lvl>
    <w:lvl w:ilvl="8" w:tplc="68D06190">
      <w:start w:val="1"/>
      <w:numFmt w:val="bullet"/>
      <w:lvlText w:val="•"/>
      <w:lvlJc w:val="left"/>
      <w:pPr>
        <w:ind w:left="4462" w:hanging="180"/>
      </w:pPr>
      <w:rPr>
        <w:rFonts w:hint="default"/>
      </w:rPr>
    </w:lvl>
  </w:abstractNum>
  <w:num w:numId="1" w16cid:durableId="1206868335">
    <w:abstractNumId w:val="46"/>
  </w:num>
  <w:num w:numId="2" w16cid:durableId="1841891911">
    <w:abstractNumId w:val="6"/>
  </w:num>
  <w:num w:numId="3" w16cid:durableId="1925724241">
    <w:abstractNumId w:val="32"/>
  </w:num>
  <w:num w:numId="4" w16cid:durableId="1349942113">
    <w:abstractNumId w:val="30"/>
  </w:num>
  <w:num w:numId="5" w16cid:durableId="692346673">
    <w:abstractNumId w:val="17"/>
  </w:num>
  <w:num w:numId="6" w16cid:durableId="964887529">
    <w:abstractNumId w:val="37"/>
  </w:num>
  <w:num w:numId="7" w16cid:durableId="2111117364">
    <w:abstractNumId w:val="5"/>
  </w:num>
  <w:num w:numId="8" w16cid:durableId="142742778">
    <w:abstractNumId w:val="38"/>
  </w:num>
  <w:num w:numId="9" w16cid:durableId="1553728522">
    <w:abstractNumId w:val="8"/>
  </w:num>
  <w:num w:numId="10" w16cid:durableId="491138742">
    <w:abstractNumId w:val="14"/>
  </w:num>
  <w:num w:numId="11" w16cid:durableId="1488788587">
    <w:abstractNumId w:val="35"/>
  </w:num>
  <w:num w:numId="12" w16cid:durableId="1780643432">
    <w:abstractNumId w:val="19"/>
  </w:num>
  <w:num w:numId="13" w16cid:durableId="1380057778">
    <w:abstractNumId w:val="11"/>
  </w:num>
  <w:num w:numId="14" w16cid:durableId="1597904067">
    <w:abstractNumId w:val="34"/>
  </w:num>
  <w:num w:numId="15" w16cid:durableId="315189483">
    <w:abstractNumId w:val="27"/>
  </w:num>
  <w:num w:numId="16" w16cid:durableId="466318738">
    <w:abstractNumId w:val="23"/>
  </w:num>
  <w:num w:numId="17" w16cid:durableId="1073044593">
    <w:abstractNumId w:val="25"/>
  </w:num>
  <w:num w:numId="18" w16cid:durableId="747120238">
    <w:abstractNumId w:val="12"/>
  </w:num>
  <w:num w:numId="19" w16cid:durableId="1339456012">
    <w:abstractNumId w:val="20"/>
  </w:num>
  <w:num w:numId="20" w16cid:durableId="1933852987">
    <w:abstractNumId w:val="43"/>
  </w:num>
  <w:num w:numId="21" w16cid:durableId="940528468">
    <w:abstractNumId w:val="18"/>
  </w:num>
  <w:num w:numId="22" w16cid:durableId="230045876">
    <w:abstractNumId w:val="16"/>
  </w:num>
  <w:num w:numId="23" w16cid:durableId="122892946">
    <w:abstractNumId w:val="9"/>
  </w:num>
  <w:num w:numId="24" w16cid:durableId="2119526243">
    <w:abstractNumId w:val="4"/>
  </w:num>
  <w:num w:numId="25" w16cid:durableId="53355793">
    <w:abstractNumId w:val="33"/>
  </w:num>
  <w:num w:numId="26" w16cid:durableId="1531068035">
    <w:abstractNumId w:val="41"/>
  </w:num>
  <w:num w:numId="27" w16cid:durableId="1711220986">
    <w:abstractNumId w:val="36"/>
  </w:num>
  <w:num w:numId="28" w16cid:durableId="157887011">
    <w:abstractNumId w:val="26"/>
  </w:num>
  <w:num w:numId="29" w16cid:durableId="251206212">
    <w:abstractNumId w:val="0"/>
  </w:num>
  <w:num w:numId="30" w16cid:durableId="1026128895">
    <w:abstractNumId w:val="1"/>
  </w:num>
  <w:num w:numId="31" w16cid:durableId="301883039">
    <w:abstractNumId w:val="2"/>
  </w:num>
  <w:num w:numId="32" w16cid:durableId="677078749">
    <w:abstractNumId w:val="3"/>
  </w:num>
  <w:num w:numId="33" w16cid:durableId="563220207">
    <w:abstractNumId w:val="24"/>
  </w:num>
  <w:num w:numId="34" w16cid:durableId="1191145564">
    <w:abstractNumId w:val="28"/>
  </w:num>
  <w:num w:numId="35" w16cid:durableId="736129411">
    <w:abstractNumId w:val="47"/>
  </w:num>
  <w:num w:numId="36" w16cid:durableId="805202609">
    <w:abstractNumId w:val="13"/>
  </w:num>
  <w:num w:numId="37" w16cid:durableId="1141456790">
    <w:abstractNumId w:val="21"/>
  </w:num>
  <w:num w:numId="38" w16cid:durableId="640693369">
    <w:abstractNumId w:val="44"/>
  </w:num>
  <w:num w:numId="39" w16cid:durableId="1441796419">
    <w:abstractNumId w:val="22"/>
  </w:num>
  <w:num w:numId="40" w16cid:durableId="1236236435">
    <w:abstractNumId w:val="39"/>
  </w:num>
  <w:num w:numId="41" w16cid:durableId="1610354965">
    <w:abstractNumId w:val="31"/>
  </w:num>
  <w:num w:numId="42" w16cid:durableId="620381250">
    <w:abstractNumId w:val="7"/>
  </w:num>
  <w:num w:numId="43" w16cid:durableId="1262110150">
    <w:abstractNumId w:val="15"/>
  </w:num>
  <w:num w:numId="44" w16cid:durableId="12340659">
    <w:abstractNumId w:val="40"/>
  </w:num>
  <w:num w:numId="45" w16cid:durableId="512768052">
    <w:abstractNumId w:val="10"/>
  </w:num>
  <w:num w:numId="46" w16cid:durableId="1762604325">
    <w:abstractNumId w:val="45"/>
  </w:num>
  <w:num w:numId="47" w16cid:durableId="1762221409">
    <w:abstractNumId w:val="42"/>
  </w:num>
  <w:num w:numId="48" w16cid:durableId="368534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17D"/>
    <w:rsid w:val="00004F86"/>
    <w:rsid w:val="0005326A"/>
    <w:rsid w:val="00084726"/>
    <w:rsid w:val="000D069A"/>
    <w:rsid w:val="000F126C"/>
    <w:rsid w:val="00102021"/>
    <w:rsid w:val="00105BF0"/>
    <w:rsid w:val="001210BE"/>
    <w:rsid w:val="00126B20"/>
    <w:rsid w:val="0014142D"/>
    <w:rsid w:val="001606C7"/>
    <w:rsid w:val="001660F0"/>
    <w:rsid w:val="00180DA6"/>
    <w:rsid w:val="001A5333"/>
    <w:rsid w:val="001A6E10"/>
    <w:rsid w:val="001B181D"/>
    <w:rsid w:val="001C7EC3"/>
    <w:rsid w:val="001E74B6"/>
    <w:rsid w:val="00222436"/>
    <w:rsid w:val="002256BF"/>
    <w:rsid w:val="00226CB1"/>
    <w:rsid w:val="00254328"/>
    <w:rsid w:val="00260C45"/>
    <w:rsid w:val="002B4133"/>
    <w:rsid w:val="002D4C9B"/>
    <w:rsid w:val="0031084A"/>
    <w:rsid w:val="00362C1E"/>
    <w:rsid w:val="003649C2"/>
    <w:rsid w:val="00397682"/>
    <w:rsid w:val="003A7E55"/>
    <w:rsid w:val="003B4151"/>
    <w:rsid w:val="003E5224"/>
    <w:rsid w:val="003F20EC"/>
    <w:rsid w:val="00400225"/>
    <w:rsid w:val="00403021"/>
    <w:rsid w:val="004A6351"/>
    <w:rsid w:val="004C2A8C"/>
    <w:rsid w:val="004D2D45"/>
    <w:rsid w:val="004E3C99"/>
    <w:rsid w:val="00503E25"/>
    <w:rsid w:val="00525AD1"/>
    <w:rsid w:val="00547E0E"/>
    <w:rsid w:val="005823AE"/>
    <w:rsid w:val="00583C1E"/>
    <w:rsid w:val="005A0272"/>
    <w:rsid w:val="005D398B"/>
    <w:rsid w:val="005E60E9"/>
    <w:rsid w:val="005F1296"/>
    <w:rsid w:val="0062143C"/>
    <w:rsid w:val="006351E3"/>
    <w:rsid w:val="006552DF"/>
    <w:rsid w:val="006A3176"/>
    <w:rsid w:val="006D2699"/>
    <w:rsid w:val="0072585B"/>
    <w:rsid w:val="007261C6"/>
    <w:rsid w:val="00730E9B"/>
    <w:rsid w:val="00757E9E"/>
    <w:rsid w:val="00773BC6"/>
    <w:rsid w:val="00793D01"/>
    <w:rsid w:val="00797419"/>
    <w:rsid w:val="007D0ED6"/>
    <w:rsid w:val="007D3CB0"/>
    <w:rsid w:val="007E0718"/>
    <w:rsid w:val="007E2FB8"/>
    <w:rsid w:val="007E3663"/>
    <w:rsid w:val="00803562"/>
    <w:rsid w:val="00810791"/>
    <w:rsid w:val="00816C38"/>
    <w:rsid w:val="00844E99"/>
    <w:rsid w:val="00872033"/>
    <w:rsid w:val="0087783B"/>
    <w:rsid w:val="00884992"/>
    <w:rsid w:val="0088595C"/>
    <w:rsid w:val="00894557"/>
    <w:rsid w:val="008A40A2"/>
    <w:rsid w:val="008F1E43"/>
    <w:rsid w:val="00922F9C"/>
    <w:rsid w:val="00924D6C"/>
    <w:rsid w:val="00944535"/>
    <w:rsid w:val="00971076"/>
    <w:rsid w:val="009F35ED"/>
    <w:rsid w:val="00A30019"/>
    <w:rsid w:val="00A6436A"/>
    <w:rsid w:val="00A86818"/>
    <w:rsid w:val="00AC798F"/>
    <w:rsid w:val="00AE64C0"/>
    <w:rsid w:val="00AF2135"/>
    <w:rsid w:val="00B93FCB"/>
    <w:rsid w:val="00BC2083"/>
    <w:rsid w:val="00BC438F"/>
    <w:rsid w:val="00BD6167"/>
    <w:rsid w:val="00C23666"/>
    <w:rsid w:val="00C23C6B"/>
    <w:rsid w:val="00C321CA"/>
    <w:rsid w:val="00C4116E"/>
    <w:rsid w:val="00C578E4"/>
    <w:rsid w:val="00C87692"/>
    <w:rsid w:val="00CC6EA6"/>
    <w:rsid w:val="00CD555D"/>
    <w:rsid w:val="00CD7952"/>
    <w:rsid w:val="00CE25E0"/>
    <w:rsid w:val="00CF332C"/>
    <w:rsid w:val="00CF3A7B"/>
    <w:rsid w:val="00D05B83"/>
    <w:rsid w:val="00D20E98"/>
    <w:rsid w:val="00D2770B"/>
    <w:rsid w:val="00D62525"/>
    <w:rsid w:val="00D711B1"/>
    <w:rsid w:val="00D90C73"/>
    <w:rsid w:val="00D95331"/>
    <w:rsid w:val="00DB3267"/>
    <w:rsid w:val="00DF4D2E"/>
    <w:rsid w:val="00E04D4E"/>
    <w:rsid w:val="00E30E09"/>
    <w:rsid w:val="00E5017D"/>
    <w:rsid w:val="00E779BE"/>
    <w:rsid w:val="00EB6284"/>
    <w:rsid w:val="00EC1714"/>
    <w:rsid w:val="00ED74D8"/>
    <w:rsid w:val="00F017FA"/>
    <w:rsid w:val="00F22931"/>
    <w:rsid w:val="00F31C2B"/>
    <w:rsid w:val="00F37B9B"/>
    <w:rsid w:val="00F86D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E0151A"/>
  <w15:docId w15:val="{66D0A896-64EA-4C3E-873C-25CFDF70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7952"/>
    <w:pPr>
      <w:spacing w:after="160" w:line="259" w:lineRule="auto"/>
    </w:pPr>
    <w:rPr>
      <w:sz w:val="22"/>
      <w:szCs w:val="22"/>
      <w:lang w:eastAsia="en-US"/>
    </w:rPr>
  </w:style>
  <w:style w:type="paragraph" w:styleId="Nadpis1">
    <w:name w:val="heading 1"/>
    <w:basedOn w:val="Normlny"/>
    <w:next w:val="Normlny"/>
    <w:link w:val="Nadpis1Char"/>
    <w:uiPriority w:val="9"/>
    <w:qFormat/>
    <w:rsid w:val="00E5017D"/>
    <w:pPr>
      <w:keepNext/>
      <w:keepLines/>
      <w:spacing w:before="480" w:after="0" w:line="276" w:lineRule="auto"/>
      <w:outlineLvl w:val="0"/>
    </w:pPr>
    <w:rPr>
      <w:rFonts w:ascii="Cambria" w:eastAsia="Times New Roman" w:hAnsi="Cambria"/>
      <w:b/>
      <w:bCs/>
      <w:color w:val="365F91"/>
      <w:sz w:val="28"/>
      <w:szCs w:val="28"/>
    </w:rPr>
  </w:style>
  <w:style w:type="paragraph" w:styleId="Nadpis2">
    <w:name w:val="heading 2"/>
    <w:basedOn w:val="Normlny"/>
    <w:next w:val="Normlny"/>
    <w:link w:val="Nadpis2Char"/>
    <w:semiHidden/>
    <w:unhideWhenUsed/>
    <w:qFormat/>
    <w:rsid w:val="00E5017D"/>
    <w:pPr>
      <w:keepNext/>
      <w:spacing w:before="240" w:after="60" w:line="240" w:lineRule="auto"/>
      <w:outlineLvl w:val="1"/>
    </w:pPr>
    <w:rPr>
      <w:rFonts w:ascii="Calibri Light" w:eastAsia="Times New Roman" w:hAnsi="Calibri Light"/>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E5017D"/>
    <w:rPr>
      <w:rFonts w:ascii="Cambria" w:eastAsia="Times New Roman" w:hAnsi="Cambria"/>
      <w:b/>
      <w:bCs/>
      <w:color w:val="365F91"/>
      <w:sz w:val="28"/>
      <w:szCs w:val="28"/>
      <w:lang w:eastAsia="en-US"/>
    </w:rPr>
  </w:style>
  <w:style w:type="character" w:customStyle="1" w:styleId="Nadpis2Char">
    <w:name w:val="Nadpis 2 Char"/>
    <w:link w:val="Nadpis2"/>
    <w:semiHidden/>
    <w:rsid w:val="00E5017D"/>
    <w:rPr>
      <w:rFonts w:ascii="Calibri Light" w:eastAsia="Times New Roman" w:hAnsi="Calibri Light"/>
      <w:b/>
      <w:bCs/>
      <w:i/>
      <w:iCs/>
      <w:sz w:val="28"/>
      <w:szCs w:val="28"/>
    </w:rPr>
  </w:style>
  <w:style w:type="table" w:styleId="Mriekatabuky">
    <w:name w:val="Table Grid"/>
    <w:basedOn w:val="Normlnatabuka"/>
    <w:rsid w:val="00E501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E5017D"/>
    <w:rPr>
      <w:color w:val="0000FF"/>
      <w:u w:val="single"/>
    </w:rPr>
  </w:style>
  <w:style w:type="paragraph" w:styleId="z-Hornokrajformulra">
    <w:name w:val="HTML Top of Form"/>
    <w:basedOn w:val="Normlny"/>
    <w:next w:val="Normlny"/>
    <w:link w:val="z-HornokrajformulraChar"/>
    <w:hidden/>
    <w:uiPriority w:val="99"/>
    <w:unhideWhenUsed/>
    <w:rsid w:val="00E5017D"/>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rsid w:val="00E5017D"/>
    <w:rPr>
      <w:rFonts w:ascii="Arial" w:eastAsia="Times New Roman" w:hAnsi="Arial" w:cs="Arial"/>
      <w:vanish/>
      <w:sz w:val="16"/>
      <w:szCs w:val="16"/>
    </w:rPr>
  </w:style>
  <w:style w:type="paragraph" w:styleId="Odsekzoznamu">
    <w:name w:val="List Paragraph"/>
    <w:basedOn w:val="Normlny"/>
    <w:uiPriority w:val="34"/>
    <w:qFormat/>
    <w:rsid w:val="00E5017D"/>
    <w:pPr>
      <w:spacing w:after="0" w:line="240" w:lineRule="auto"/>
      <w:ind w:left="708"/>
    </w:pPr>
    <w:rPr>
      <w:rFonts w:ascii="Times New Roman" w:eastAsia="Times New Roman" w:hAnsi="Times New Roman"/>
      <w:sz w:val="24"/>
      <w:szCs w:val="24"/>
      <w:lang w:eastAsia="sk-SK"/>
    </w:rPr>
  </w:style>
  <w:style w:type="paragraph" w:styleId="Hlavika">
    <w:name w:val="header"/>
    <w:basedOn w:val="Normlny"/>
    <w:link w:val="HlavikaChar"/>
    <w:uiPriority w:val="99"/>
    <w:rsid w:val="00E5017D"/>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E5017D"/>
    <w:rPr>
      <w:rFonts w:ascii="Times New Roman" w:eastAsia="Times New Roman" w:hAnsi="Times New Roman"/>
      <w:sz w:val="24"/>
      <w:szCs w:val="24"/>
    </w:rPr>
  </w:style>
  <w:style w:type="paragraph" w:styleId="Pta">
    <w:name w:val="footer"/>
    <w:basedOn w:val="Normlny"/>
    <w:link w:val="PtaChar"/>
    <w:uiPriority w:val="99"/>
    <w:rsid w:val="00E5017D"/>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rsid w:val="00E5017D"/>
    <w:rPr>
      <w:rFonts w:ascii="Times New Roman" w:eastAsia="Times New Roman" w:hAnsi="Times New Roman"/>
      <w:sz w:val="24"/>
      <w:szCs w:val="24"/>
    </w:rPr>
  </w:style>
  <w:style w:type="paragraph" w:styleId="Normlnywebov">
    <w:name w:val="Normal (Web)"/>
    <w:basedOn w:val="Normlny"/>
    <w:uiPriority w:val="99"/>
    <w:unhideWhenUsed/>
    <w:rsid w:val="00E5017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pple-converted-space">
    <w:name w:val="apple-converted-space"/>
    <w:rsid w:val="00E5017D"/>
  </w:style>
  <w:style w:type="table" w:customStyle="1" w:styleId="TableNormal">
    <w:name w:val="Table Normal"/>
    <w:uiPriority w:val="2"/>
    <w:semiHidden/>
    <w:unhideWhenUsed/>
    <w:qFormat/>
    <w:rsid w:val="00E5017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E5017D"/>
    <w:pPr>
      <w:widowControl w:val="0"/>
      <w:spacing w:after="0" w:line="240" w:lineRule="auto"/>
    </w:pPr>
    <w:rPr>
      <w:rFonts w:ascii="Times New Roman" w:eastAsia="Times New Roman" w:hAnsi="Times New Roman"/>
      <w:lang w:val="en-US"/>
    </w:rPr>
  </w:style>
  <w:style w:type="paragraph" w:styleId="Zkladntext">
    <w:name w:val="Body Text"/>
    <w:basedOn w:val="Normlny"/>
    <w:link w:val="ZkladntextChar"/>
    <w:uiPriority w:val="1"/>
    <w:qFormat/>
    <w:rsid w:val="00E5017D"/>
    <w:pPr>
      <w:widowControl w:val="0"/>
      <w:spacing w:after="0" w:line="240" w:lineRule="auto"/>
    </w:pPr>
    <w:rPr>
      <w:rFonts w:ascii="Arial" w:eastAsia="Arial" w:hAnsi="Arial" w:cs="Arial"/>
      <w:sz w:val="20"/>
      <w:szCs w:val="20"/>
      <w:lang w:val="en-US"/>
    </w:rPr>
  </w:style>
  <w:style w:type="character" w:customStyle="1" w:styleId="ZkladntextChar">
    <w:name w:val="Základný text Char"/>
    <w:link w:val="Zkladntext"/>
    <w:uiPriority w:val="1"/>
    <w:rsid w:val="00E5017D"/>
    <w:rPr>
      <w:rFonts w:ascii="Arial" w:eastAsia="Arial" w:hAnsi="Arial" w:cs="Arial"/>
      <w:lang w:val="en-US" w:eastAsia="en-US"/>
    </w:rPr>
  </w:style>
  <w:style w:type="paragraph" w:styleId="Textbubliny">
    <w:name w:val="Balloon Text"/>
    <w:basedOn w:val="Normlny"/>
    <w:link w:val="TextbublinyChar"/>
    <w:rsid w:val="00E5017D"/>
    <w:pPr>
      <w:spacing w:after="0" w:line="240" w:lineRule="auto"/>
    </w:pPr>
    <w:rPr>
      <w:rFonts w:ascii="Segoe UI" w:eastAsia="Times New Roman" w:hAnsi="Segoe UI" w:cs="Segoe UI"/>
      <w:sz w:val="18"/>
      <w:szCs w:val="18"/>
      <w:lang w:eastAsia="sk-SK"/>
    </w:rPr>
  </w:style>
  <w:style w:type="character" w:customStyle="1" w:styleId="TextbublinyChar">
    <w:name w:val="Text bubliny Char"/>
    <w:link w:val="Textbubliny"/>
    <w:rsid w:val="00E501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327">
      <w:bodyDiv w:val="1"/>
      <w:marLeft w:val="0"/>
      <w:marRight w:val="0"/>
      <w:marTop w:val="0"/>
      <w:marBottom w:val="0"/>
      <w:divBdr>
        <w:top w:val="none" w:sz="0" w:space="0" w:color="auto"/>
        <w:left w:val="none" w:sz="0" w:space="0" w:color="auto"/>
        <w:bottom w:val="none" w:sz="0" w:space="0" w:color="auto"/>
        <w:right w:val="none" w:sz="0" w:space="0" w:color="auto"/>
      </w:divBdr>
    </w:div>
    <w:div w:id="198009837">
      <w:bodyDiv w:val="1"/>
      <w:marLeft w:val="0"/>
      <w:marRight w:val="0"/>
      <w:marTop w:val="0"/>
      <w:marBottom w:val="0"/>
      <w:divBdr>
        <w:top w:val="none" w:sz="0" w:space="0" w:color="auto"/>
        <w:left w:val="none" w:sz="0" w:space="0" w:color="auto"/>
        <w:bottom w:val="none" w:sz="0" w:space="0" w:color="auto"/>
        <w:right w:val="none" w:sz="0" w:space="0" w:color="auto"/>
      </w:divBdr>
    </w:div>
    <w:div w:id="11033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30</Pages>
  <Words>8331</Words>
  <Characters>47489</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Spojená škola internátna Rožňava</dc:creator>
  <cp:lastModifiedBy>Mgr. Matej Drengubiak</cp:lastModifiedBy>
  <cp:revision>46</cp:revision>
  <cp:lastPrinted>2016-09-28T05:47:00Z</cp:lastPrinted>
  <dcterms:created xsi:type="dcterms:W3CDTF">2020-07-14T12:47:00Z</dcterms:created>
  <dcterms:modified xsi:type="dcterms:W3CDTF">2024-01-16T11:54:00Z</dcterms:modified>
</cp:coreProperties>
</file>