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55" w:rsidRDefault="009E01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F3BE3" w:rsidTr="009E0155">
        <w:trPr>
          <w:trHeight w:val="8791"/>
        </w:trPr>
        <w:tc>
          <w:tcPr>
            <w:tcW w:w="7694" w:type="dxa"/>
          </w:tcPr>
          <w:p w:rsidR="009F3BE3" w:rsidRPr="00484421" w:rsidRDefault="009F3B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27791F" w:rsidRDefault="003459D0" w:rsidP="002D32A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59D0">
              <w:rPr>
                <w:b/>
                <w:sz w:val="32"/>
                <w:szCs w:val="32"/>
                <w:u w:val="single"/>
              </w:rPr>
              <w:t>WIERSZ MIESIĄCA</w:t>
            </w:r>
          </w:p>
          <w:p w:rsidR="00CF6217" w:rsidRDefault="00CF6217" w:rsidP="005605A0">
            <w:pPr>
              <w:rPr>
                <w:b/>
                <w:sz w:val="32"/>
                <w:szCs w:val="32"/>
              </w:rPr>
            </w:pPr>
          </w:p>
          <w:p w:rsidR="00336B45" w:rsidRPr="00CF6217" w:rsidRDefault="00C60D29" w:rsidP="00E135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„W marcu jak w garncu</w:t>
            </w:r>
            <w:r w:rsidR="00CF6217">
              <w:rPr>
                <w:b/>
                <w:sz w:val="32"/>
                <w:szCs w:val="32"/>
              </w:rPr>
              <w:t>”</w:t>
            </w:r>
          </w:p>
          <w:p w:rsidR="005605A0" w:rsidRPr="008A1CD3" w:rsidRDefault="00C60D29" w:rsidP="00E135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 </w:t>
            </w:r>
            <w:proofErr w:type="spellStart"/>
            <w:r>
              <w:rPr>
                <w:b/>
                <w:sz w:val="28"/>
                <w:szCs w:val="28"/>
              </w:rPr>
              <w:t>Przewoźniak</w:t>
            </w:r>
            <w:proofErr w:type="spellEnd"/>
          </w:p>
          <w:p w:rsidR="008A1CD3" w:rsidRDefault="008A1CD3" w:rsidP="005605A0">
            <w:pPr>
              <w:rPr>
                <w:sz w:val="28"/>
                <w:szCs w:val="28"/>
              </w:rPr>
            </w:pPr>
          </w:p>
          <w:p w:rsidR="003D15EC" w:rsidRPr="003D15EC" w:rsidRDefault="003D15EC" w:rsidP="003D15EC">
            <w:pPr>
              <w:jc w:val="center"/>
              <w:rPr>
                <w:sz w:val="28"/>
                <w:szCs w:val="28"/>
              </w:rPr>
            </w:pPr>
            <w:r w:rsidRPr="003D15EC">
              <w:rPr>
                <w:sz w:val="28"/>
                <w:szCs w:val="28"/>
              </w:rPr>
              <w:t>Wiosna! Wiosna! Koniec zimy!</w:t>
            </w:r>
          </w:p>
          <w:p w:rsidR="003D15EC" w:rsidRPr="003D15EC" w:rsidRDefault="003D15EC" w:rsidP="003D15EC">
            <w:pPr>
              <w:jc w:val="center"/>
              <w:rPr>
                <w:sz w:val="28"/>
                <w:szCs w:val="28"/>
              </w:rPr>
            </w:pPr>
            <w:r w:rsidRPr="003D15EC">
              <w:rPr>
                <w:sz w:val="28"/>
                <w:szCs w:val="28"/>
              </w:rPr>
              <w:t>Ależ wszyscy się cieszymy!</w:t>
            </w:r>
          </w:p>
          <w:p w:rsidR="003D15EC" w:rsidRPr="003D15EC" w:rsidRDefault="003D15EC" w:rsidP="003D15EC">
            <w:pPr>
              <w:jc w:val="center"/>
              <w:rPr>
                <w:sz w:val="28"/>
                <w:szCs w:val="28"/>
              </w:rPr>
            </w:pPr>
            <w:r w:rsidRPr="003D15EC">
              <w:rPr>
                <w:sz w:val="28"/>
                <w:szCs w:val="28"/>
              </w:rPr>
              <w:t>Ciepły wietrzyk, śnieg topnieje,</w:t>
            </w:r>
          </w:p>
          <w:p w:rsidR="003D15EC" w:rsidRPr="003D15EC" w:rsidRDefault="003D15EC" w:rsidP="003D15EC">
            <w:pPr>
              <w:jc w:val="center"/>
              <w:rPr>
                <w:sz w:val="28"/>
                <w:szCs w:val="28"/>
              </w:rPr>
            </w:pPr>
            <w:r w:rsidRPr="003D15EC">
              <w:rPr>
                <w:sz w:val="28"/>
                <w:szCs w:val="28"/>
              </w:rPr>
              <w:t>Kwitnie krokus, słońce grzeje…</w:t>
            </w:r>
          </w:p>
          <w:p w:rsidR="003D15EC" w:rsidRPr="003D15EC" w:rsidRDefault="003D15EC" w:rsidP="003D15EC">
            <w:pPr>
              <w:jc w:val="center"/>
              <w:rPr>
                <w:sz w:val="28"/>
                <w:szCs w:val="28"/>
              </w:rPr>
            </w:pPr>
            <w:r w:rsidRPr="003D15EC">
              <w:rPr>
                <w:sz w:val="28"/>
                <w:szCs w:val="28"/>
              </w:rPr>
              <w:t>Aż tu nagle deszcz ze śniegiem!</w:t>
            </w:r>
          </w:p>
          <w:p w:rsidR="003D15EC" w:rsidRPr="003D15EC" w:rsidRDefault="003D15EC" w:rsidP="003D15EC">
            <w:pPr>
              <w:jc w:val="center"/>
              <w:rPr>
                <w:sz w:val="28"/>
                <w:szCs w:val="28"/>
              </w:rPr>
            </w:pPr>
            <w:r w:rsidRPr="003D15EC">
              <w:rPr>
                <w:sz w:val="28"/>
                <w:szCs w:val="28"/>
              </w:rPr>
              <w:t>Rzeką płyną kry szeregiem.</w:t>
            </w:r>
          </w:p>
          <w:p w:rsidR="003D15EC" w:rsidRPr="003D15EC" w:rsidRDefault="003D15EC" w:rsidP="003D15EC">
            <w:pPr>
              <w:jc w:val="center"/>
              <w:rPr>
                <w:sz w:val="28"/>
                <w:szCs w:val="28"/>
              </w:rPr>
            </w:pPr>
            <w:r w:rsidRPr="003D15EC">
              <w:rPr>
                <w:sz w:val="28"/>
                <w:szCs w:val="28"/>
              </w:rPr>
              <w:t>Mróz uścisnął świat na nowo.</w:t>
            </w:r>
          </w:p>
          <w:p w:rsidR="003D15EC" w:rsidRPr="003D15EC" w:rsidRDefault="003D15EC" w:rsidP="003D15EC">
            <w:pPr>
              <w:jc w:val="center"/>
              <w:rPr>
                <w:sz w:val="28"/>
                <w:szCs w:val="28"/>
              </w:rPr>
            </w:pPr>
            <w:r w:rsidRPr="003D15EC">
              <w:rPr>
                <w:sz w:val="28"/>
                <w:szCs w:val="28"/>
              </w:rPr>
              <w:t>Z szafy kurtkę weź zimową!</w:t>
            </w:r>
          </w:p>
          <w:p w:rsidR="003D15EC" w:rsidRPr="003D15EC" w:rsidRDefault="003D15EC" w:rsidP="003D15EC">
            <w:pPr>
              <w:jc w:val="center"/>
              <w:rPr>
                <w:sz w:val="28"/>
                <w:szCs w:val="28"/>
              </w:rPr>
            </w:pPr>
            <w:r w:rsidRPr="003D15EC">
              <w:rPr>
                <w:sz w:val="28"/>
                <w:szCs w:val="28"/>
              </w:rPr>
              <w:t>Po południu – mróz ucieka.</w:t>
            </w:r>
          </w:p>
          <w:p w:rsidR="003D15EC" w:rsidRPr="003D15EC" w:rsidRDefault="003D15EC" w:rsidP="003D15EC">
            <w:pPr>
              <w:jc w:val="center"/>
              <w:rPr>
                <w:sz w:val="28"/>
                <w:szCs w:val="28"/>
              </w:rPr>
            </w:pPr>
            <w:r w:rsidRPr="003D15EC">
              <w:rPr>
                <w:sz w:val="28"/>
                <w:szCs w:val="28"/>
              </w:rPr>
              <w:t>Ptaki słychać już z daleka.</w:t>
            </w:r>
          </w:p>
          <w:p w:rsidR="003D15EC" w:rsidRPr="003D15EC" w:rsidRDefault="003D15EC" w:rsidP="003D15EC">
            <w:pPr>
              <w:jc w:val="center"/>
              <w:rPr>
                <w:sz w:val="28"/>
                <w:szCs w:val="28"/>
              </w:rPr>
            </w:pPr>
            <w:r w:rsidRPr="003D15EC">
              <w:rPr>
                <w:sz w:val="28"/>
                <w:szCs w:val="28"/>
              </w:rPr>
              <w:t>Ciepły deszczyk.</w:t>
            </w:r>
          </w:p>
          <w:p w:rsidR="003D15EC" w:rsidRPr="003D15EC" w:rsidRDefault="003D15EC" w:rsidP="003D15EC">
            <w:pPr>
              <w:jc w:val="center"/>
              <w:rPr>
                <w:sz w:val="28"/>
                <w:szCs w:val="28"/>
              </w:rPr>
            </w:pPr>
            <w:r w:rsidRPr="003D15EC">
              <w:rPr>
                <w:sz w:val="28"/>
                <w:szCs w:val="28"/>
              </w:rPr>
              <w:t>Śnieg topienie. A wieczorem…?</w:t>
            </w:r>
          </w:p>
          <w:p w:rsidR="003D15EC" w:rsidRPr="003D15EC" w:rsidRDefault="003D15EC" w:rsidP="003D15EC">
            <w:pPr>
              <w:jc w:val="center"/>
              <w:rPr>
                <w:sz w:val="28"/>
                <w:szCs w:val="28"/>
              </w:rPr>
            </w:pPr>
            <w:r w:rsidRPr="003D15EC">
              <w:rPr>
                <w:sz w:val="28"/>
                <w:szCs w:val="28"/>
              </w:rPr>
              <w:t>Mrozem wieje!</w:t>
            </w:r>
          </w:p>
          <w:p w:rsidR="003D15EC" w:rsidRPr="003D15EC" w:rsidRDefault="003D15EC" w:rsidP="003D15EC">
            <w:pPr>
              <w:jc w:val="center"/>
              <w:rPr>
                <w:sz w:val="28"/>
                <w:szCs w:val="28"/>
              </w:rPr>
            </w:pPr>
            <w:r w:rsidRPr="003D15EC">
              <w:rPr>
                <w:sz w:val="28"/>
                <w:szCs w:val="28"/>
              </w:rPr>
              <w:t>Marzec pąki drzew rozwiesza.</w:t>
            </w:r>
          </w:p>
          <w:p w:rsidR="003D15EC" w:rsidRPr="003D15EC" w:rsidRDefault="003D15EC" w:rsidP="003D15EC">
            <w:pPr>
              <w:jc w:val="center"/>
              <w:rPr>
                <w:sz w:val="28"/>
                <w:szCs w:val="28"/>
              </w:rPr>
            </w:pPr>
            <w:r w:rsidRPr="003D15EC">
              <w:rPr>
                <w:sz w:val="28"/>
                <w:szCs w:val="28"/>
              </w:rPr>
              <w:t>Marzec nam w pogodzie miesza.</w:t>
            </w:r>
          </w:p>
          <w:p w:rsidR="003D15EC" w:rsidRPr="003D15EC" w:rsidRDefault="003D15EC" w:rsidP="003D15EC">
            <w:pPr>
              <w:jc w:val="center"/>
              <w:rPr>
                <w:sz w:val="28"/>
                <w:szCs w:val="28"/>
              </w:rPr>
            </w:pPr>
            <w:r w:rsidRPr="003D15EC">
              <w:rPr>
                <w:sz w:val="28"/>
                <w:szCs w:val="28"/>
              </w:rPr>
              <w:t>Zimę z wiosną w kółko toczy.</w:t>
            </w:r>
          </w:p>
          <w:p w:rsidR="003D15EC" w:rsidRPr="003D15EC" w:rsidRDefault="003D15EC" w:rsidP="003D15EC">
            <w:pPr>
              <w:jc w:val="center"/>
              <w:rPr>
                <w:sz w:val="28"/>
                <w:szCs w:val="28"/>
              </w:rPr>
            </w:pPr>
            <w:r w:rsidRPr="003D15EC">
              <w:rPr>
                <w:sz w:val="28"/>
                <w:szCs w:val="28"/>
              </w:rPr>
              <w:t>Marzec lubi nas zaskoczyć!</w:t>
            </w:r>
          </w:p>
          <w:p w:rsidR="007610D9" w:rsidRPr="005605A0" w:rsidRDefault="007610D9" w:rsidP="003D15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4" w:type="dxa"/>
          </w:tcPr>
          <w:p w:rsidR="009F3BE3" w:rsidRDefault="009F3B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D221F0" w:rsidRDefault="003459D0" w:rsidP="003459D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59D0">
              <w:rPr>
                <w:b/>
                <w:sz w:val="32"/>
                <w:szCs w:val="32"/>
                <w:u w:val="single"/>
              </w:rPr>
              <w:t>PIOSENKA MIESIĄCA</w:t>
            </w:r>
          </w:p>
          <w:p w:rsidR="003459D0" w:rsidRPr="00484421" w:rsidRDefault="003459D0" w:rsidP="00AA3719">
            <w:pPr>
              <w:rPr>
                <w:b/>
                <w:sz w:val="32"/>
                <w:szCs w:val="32"/>
                <w:u w:val="single"/>
              </w:rPr>
            </w:pPr>
          </w:p>
          <w:p w:rsidR="00AA3719" w:rsidRPr="003459D0" w:rsidRDefault="003459D0" w:rsidP="00C60D29">
            <w:pPr>
              <w:jc w:val="center"/>
              <w:rPr>
                <w:b/>
                <w:sz w:val="32"/>
                <w:szCs w:val="32"/>
              </w:rPr>
            </w:pPr>
            <w:r w:rsidRPr="003459D0">
              <w:rPr>
                <w:b/>
                <w:sz w:val="32"/>
                <w:szCs w:val="32"/>
              </w:rPr>
              <w:t>„</w:t>
            </w:r>
            <w:r w:rsidR="003D15EC">
              <w:rPr>
                <w:b/>
                <w:sz w:val="32"/>
                <w:szCs w:val="32"/>
              </w:rPr>
              <w:t>Wiosna w ogródku</w:t>
            </w:r>
            <w:r w:rsidRPr="003459D0">
              <w:rPr>
                <w:b/>
                <w:sz w:val="32"/>
                <w:szCs w:val="32"/>
              </w:rPr>
              <w:t>”</w:t>
            </w:r>
          </w:p>
          <w:p w:rsidR="009F3BE3" w:rsidRPr="003B0FCB" w:rsidRDefault="009F3BE3" w:rsidP="001664BD">
            <w:pPr>
              <w:rPr>
                <w:sz w:val="32"/>
                <w:szCs w:val="32"/>
              </w:rPr>
            </w:pPr>
          </w:p>
          <w:p w:rsidR="003D15EC" w:rsidRPr="00FD63B5" w:rsidRDefault="003D15EC" w:rsidP="003D15EC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  <w:r w:rsidRPr="00FD63B5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 xml:space="preserve">1. </w:t>
            </w:r>
            <w:r w:rsidRPr="00FD63B5">
              <w:rPr>
                <w:sz w:val="26"/>
                <w:szCs w:val="26"/>
              </w:rPr>
              <w:t xml:space="preserve"> </w:t>
            </w:r>
            <w:r w:rsidRPr="009C7A5D">
              <w:rPr>
                <w:sz w:val="26"/>
                <w:szCs w:val="26"/>
              </w:rPr>
              <w:t>Grabie i łopaty zimą spały w szopie</w:t>
            </w:r>
            <w:r>
              <w:rPr>
                <w:sz w:val="26"/>
                <w:szCs w:val="26"/>
              </w:rPr>
              <w:t>,</w:t>
            </w:r>
            <w:r w:rsidRPr="009C7A5D">
              <w:rPr>
                <w:sz w:val="26"/>
                <w:szCs w:val="26"/>
              </w:rPr>
              <w:br/>
              <w:t>Wiadomo że wtedy grządek nikt nie kopie</w:t>
            </w:r>
            <w:r>
              <w:rPr>
                <w:sz w:val="26"/>
                <w:szCs w:val="26"/>
              </w:rPr>
              <w:t>.</w:t>
            </w:r>
            <w:r w:rsidRPr="009C7A5D">
              <w:rPr>
                <w:sz w:val="26"/>
                <w:szCs w:val="26"/>
              </w:rPr>
              <w:br/>
              <w:t>Nagle przyszła wiosna na dwór je wygnała</w:t>
            </w:r>
            <w:r>
              <w:rPr>
                <w:sz w:val="26"/>
                <w:szCs w:val="26"/>
              </w:rPr>
              <w:t>,</w:t>
            </w:r>
            <w:r w:rsidRPr="009C7A5D">
              <w:rPr>
                <w:sz w:val="26"/>
                <w:szCs w:val="26"/>
              </w:rPr>
              <w:br/>
              <w:t>Kiedy pracowały ona planowała</w:t>
            </w:r>
            <w:r w:rsidRPr="00FD63B5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.</w:t>
            </w:r>
          </w:p>
          <w:p w:rsidR="003D15EC" w:rsidRPr="00FD63B5" w:rsidRDefault="003D15EC" w:rsidP="003D15EC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</w:p>
          <w:p w:rsidR="003D15EC" w:rsidRPr="00FD63B5" w:rsidRDefault="003D15EC" w:rsidP="003D15EC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Ref.: Tu i tam zieleń dam, s</w:t>
            </w:r>
            <w:r w:rsidRPr="00D06DEF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zaro-bure zniknie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,</w:t>
            </w:r>
            <w:r w:rsidRPr="00D06DEF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br/>
              <w:t>Ani się obejrzysz jak wszystko rozkwitnie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.</w:t>
            </w:r>
            <w:r w:rsidRPr="00D06DEF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br/>
              <w:t>W zielonym ogrodzie będą rosły drzewa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,</w:t>
            </w:r>
            <w:r w:rsidRPr="00D06DEF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br/>
              <w:t>Kwiaty będą kwitnąć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,</w:t>
            </w:r>
            <w:r w:rsidRPr="00D06DEF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 xml:space="preserve"> ptaki będą śpiewać</w:t>
            </w:r>
            <w:r w:rsidRPr="00FD63B5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.</w:t>
            </w:r>
            <w:r w:rsidRPr="00FD63B5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br/>
            </w:r>
            <w:r w:rsidRPr="00FD63B5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br/>
              <w:t xml:space="preserve">2. </w:t>
            </w:r>
            <w:r w:rsidRPr="00FD63B5">
              <w:rPr>
                <w:sz w:val="26"/>
                <w:szCs w:val="26"/>
              </w:rPr>
              <w:t xml:space="preserve">  </w:t>
            </w:r>
            <w:r w:rsidRPr="006103F0">
              <w:rPr>
                <w:sz w:val="26"/>
                <w:szCs w:val="26"/>
              </w:rPr>
              <w:t>Słońce grzać zaczęło z coraz większą mocą</w:t>
            </w:r>
            <w:r>
              <w:rPr>
                <w:sz w:val="26"/>
                <w:szCs w:val="26"/>
              </w:rPr>
              <w:t>,</w:t>
            </w:r>
            <w:r w:rsidRPr="006103F0">
              <w:rPr>
                <w:sz w:val="26"/>
                <w:szCs w:val="26"/>
              </w:rPr>
              <w:br/>
              <w:t>Grabie i łopaty męczą się i pocą</w:t>
            </w:r>
            <w:r>
              <w:rPr>
                <w:sz w:val="26"/>
                <w:szCs w:val="26"/>
              </w:rPr>
              <w:t>.</w:t>
            </w:r>
            <w:r w:rsidRPr="006103F0">
              <w:rPr>
                <w:sz w:val="26"/>
                <w:szCs w:val="26"/>
              </w:rPr>
              <w:br/>
              <w:t>Taczki i konewki także się zwijają</w:t>
            </w:r>
            <w:r>
              <w:rPr>
                <w:sz w:val="26"/>
                <w:szCs w:val="26"/>
              </w:rPr>
              <w:t>,</w:t>
            </w:r>
            <w:r w:rsidRPr="006103F0">
              <w:rPr>
                <w:sz w:val="26"/>
                <w:szCs w:val="26"/>
              </w:rPr>
              <w:br/>
              <w:t>Wszyscy pani wiośnie dzielnie pomagają</w:t>
            </w:r>
            <w:r w:rsidRPr="00FD63B5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.</w:t>
            </w:r>
          </w:p>
          <w:p w:rsidR="003D15EC" w:rsidRPr="00FD63B5" w:rsidRDefault="003D15EC" w:rsidP="003D15EC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</w:p>
          <w:p w:rsidR="003D15EC" w:rsidRPr="006103F0" w:rsidRDefault="003D15EC" w:rsidP="003D15EC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  <w:r w:rsidRPr="00FD63B5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 xml:space="preserve">Ref.: </w:t>
            </w:r>
            <w:r>
              <w:t xml:space="preserve"> 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Tu i tam zieleń dam, s</w:t>
            </w:r>
            <w:r w:rsidRPr="006103F0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zaro-bure zniknie</w:t>
            </w:r>
          </w:p>
          <w:p w:rsidR="003D15EC" w:rsidRPr="006103F0" w:rsidRDefault="003D15EC" w:rsidP="003D15EC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  <w:r w:rsidRPr="006103F0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Ani się obejrzysz jak wszystko rozkwitnie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.</w:t>
            </w:r>
          </w:p>
          <w:p w:rsidR="003D15EC" w:rsidRPr="006103F0" w:rsidRDefault="003D15EC" w:rsidP="003D15EC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</w:pPr>
            <w:r w:rsidRPr="006103F0"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W zielonym ogrodzie będą rosły drzewa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eastAsia="pl-PL" w:bidi="ar-SA"/>
              </w:rPr>
              <w:t>,</w:t>
            </w:r>
          </w:p>
          <w:p w:rsidR="005E163F" w:rsidRDefault="003D15EC" w:rsidP="003D15EC">
            <w:pPr>
              <w:pStyle w:val="Akapitzlist"/>
              <w:tabs>
                <w:tab w:val="left" w:pos="3684"/>
              </w:tabs>
              <w:ind w:left="1140"/>
            </w:pPr>
            <w:r>
              <w:rPr>
                <w:sz w:val="26"/>
                <w:szCs w:val="26"/>
              </w:rPr>
              <w:t xml:space="preserve">       </w:t>
            </w:r>
            <w:r w:rsidRPr="006103F0">
              <w:rPr>
                <w:sz w:val="26"/>
                <w:szCs w:val="26"/>
              </w:rPr>
              <w:t>Kwiaty będą kwitnąć</w:t>
            </w:r>
            <w:r>
              <w:rPr>
                <w:sz w:val="26"/>
                <w:szCs w:val="26"/>
              </w:rPr>
              <w:t>,</w:t>
            </w:r>
            <w:r w:rsidRPr="006103F0">
              <w:rPr>
                <w:sz w:val="26"/>
                <w:szCs w:val="26"/>
              </w:rPr>
              <w:t xml:space="preserve"> ptaki będą śpiewać.</w:t>
            </w:r>
          </w:p>
          <w:p w:rsidR="005E163F" w:rsidRPr="005E163F" w:rsidRDefault="005E163F" w:rsidP="005E163F">
            <w:pPr>
              <w:jc w:val="center"/>
            </w:pPr>
          </w:p>
        </w:tc>
      </w:tr>
    </w:tbl>
    <w:p w:rsidR="005605A0" w:rsidRDefault="005605A0" w:rsidP="00E7118B">
      <w:pPr>
        <w:rPr>
          <w:sz w:val="28"/>
          <w:szCs w:val="28"/>
          <w:u w:val="single"/>
        </w:rPr>
      </w:pPr>
    </w:p>
    <w:p w:rsidR="002101D1" w:rsidRDefault="002101D1" w:rsidP="00E7118B">
      <w:pPr>
        <w:rPr>
          <w:sz w:val="28"/>
          <w:szCs w:val="28"/>
          <w:u w:val="single"/>
        </w:rPr>
      </w:pPr>
    </w:p>
    <w:p w:rsidR="002101D1" w:rsidRDefault="002101D1" w:rsidP="00E7118B">
      <w:pPr>
        <w:rPr>
          <w:sz w:val="28"/>
          <w:szCs w:val="28"/>
          <w:u w:val="single"/>
        </w:rPr>
      </w:pPr>
    </w:p>
    <w:p w:rsidR="002101D1" w:rsidRDefault="002101D1" w:rsidP="00E7118B">
      <w:pPr>
        <w:rPr>
          <w:sz w:val="28"/>
          <w:szCs w:val="28"/>
          <w:u w:val="single"/>
        </w:rPr>
      </w:pPr>
    </w:p>
    <w:p w:rsidR="00E7118B" w:rsidRDefault="00E7118B" w:rsidP="00E7118B">
      <w:pPr>
        <w:rPr>
          <w:sz w:val="28"/>
          <w:szCs w:val="28"/>
          <w:u w:val="single"/>
        </w:rPr>
      </w:pPr>
      <w:r w:rsidRPr="00BE6165">
        <w:rPr>
          <w:sz w:val="28"/>
          <w:szCs w:val="28"/>
          <w:u w:val="single"/>
        </w:rPr>
        <w:lastRenderedPageBreak/>
        <w:t xml:space="preserve">Tematyka realizowana w miesiącu </w:t>
      </w:r>
      <w:r w:rsidR="002101D1">
        <w:rPr>
          <w:sz w:val="28"/>
          <w:szCs w:val="28"/>
          <w:u w:val="single"/>
        </w:rPr>
        <w:t>marcu</w:t>
      </w:r>
      <w:r w:rsidRPr="00BE6165">
        <w:rPr>
          <w:sz w:val="28"/>
          <w:szCs w:val="28"/>
          <w:u w:val="single"/>
        </w:rPr>
        <w:t>:</w:t>
      </w:r>
    </w:p>
    <w:p w:rsidR="00E7118B" w:rsidRPr="00E7118B" w:rsidRDefault="00E7118B" w:rsidP="00E7118B">
      <w:pPr>
        <w:rPr>
          <w:sz w:val="28"/>
          <w:szCs w:val="28"/>
          <w:u w:val="single"/>
        </w:rPr>
      </w:pPr>
    </w:p>
    <w:p w:rsidR="00E7118B" w:rsidRDefault="002101D1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Prehistoryczny świat</w:t>
      </w:r>
    </w:p>
    <w:p w:rsidR="00E7118B" w:rsidRPr="001C20FF" w:rsidRDefault="002101D1" w:rsidP="001C20FF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Przebudzenie po zimie</w:t>
      </w:r>
    </w:p>
    <w:p w:rsidR="00E7118B" w:rsidRDefault="002101D1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 wiosennym ogrodzie</w:t>
      </w:r>
    </w:p>
    <w:p w:rsidR="009C2834" w:rsidRPr="002101D1" w:rsidRDefault="002101D1" w:rsidP="002101D1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Od kurnika do świątecznego koszyka</w:t>
      </w:r>
    </w:p>
    <w:p w:rsidR="00E7118B" w:rsidRDefault="00E7118B" w:rsidP="00E7118B">
      <w:pPr>
        <w:pStyle w:val="Akapitzlist"/>
        <w:spacing w:after="200" w:line="276" w:lineRule="auto"/>
        <w:rPr>
          <w:sz w:val="28"/>
          <w:szCs w:val="28"/>
        </w:rPr>
      </w:pPr>
    </w:p>
    <w:p w:rsidR="009C2834" w:rsidRPr="009C2834" w:rsidRDefault="009C2834" w:rsidP="009C2834">
      <w:pPr>
        <w:rPr>
          <w:rFonts w:eastAsia="Calibri"/>
          <w:b/>
          <w:lang w:eastAsia="en-US"/>
        </w:rPr>
      </w:pPr>
      <w:r w:rsidRPr="009C2834">
        <w:rPr>
          <w:rFonts w:eastAsia="Calibri"/>
          <w:b/>
          <w:lang w:eastAsia="en-US"/>
        </w:rPr>
        <w:t>Zamierzenia wychowawczo-dydaktyczne (cele ogólne)</w:t>
      </w:r>
    </w:p>
    <w:p w:rsidR="009C2834" w:rsidRPr="009C2834" w:rsidRDefault="009C2834" w:rsidP="009C2834">
      <w:pPr>
        <w:rPr>
          <w:rFonts w:eastAsia="Calibri"/>
          <w:b/>
          <w:lang w:eastAsia="en-US"/>
        </w:rPr>
      </w:pPr>
    </w:p>
    <w:p w:rsidR="002101D1" w:rsidRPr="00B634A8" w:rsidRDefault="002101D1" w:rsidP="002101D1">
      <w:pPr>
        <w:jc w:val="both"/>
        <w:rPr>
          <w:rFonts w:cs="Calibri"/>
          <w:b/>
        </w:rPr>
      </w:pPr>
      <w:r w:rsidRPr="00B634A8">
        <w:rPr>
          <w:rFonts w:cs="Calibri"/>
          <w:b/>
        </w:rPr>
        <w:t>Tydzień</w:t>
      </w:r>
      <w:r>
        <w:rPr>
          <w:rFonts w:cs="Calibri"/>
          <w:b/>
        </w:rPr>
        <w:t xml:space="preserve"> I</w:t>
      </w:r>
      <w:r w:rsidRPr="00B634A8">
        <w:rPr>
          <w:rFonts w:cs="Calibri"/>
          <w:b/>
        </w:rPr>
        <w:t>. Prehistoryczny świat</w:t>
      </w:r>
    </w:p>
    <w:p w:rsidR="002101D1" w:rsidRPr="00B634A8" w:rsidRDefault="002101D1" w:rsidP="002101D1">
      <w:pPr>
        <w:jc w:val="both"/>
        <w:rPr>
          <w:rFonts w:cs="Calibri"/>
          <w:b/>
        </w:rPr>
      </w:pPr>
    </w:p>
    <w:p w:rsidR="002101D1" w:rsidRPr="00B634A8" w:rsidRDefault="002101D1" w:rsidP="002101D1">
      <w:pPr>
        <w:pStyle w:val="Akapitzlist"/>
        <w:numPr>
          <w:ilvl w:val="0"/>
          <w:numId w:val="18"/>
        </w:numPr>
        <w:tabs>
          <w:tab w:val="left" w:pos="709"/>
        </w:tabs>
        <w:spacing w:after="200" w:line="276" w:lineRule="auto"/>
        <w:ind w:left="709" w:hanging="425"/>
        <w:jc w:val="both"/>
        <w:rPr>
          <w:rFonts w:cs="Calibri"/>
        </w:rPr>
      </w:pPr>
      <w:r w:rsidRPr="00B634A8">
        <w:rPr>
          <w:rFonts w:cs="Calibri"/>
        </w:rPr>
        <w:t>zaciekawienie historią, zawodem paleontologa i archeologa, wzbogacenie słownictwa, zachęcanie do dbania o pamiątki, rozwijanie sprawności fizycznej, umiejętności współpracy</w:t>
      </w:r>
      <w:r>
        <w:rPr>
          <w:rFonts w:cs="Calibri"/>
        </w:rPr>
        <w:t>,</w:t>
      </w:r>
    </w:p>
    <w:p w:rsidR="002101D1" w:rsidRPr="00B634A8" w:rsidRDefault="002101D1" w:rsidP="002101D1">
      <w:pPr>
        <w:pStyle w:val="Akapitzlist"/>
        <w:numPr>
          <w:ilvl w:val="0"/>
          <w:numId w:val="18"/>
        </w:numPr>
        <w:tabs>
          <w:tab w:val="left" w:pos="709"/>
        </w:tabs>
        <w:spacing w:after="200" w:line="276" w:lineRule="auto"/>
        <w:ind w:left="709" w:hanging="425"/>
        <w:jc w:val="both"/>
        <w:rPr>
          <w:rFonts w:cs="Calibri"/>
        </w:rPr>
      </w:pPr>
      <w:r w:rsidRPr="00B634A8">
        <w:rPr>
          <w:rFonts w:cs="Calibri"/>
        </w:rPr>
        <w:t xml:space="preserve">poznanie kształtu litery </w:t>
      </w:r>
      <w:r w:rsidRPr="002101D1">
        <w:rPr>
          <w:rFonts w:cs="Calibri"/>
          <w:b/>
        </w:rPr>
        <w:t>j</w:t>
      </w:r>
      <w:r w:rsidRPr="00B634A8">
        <w:rPr>
          <w:rFonts w:cs="Calibri"/>
        </w:rPr>
        <w:t xml:space="preserve">, </w:t>
      </w:r>
      <w:r w:rsidRPr="002101D1">
        <w:rPr>
          <w:rFonts w:cs="Calibri"/>
          <w:b/>
        </w:rPr>
        <w:t>J</w:t>
      </w:r>
      <w:r w:rsidRPr="00B634A8">
        <w:rPr>
          <w:rFonts w:cs="Calibri"/>
        </w:rPr>
        <w:t>, rozwijanie świadomości fonologicznej i słuchu fonematycznego, wprowadzenie do pisania i czytania, utrwalanie poznanych liter, utrwalenie nazw zawodów: archeolog i paleontolog</w:t>
      </w:r>
      <w:r>
        <w:rPr>
          <w:rFonts w:cs="Calibri"/>
        </w:rPr>
        <w:t>,</w:t>
      </w:r>
    </w:p>
    <w:p w:rsidR="002101D1" w:rsidRPr="00B634A8" w:rsidRDefault="002101D1" w:rsidP="002101D1">
      <w:pPr>
        <w:pStyle w:val="Akapitzlist"/>
        <w:numPr>
          <w:ilvl w:val="0"/>
          <w:numId w:val="18"/>
        </w:numPr>
        <w:tabs>
          <w:tab w:val="left" w:pos="709"/>
        </w:tabs>
        <w:spacing w:after="200" w:line="276" w:lineRule="auto"/>
        <w:ind w:left="709" w:hanging="425"/>
        <w:jc w:val="both"/>
        <w:rPr>
          <w:rFonts w:cs="Calibri"/>
        </w:rPr>
      </w:pPr>
      <w:r w:rsidRPr="00B634A8">
        <w:rPr>
          <w:rFonts w:cs="Calibri"/>
        </w:rPr>
        <w:t>doskonalenie umiejętności przeliczania, porównywania liczebności, utrwalanie wiadomości na temat kwadratu, rozwijanie umiejętności układania trzy- i czteroelementowych rytmów, rozwijanie umiejętności sprzątania swojego miejsca pracy</w:t>
      </w:r>
      <w:r>
        <w:rPr>
          <w:rFonts w:cs="Calibri"/>
        </w:rPr>
        <w:t>,</w:t>
      </w:r>
    </w:p>
    <w:p w:rsidR="002101D1" w:rsidRDefault="002101D1" w:rsidP="002101D1">
      <w:pPr>
        <w:pStyle w:val="Akapitzlist"/>
        <w:numPr>
          <w:ilvl w:val="0"/>
          <w:numId w:val="18"/>
        </w:numPr>
        <w:tabs>
          <w:tab w:val="left" w:pos="709"/>
        </w:tabs>
        <w:spacing w:after="200" w:line="276" w:lineRule="auto"/>
        <w:ind w:left="709" w:hanging="425"/>
        <w:jc w:val="both"/>
        <w:rPr>
          <w:rFonts w:cs="Calibri"/>
        </w:rPr>
      </w:pPr>
      <w:r w:rsidRPr="00B634A8">
        <w:rPr>
          <w:rFonts w:cs="Calibri"/>
        </w:rPr>
        <w:t>rozwijanie percepcji słuchowej, doskonalenie umiejętności słuchania ze zrozumieniem, kształtowanie umiejętności wypowiadania się pełnymi zdaniami na określony temat, wzbogacanie wiadomości na temat dinozaurów</w:t>
      </w:r>
      <w:r>
        <w:rPr>
          <w:rFonts w:cs="Calibri"/>
        </w:rPr>
        <w:t>,</w:t>
      </w:r>
    </w:p>
    <w:p w:rsidR="00CB78D8" w:rsidRDefault="002101D1" w:rsidP="002101D1">
      <w:pPr>
        <w:pStyle w:val="Akapitzlist"/>
        <w:numPr>
          <w:ilvl w:val="0"/>
          <w:numId w:val="18"/>
        </w:numPr>
        <w:tabs>
          <w:tab w:val="left" w:pos="709"/>
        </w:tabs>
        <w:spacing w:after="200" w:line="276" w:lineRule="auto"/>
        <w:ind w:left="709" w:hanging="425"/>
        <w:jc w:val="both"/>
        <w:rPr>
          <w:rFonts w:cs="Calibri"/>
        </w:rPr>
      </w:pPr>
      <w:r w:rsidRPr="002101D1">
        <w:rPr>
          <w:rFonts w:cs="Calibri"/>
        </w:rPr>
        <w:t>rozwijanie kreatywności i wyobraźni, pobudzanie i stymulowanie zmysłów, zachęcanie do starannego wykonywania prac plastyczno-technicznych, rozwijanie umiejętności współpracy, trening integracji sensorycznej</w:t>
      </w:r>
      <w:r>
        <w:rPr>
          <w:rFonts w:cs="Calibri"/>
        </w:rPr>
        <w:t>.</w:t>
      </w:r>
    </w:p>
    <w:p w:rsidR="00B05865" w:rsidRPr="00B05865" w:rsidRDefault="00B05865" w:rsidP="00B05865">
      <w:pPr>
        <w:pStyle w:val="Akapitzlist"/>
        <w:tabs>
          <w:tab w:val="left" w:pos="709"/>
        </w:tabs>
        <w:spacing w:after="200" w:line="276" w:lineRule="auto"/>
        <w:ind w:left="709"/>
        <w:jc w:val="both"/>
        <w:rPr>
          <w:rFonts w:cs="Calibri"/>
        </w:rPr>
      </w:pPr>
      <w:bookmarkStart w:id="0" w:name="_GoBack"/>
      <w:bookmarkEnd w:id="0"/>
    </w:p>
    <w:p w:rsidR="002101D1" w:rsidRPr="002101D1" w:rsidRDefault="002101D1" w:rsidP="002101D1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Tydzień I</w:t>
      </w:r>
      <w:r w:rsidRPr="002101D1">
        <w:rPr>
          <w:rFonts w:eastAsia="Calibri"/>
          <w:b/>
          <w:lang w:eastAsia="en-US"/>
        </w:rPr>
        <w:t>I. Przebudzenie po zimie</w:t>
      </w:r>
    </w:p>
    <w:p w:rsidR="002101D1" w:rsidRPr="002101D1" w:rsidRDefault="002101D1" w:rsidP="002101D1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eastAsia="Calibri"/>
          <w:lang w:eastAsia="en-US"/>
        </w:rPr>
      </w:pPr>
      <w:r w:rsidRPr="002101D1">
        <w:rPr>
          <w:rFonts w:eastAsia="Calibri"/>
          <w:lang w:eastAsia="en-US"/>
        </w:rPr>
        <w:t>doskonalenie umiejętności słuchania ze zrozumieniem, samodzielnego ubierania się i wybierania garderoby adekwatnie do pogody, wzbogacenie słownictwa o przysłowia: „w marcu jak w garncu” i „ubierać się na cebulę”, rozwijanie sprawności fizycznej</w:t>
      </w:r>
      <w:r>
        <w:rPr>
          <w:rFonts w:eastAsia="Calibri"/>
          <w:lang w:eastAsia="en-US"/>
        </w:rPr>
        <w:t>,</w:t>
      </w:r>
    </w:p>
    <w:p w:rsidR="002101D1" w:rsidRPr="002101D1" w:rsidRDefault="002101D1" w:rsidP="002101D1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eastAsia="Calibri"/>
          <w:lang w:eastAsia="en-US"/>
        </w:rPr>
      </w:pPr>
      <w:r w:rsidRPr="002101D1">
        <w:rPr>
          <w:rFonts w:eastAsia="Calibri"/>
          <w:lang w:eastAsia="en-US"/>
        </w:rPr>
        <w:t xml:space="preserve">poznanie kształtu litery </w:t>
      </w:r>
      <w:r w:rsidRPr="002101D1">
        <w:rPr>
          <w:rFonts w:eastAsia="Calibri"/>
          <w:b/>
          <w:lang w:eastAsia="en-US"/>
        </w:rPr>
        <w:t>g</w:t>
      </w:r>
      <w:r w:rsidRPr="002101D1">
        <w:rPr>
          <w:rFonts w:eastAsia="Calibri"/>
          <w:lang w:eastAsia="en-US"/>
        </w:rPr>
        <w:t xml:space="preserve">, </w:t>
      </w:r>
      <w:r w:rsidRPr="002101D1">
        <w:rPr>
          <w:rFonts w:eastAsia="Calibri"/>
          <w:b/>
          <w:lang w:eastAsia="en-US"/>
        </w:rPr>
        <w:t>G</w:t>
      </w:r>
      <w:r w:rsidRPr="002101D1">
        <w:rPr>
          <w:rFonts w:eastAsia="Calibri"/>
          <w:lang w:eastAsia="en-US"/>
        </w:rPr>
        <w:t>, rozwijanie świadomości fonologicznej i słuchu fonematycznego, wprowadzenie do pisania i czytania, utrwalanie poznanych liter, ćwiczenie pamięci, rozwijanie umiejętności współpracy, wzbogacanie słownictwa</w:t>
      </w:r>
      <w:r>
        <w:rPr>
          <w:rFonts w:eastAsia="Calibri"/>
          <w:lang w:eastAsia="en-US"/>
        </w:rPr>
        <w:t>,</w:t>
      </w:r>
    </w:p>
    <w:p w:rsidR="002101D1" w:rsidRPr="002101D1" w:rsidRDefault="002101D1" w:rsidP="002101D1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eastAsia="Calibri"/>
          <w:lang w:eastAsia="en-US"/>
        </w:rPr>
      </w:pPr>
      <w:r w:rsidRPr="002101D1">
        <w:rPr>
          <w:rFonts w:eastAsia="Calibri"/>
          <w:lang w:eastAsia="en-US"/>
        </w:rPr>
        <w:t>rozwijanie umiejętności czytania symboli, wzbogacanie wiadomości na temat przedmiotów służących do badania pogody, doskonalenie umiejętności przeliczania, ćwiczenie pamięci wzrokowej, wzbudzenie ciekawości świata</w:t>
      </w:r>
      <w:r>
        <w:rPr>
          <w:rFonts w:eastAsia="Calibri"/>
          <w:lang w:eastAsia="en-US"/>
        </w:rPr>
        <w:t>,</w:t>
      </w:r>
    </w:p>
    <w:p w:rsidR="002101D1" w:rsidRDefault="002101D1" w:rsidP="002101D1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eastAsia="Calibri"/>
          <w:b/>
          <w:lang w:eastAsia="en-US"/>
        </w:rPr>
      </w:pPr>
      <w:r w:rsidRPr="002101D1">
        <w:rPr>
          <w:rFonts w:eastAsia="Calibri"/>
          <w:lang w:eastAsia="en-US"/>
        </w:rPr>
        <w:lastRenderedPageBreak/>
        <w:t>wzbogacenie słownictwa o nazwy ptaków, ćwiczenie orientacji w przestrzeni i umiejętności reagowania na sygnał, rozwijanie wyobraźni ruchowej, kształtowanie umiejętności współpracy, rozwijanie umiejętności wykonywania pracy do końca</w:t>
      </w:r>
      <w:r>
        <w:rPr>
          <w:rFonts w:eastAsia="Calibri"/>
          <w:lang w:eastAsia="en-US"/>
        </w:rPr>
        <w:t>,</w:t>
      </w:r>
    </w:p>
    <w:p w:rsidR="002101D1" w:rsidRPr="002101D1" w:rsidRDefault="002101D1" w:rsidP="002101D1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eastAsia="Calibri"/>
          <w:b/>
          <w:lang w:eastAsia="en-US"/>
        </w:rPr>
      </w:pPr>
      <w:r w:rsidRPr="002101D1">
        <w:rPr>
          <w:rFonts w:eastAsia="Calibri"/>
          <w:lang w:eastAsia="en-US"/>
        </w:rPr>
        <w:t>wzbogacenie wiadomości na temat powstawania tęczy, pobudzanie i stymulowanie zmysłów, zachęcanie do starannego wykonywania prac plastyczno-technicznych, rozwijanie kreatywności i wyobraźni, wzbudzanie ciekawości świata, trening integracji sensorycznej</w:t>
      </w:r>
      <w:r>
        <w:rPr>
          <w:rFonts w:eastAsia="Calibri"/>
          <w:lang w:eastAsia="en-US"/>
        </w:rPr>
        <w:t>.</w:t>
      </w:r>
    </w:p>
    <w:p w:rsidR="002101D1" w:rsidRDefault="002101D1" w:rsidP="002101D1">
      <w:pPr>
        <w:spacing w:line="276" w:lineRule="auto"/>
        <w:jc w:val="both"/>
        <w:rPr>
          <w:rFonts w:eastAsia="Calibri"/>
          <w:lang w:eastAsia="en-US"/>
        </w:rPr>
      </w:pPr>
    </w:p>
    <w:p w:rsidR="002101D1" w:rsidRDefault="002101D1" w:rsidP="002101D1">
      <w:pPr>
        <w:jc w:val="both"/>
        <w:rPr>
          <w:rFonts w:cs="Calibri"/>
          <w:b/>
        </w:rPr>
      </w:pPr>
      <w:r w:rsidRPr="00080839">
        <w:rPr>
          <w:rFonts w:cs="Calibri"/>
          <w:b/>
        </w:rPr>
        <w:t xml:space="preserve">Tydzień </w:t>
      </w:r>
      <w:r>
        <w:rPr>
          <w:rFonts w:cs="Calibri"/>
          <w:b/>
        </w:rPr>
        <w:t>I</w:t>
      </w:r>
      <w:r w:rsidRPr="00080839">
        <w:rPr>
          <w:rFonts w:cs="Calibri"/>
          <w:b/>
        </w:rPr>
        <w:t>II. W wiosennym ogrodzie</w:t>
      </w:r>
    </w:p>
    <w:p w:rsidR="002101D1" w:rsidRPr="00080839" w:rsidRDefault="002101D1" w:rsidP="002101D1">
      <w:pPr>
        <w:jc w:val="both"/>
        <w:rPr>
          <w:rFonts w:cs="Calibri"/>
          <w:b/>
        </w:rPr>
      </w:pPr>
    </w:p>
    <w:p w:rsidR="002101D1" w:rsidRPr="00080839" w:rsidRDefault="002101D1" w:rsidP="002101D1">
      <w:pPr>
        <w:numPr>
          <w:ilvl w:val="0"/>
          <w:numId w:val="17"/>
        </w:numPr>
        <w:spacing w:line="276" w:lineRule="auto"/>
        <w:jc w:val="both"/>
        <w:rPr>
          <w:rFonts w:cs="Calibri"/>
        </w:rPr>
      </w:pPr>
      <w:r w:rsidRPr="00080839">
        <w:rPr>
          <w:rFonts w:cs="Calibri"/>
        </w:rPr>
        <w:t>utrwalenie wiedzy na temat rodzajów prac wykonywanych wiosną w ogrodzie oraz sprzętów do tego używanych, kształtowanie nawyków systematycznej pracy, doskonalenie umiejętności słuchania ze zrozumieniem, rozwijanie sprawności fizycznej</w:t>
      </w:r>
      <w:r>
        <w:rPr>
          <w:rFonts w:cs="Calibri"/>
        </w:rPr>
        <w:t>,</w:t>
      </w:r>
    </w:p>
    <w:p w:rsidR="002101D1" w:rsidRPr="00080839" w:rsidRDefault="002101D1" w:rsidP="002101D1">
      <w:pPr>
        <w:numPr>
          <w:ilvl w:val="0"/>
          <w:numId w:val="17"/>
        </w:numPr>
        <w:spacing w:line="276" w:lineRule="auto"/>
        <w:jc w:val="both"/>
        <w:rPr>
          <w:rFonts w:cs="Calibri"/>
        </w:rPr>
      </w:pPr>
      <w:r w:rsidRPr="00080839">
        <w:rPr>
          <w:rFonts w:cs="Calibri"/>
        </w:rPr>
        <w:t xml:space="preserve">poznanie kształtu litery </w:t>
      </w:r>
      <w:r w:rsidRPr="002101D1">
        <w:rPr>
          <w:rFonts w:cs="Calibri"/>
          <w:b/>
        </w:rPr>
        <w:t>c</w:t>
      </w:r>
      <w:r w:rsidRPr="00080839">
        <w:rPr>
          <w:rFonts w:cs="Calibri"/>
        </w:rPr>
        <w:t xml:space="preserve">, </w:t>
      </w:r>
      <w:r w:rsidRPr="002101D1">
        <w:rPr>
          <w:rFonts w:cs="Calibri"/>
          <w:b/>
        </w:rPr>
        <w:t>C</w:t>
      </w:r>
      <w:r w:rsidRPr="00080839">
        <w:rPr>
          <w:rFonts w:cs="Calibri"/>
        </w:rPr>
        <w:t xml:space="preserve">, rozwijanie świadomości fonologicznej i słuchu fonematycznego, wprowadzenie do pisania i czytania, utrwalanie poznanych liter, wzbogacanie słownictwa, rozwijanie umiejętności gry fair </w:t>
      </w:r>
      <w:proofErr w:type="spellStart"/>
      <w:r w:rsidRPr="00080839">
        <w:rPr>
          <w:rFonts w:cs="Calibri"/>
        </w:rPr>
        <w:t>play</w:t>
      </w:r>
      <w:proofErr w:type="spellEnd"/>
      <w:r>
        <w:rPr>
          <w:rFonts w:cs="Calibri"/>
        </w:rPr>
        <w:t>,</w:t>
      </w:r>
    </w:p>
    <w:p w:rsidR="002101D1" w:rsidRPr="00080839" w:rsidRDefault="002101D1" w:rsidP="002101D1">
      <w:pPr>
        <w:numPr>
          <w:ilvl w:val="0"/>
          <w:numId w:val="17"/>
        </w:numPr>
        <w:spacing w:line="276" w:lineRule="auto"/>
        <w:jc w:val="both"/>
        <w:rPr>
          <w:rFonts w:cs="Calibri"/>
        </w:rPr>
      </w:pPr>
      <w:r w:rsidRPr="00080839">
        <w:rPr>
          <w:rFonts w:cs="Calibri"/>
        </w:rPr>
        <w:t>zapoznanie ze znakiem dodawania, doskonalenie umiejętności przeliczania i dodawania, wzbogacanie słownictwa o nazwy kwiatów, rozwijanie umiejętności współpracy w parze</w:t>
      </w:r>
      <w:r>
        <w:rPr>
          <w:rFonts w:cs="Calibri"/>
        </w:rPr>
        <w:t>,</w:t>
      </w:r>
    </w:p>
    <w:p w:rsidR="002101D1" w:rsidRPr="00080839" w:rsidRDefault="002101D1" w:rsidP="002101D1">
      <w:pPr>
        <w:numPr>
          <w:ilvl w:val="0"/>
          <w:numId w:val="17"/>
        </w:numPr>
        <w:spacing w:line="276" w:lineRule="auto"/>
        <w:jc w:val="both"/>
        <w:rPr>
          <w:rFonts w:cs="Calibri"/>
          <w:b/>
        </w:rPr>
      </w:pPr>
      <w:r w:rsidRPr="00080839">
        <w:rPr>
          <w:rFonts w:cs="Calibri"/>
        </w:rPr>
        <w:t xml:space="preserve">rozwijanie umiejętności wokalnych i tanecznych, kreatywności i wyobraźni, zapoznanie z angielskim słowem </w:t>
      </w:r>
      <w:proofErr w:type="spellStart"/>
      <w:r w:rsidRPr="00080839">
        <w:rPr>
          <w:rFonts w:cs="Calibri"/>
        </w:rPr>
        <w:t>frog</w:t>
      </w:r>
      <w:proofErr w:type="spellEnd"/>
      <w:r w:rsidRPr="00080839">
        <w:rPr>
          <w:rFonts w:cs="Calibri"/>
        </w:rPr>
        <w:t>, rozwijanie umiejętności plastycznych</w:t>
      </w:r>
      <w:r>
        <w:rPr>
          <w:rFonts w:cs="Calibri"/>
        </w:rPr>
        <w:t>,</w:t>
      </w:r>
    </w:p>
    <w:p w:rsidR="002101D1" w:rsidRPr="00080839" w:rsidRDefault="002101D1" w:rsidP="002101D1">
      <w:pPr>
        <w:numPr>
          <w:ilvl w:val="0"/>
          <w:numId w:val="17"/>
        </w:numPr>
        <w:spacing w:line="276" w:lineRule="auto"/>
        <w:jc w:val="both"/>
        <w:rPr>
          <w:rFonts w:cs="Calibri"/>
        </w:rPr>
      </w:pPr>
      <w:r w:rsidRPr="00080839">
        <w:rPr>
          <w:rFonts w:cs="Calibri"/>
        </w:rPr>
        <w:t>kształtowanie postawy proekologicznej, nawyku systematycznego dbania o rośliny, utrwalenie wiadomości dotyczących wiosennych roślin, rozwijanie pamięci wzrokowej, trening integracji sensorycznej</w:t>
      </w:r>
      <w:r>
        <w:rPr>
          <w:rFonts w:cs="Calibri"/>
        </w:rPr>
        <w:t>.</w:t>
      </w:r>
    </w:p>
    <w:p w:rsidR="002101D1" w:rsidRPr="00080839" w:rsidRDefault="002101D1" w:rsidP="002101D1">
      <w:pPr>
        <w:ind w:left="720"/>
        <w:jc w:val="both"/>
        <w:rPr>
          <w:rFonts w:cs="Calibri"/>
          <w:b/>
        </w:rPr>
      </w:pPr>
    </w:p>
    <w:p w:rsidR="002101D1" w:rsidRPr="00080839" w:rsidRDefault="002101D1" w:rsidP="002101D1">
      <w:pPr>
        <w:jc w:val="both"/>
        <w:rPr>
          <w:rFonts w:cs="Calibri"/>
          <w:b/>
        </w:rPr>
      </w:pPr>
      <w:r w:rsidRPr="00080839">
        <w:rPr>
          <w:rFonts w:cs="Calibri"/>
          <w:b/>
        </w:rPr>
        <w:t xml:space="preserve">Tydzień </w:t>
      </w:r>
      <w:r>
        <w:rPr>
          <w:rFonts w:cs="Calibri"/>
          <w:b/>
        </w:rPr>
        <w:t>I</w:t>
      </w:r>
      <w:r w:rsidRPr="00080839">
        <w:rPr>
          <w:rFonts w:cs="Calibri"/>
          <w:b/>
        </w:rPr>
        <w:t>V. Od kurnika do świątecznego koszyka</w:t>
      </w:r>
    </w:p>
    <w:p w:rsidR="002101D1" w:rsidRPr="00080839" w:rsidRDefault="002101D1" w:rsidP="002101D1">
      <w:pPr>
        <w:jc w:val="both"/>
        <w:rPr>
          <w:rFonts w:cs="Calibri"/>
          <w:b/>
        </w:rPr>
      </w:pPr>
    </w:p>
    <w:p w:rsidR="002101D1" w:rsidRPr="00080839" w:rsidRDefault="002101D1" w:rsidP="002101D1">
      <w:pPr>
        <w:pStyle w:val="Akapitzlist"/>
        <w:numPr>
          <w:ilvl w:val="0"/>
          <w:numId w:val="18"/>
        </w:numPr>
        <w:spacing w:after="200" w:line="276" w:lineRule="auto"/>
        <w:ind w:left="709" w:hanging="283"/>
        <w:jc w:val="both"/>
        <w:rPr>
          <w:rFonts w:cs="Calibri"/>
        </w:rPr>
      </w:pPr>
      <w:r w:rsidRPr="00080839">
        <w:rPr>
          <w:rFonts w:cs="Calibri"/>
        </w:rPr>
        <w:t>utrwalanie wiadomości na temat zwierząt gospodarskich i pracy rolnika, wyrabianie szacunku do pracy rolnika, doskonalenie umiejętności słuchania ze zrozumieniem, rozwijanie sprawności fizycznej, rozwijanie percepcji słuchowej</w:t>
      </w:r>
      <w:r>
        <w:rPr>
          <w:rFonts w:cs="Calibri"/>
        </w:rPr>
        <w:t>,</w:t>
      </w:r>
    </w:p>
    <w:p w:rsidR="002101D1" w:rsidRPr="00080839" w:rsidRDefault="002101D1" w:rsidP="002101D1">
      <w:pPr>
        <w:pStyle w:val="Akapitzlist"/>
        <w:numPr>
          <w:ilvl w:val="0"/>
          <w:numId w:val="18"/>
        </w:numPr>
        <w:spacing w:after="200" w:line="276" w:lineRule="auto"/>
        <w:ind w:left="709" w:hanging="283"/>
        <w:jc w:val="both"/>
        <w:rPr>
          <w:rFonts w:cs="Calibri"/>
        </w:rPr>
      </w:pPr>
      <w:r w:rsidRPr="00080839">
        <w:rPr>
          <w:rFonts w:cs="Calibri"/>
        </w:rPr>
        <w:t>wzbogacanie słownictwa o nazwy samców i samic poszczególnych gatunków zwierząt, kształtowanie postawy proekologicznej, wyrabianie postawy życzliwości i troski o zwierzęta, rozwijanie świadomości fonologicznej i słuchu fonematycznego, rozwijanie sprawności manualnej</w:t>
      </w:r>
      <w:r>
        <w:rPr>
          <w:rFonts w:cs="Calibri"/>
        </w:rPr>
        <w:t>,</w:t>
      </w:r>
    </w:p>
    <w:p w:rsidR="002101D1" w:rsidRPr="00080839" w:rsidRDefault="002101D1" w:rsidP="002101D1">
      <w:pPr>
        <w:pStyle w:val="Akapitzlist"/>
        <w:numPr>
          <w:ilvl w:val="0"/>
          <w:numId w:val="18"/>
        </w:numPr>
        <w:spacing w:after="200" w:line="276" w:lineRule="auto"/>
        <w:ind w:left="709" w:hanging="283"/>
        <w:jc w:val="both"/>
        <w:rPr>
          <w:rFonts w:cs="Calibri"/>
        </w:rPr>
      </w:pPr>
      <w:r w:rsidRPr="00080839">
        <w:rPr>
          <w:rFonts w:cs="Calibri"/>
        </w:rPr>
        <w:t>rozwijanie orientacji w przestrzeni, dodawania w zakresie 10, prawidłowego używania liczebników porządkowych, wzbogacanie słownictwa o nazwy ptaków hodowlanych, zachęcanie do cierpliwego oczekiwania na swoją kolej</w:t>
      </w:r>
      <w:r>
        <w:rPr>
          <w:rFonts w:cs="Calibri"/>
        </w:rPr>
        <w:t>,</w:t>
      </w:r>
    </w:p>
    <w:p w:rsidR="002101D1" w:rsidRDefault="002101D1" w:rsidP="002101D1">
      <w:pPr>
        <w:pStyle w:val="Akapitzlist"/>
        <w:numPr>
          <w:ilvl w:val="0"/>
          <w:numId w:val="18"/>
        </w:numPr>
        <w:spacing w:after="200" w:line="276" w:lineRule="auto"/>
        <w:ind w:left="709" w:hanging="283"/>
        <w:jc w:val="both"/>
        <w:rPr>
          <w:rFonts w:cs="Calibri"/>
        </w:rPr>
      </w:pPr>
      <w:r w:rsidRPr="00080839">
        <w:rPr>
          <w:rFonts w:cs="Calibri"/>
        </w:rPr>
        <w:t>zapoznanie z tradycjami wielkanocnymi, rozwijanie umiejętności wokalnych i tanecznych, sprawności manualnej, kształtowanie percepcji słuchowej, rozwijanie sprawności fizycznej</w:t>
      </w:r>
      <w:r>
        <w:rPr>
          <w:rFonts w:cs="Calibri"/>
        </w:rPr>
        <w:t>,</w:t>
      </w:r>
    </w:p>
    <w:p w:rsidR="002101D1" w:rsidRPr="002101D1" w:rsidRDefault="002101D1" w:rsidP="002101D1">
      <w:pPr>
        <w:pStyle w:val="Akapitzlist"/>
        <w:numPr>
          <w:ilvl w:val="0"/>
          <w:numId w:val="18"/>
        </w:numPr>
        <w:spacing w:after="200" w:line="276" w:lineRule="auto"/>
        <w:ind w:left="709" w:hanging="283"/>
        <w:jc w:val="both"/>
        <w:rPr>
          <w:rFonts w:cs="Calibri"/>
        </w:rPr>
      </w:pPr>
      <w:r w:rsidRPr="002101D1">
        <w:rPr>
          <w:rFonts w:cs="Calibri"/>
        </w:rPr>
        <w:t>poszerzenie wiadomości na temat tradycji wielkanocnych, rozwijanie umiejętności manualnych, współpracy, radzenia sobie z przegraną, trening integracji sensorycznej</w:t>
      </w:r>
      <w:r>
        <w:rPr>
          <w:rFonts w:cs="Calibri"/>
        </w:rPr>
        <w:t>.</w:t>
      </w:r>
    </w:p>
    <w:sectPr w:rsidR="002101D1" w:rsidRPr="002101D1" w:rsidSect="009F3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EB4"/>
    <w:multiLevelType w:val="hybridMultilevel"/>
    <w:tmpl w:val="C666E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F7D4F"/>
    <w:multiLevelType w:val="hybridMultilevel"/>
    <w:tmpl w:val="078A8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20DB"/>
    <w:multiLevelType w:val="multilevel"/>
    <w:tmpl w:val="5E4C095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E3B1452"/>
    <w:multiLevelType w:val="multilevel"/>
    <w:tmpl w:val="7EB695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BB207E"/>
    <w:multiLevelType w:val="hybridMultilevel"/>
    <w:tmpl w:val="8FA0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B51EC"/>
    <w:multiLevelType w:val="hybridMultilevel"/>
    <w:tmpl w:val="020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F2179"/>
    <w:multiLevelType w:val="hybridMultilevel"/>
    <w:tmpl w:val="B7AAA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10D79"/>
    <w:multiLevelType w:val="hybridMultilevel"/>
    <w:tmpl w:val="E8B2B20A"/>
    <w:lvl w:ilvl="0" w:tplc="D402E0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324D6292"/>
    <w:multiLevelType w:val="hybridMultilevel"/>
    <w:tmpl w:val="99DC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24930"/>
    <w:multiLevelType w:val="hybridMultilevel"/>
    <w:tmpl w:val="9B7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4235F"/>
    <w:multiLevelType w:val="hybridMultilevel"/>
    <w:tmpl w:val="58C8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44A23"/>
    <w:multiLevelType w:val="multilevel"/>
    <w:tmpl w:val="CCF20C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93560"/>
    <w:multiLevelType w:val="hybridMultilevel"/>
    <w:tmpl w:val="3286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C1CFE"/>
    <w:multiLevelType w:val="multilevel"/>
    <w:tmpl w:val="0C7AF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8536EE5"/>
    <w:multiLevelType w:val="hybridMultilevel"/>
    <w:tmpl w:val="24C4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25566"/>
    <w:multiLevelType w:val="multilevel"/>
    <w:tmpl w:val="BD9A61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7511C"/>
    <w:multiLevelType w:val="hybridMultilevel"/>
    <w:tmpl w:val="F37E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659DE"/>
    <w:multiLevelType w:val="hybridMultilevel"/>
    <w:tmpl w:val="CC76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4178C"/>
    <w:multiLevelType w:val="hybridMultilevel"/>
    <w:tmpl w:val="0A0CB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19"/>
  </w:num>
  <w:num w:numId="7">
    <w:abstractNumId w:val="22"/>
  </w:num>
  <w:num w:numId="8">
    <w:abstractNumId w:val="14"/>
  </w:num>
  <w:num w:numId="9">
    <w:abstractNumId w:val="21"/>
  </w:num>
  <w:num w:numId="10">
    <w:abstractNumId w:val="18"/>
  </w:num>
  <w:num w:numId="11">
    <w:abstractNumId w:val="3"/>
  </w:num>
  <w:num w:numId="12">
    <w:abstractNumId w:val="16"/>
  </w:num>
  <w:num w:numId="13">
    <w:abstractNumId w:val="13"/>
  </w:num>
  <w:num w:numId="14">
    <w:abstractNumId w:val="15"/>
  </w:num>
  <w:num w:numId="15">
    <w:abstractNumId w:val="5"/>
  </w:num>
  <w:num w:numId="16">
    <w:abstractNumId w:val="20"/>
  </w:num>
  <w:num w:numId="17">
    <w:abstractNumId w:val="4"/>
  </w:num>
  <w:num w:numId="18">
    <w:abstractNumId w:val="0"/>
  </w:num>
  <w:num w:numId="19">
    <w:abstractNumId w:val="7"/>
  </w:num>
  <w:num w:numId="20">
    <w:abstractNumId w:val="2"/>
  </w:num>
  <w:num w:numId="21">
    <w:abstractNumId w:val="8"/>
  </w:num>
  <w:num w:numId="22">
    <w:abstractNumId w:val="17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B"/>
    <w:rsid w:val="00012514"/>
    <w:rsid w:val="00034232"/>
    <w:rsid w:val="00036A44"/>
    <w:rsid w:val="00044269"/>
    <w:rsid w:val="000940FE"/>
    <w:rsid w:val="000D136F"/>
    <w:rsid w:val="000F0F41"/>
    <w:rsid w:val="00117449"/>
    <w:rsid w:val="001664BD"/>
    <w:rsid w:val="0019591E"/>
    <w:rsid w:val="001C20FF"/>
    <w:rsid w:val="002101D1"/>
    <w:rsid w:val="0021759E"/>
    <w:rsid w:val="00217A73"/>
    <w:rsid w:val="00230FC0"/>
    <w:rsid w:val="0025787E"/>
    <w:rsid w:val="00276E6B"/>
    <w:rsid w:val="00277675"/>
    <w:rsid w:val="0027791F"/>
    <w:rsid w:val="002B7817"/>
    <w:rsid w:val="002D32A0"/>
    <w:rsid w:val="00336B45"/>
    <w:rsid w:val="003459D0"/>
    <w:rsid w:val="00393554"/>
    <w:rsid w:val="003D15EC"/>
    <w:rsid w:val="004543BB"/>
    <w:rsid w:val="004776AF"/>
    <w:rsid w:val="00484421"/>
    <w:rsid w:val="004A0248"/>
    <w:rsid w:val="004A2B60"/>
    <w:rsid w:val="004A4BDA"/>
    <w:rsid w:val="004D08E7"/>
    <w:rsid w:val="0051336E"/>
    <w:rsid w:val="005343FB"/>
    <w:rsid w:val="005605A0"/>
    <w:rsid w:val="005664DE"/>
    <w:rsid w:val="005C0A64"/>
    <w:rsid w:val="005E163F"/>
    <w:rsid w:val="00603180"/>
    <w:rsid w:val="006828E2"/>
    <w:rsid w:val="006D3AA6"/>
    <w:rsid w:val="00741D4D"/>
    <w:rsid w:val="00743ACF"/>
    <w:rsid w:val="00747FE0"/>
    <w:rsid w:val="007610D9"/>
    <w:rsid w:val="007D1838"/>
    <w:rsid w:val="008747C4"/>
    <w:rsid w:val="00894485"/>
    <w:rsid w:val="008958C1"/>
    <w:rsid w:val="008A1CD3"/>
    <w:rsid w:val="008C69C7"/>
    <w:rsid w:val="008E651A"/>
    <w:rsid w:val="008F2587"/>
    <w:rsid w:val="009C2834"/>
    <w:rsid w:val="009E0155"/>
    <w:rsid w:val="009F3BE3"/>
    <w:rsid w:val="00A6068A"/>
    <w:rsid w:val="00AA3719"/>
    <w:rsid w:val="00AB26B5"/>
    <w:rsid w:val="00AE6978"/>
    <w:rsid w:val="00AE76BC"/>
    <w:rsid w:val="00B05865"/>
    <w:rsid w:val="00B51E98"/>
    <w:rsid w:val="00BF615E"/>
    <w:rsid w:val="00C140FC"/>
    <w:rsid w:val="00C30ADD"/>
    <w:rsid w:val="00C60D29"/>
    <w:rsid w:val="00C73DF5"/>
    <w:rsid w:val="00CA6472"/>
    <w:rsid w:val="00CB78D8"/>
    <w:rsid w:val="00CF6217"/>
    <w:rsid w:val="00D0389B"/>
    <w:rsid w:val="00D221F0"/>
    <w:rsid w:val="00DA3749"/>
    <w:rsid w:val="00E135D5"/>
    <w:rsid w:val="00E47F63"/>
    <w:rsid w:val="00E7118B"/>
    <w:rsid w:val="00EA49FC"/>
    <w:rsid w:val="00EB50BB"/>
    <w:rsid w:val="00F56176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0155"/>
    <w:pPr>
      <w:ind w:left="720"/>
      <w:contextualSpacing/>
    </w:pPr>
  </w:style>
  <w:style w:type="paragraph" w:customStyle="1" w:styleId="Standard">
    <w:name w:val="Standard"/>
    <w:rsid w:val="003D1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0155"/>
    <w:pPr>
      <w:ind w:left="720"/>
      <w:contextualSpacing/>
    </w:pPr>
  </w:style>
  <w:style w:type="paragraph" w:customStyle="1" w:styleId="Standard">
    <w:name w:val="Standard"/>
    <w:rsid w:val="003D1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Lenovo</cp:lastModifiedBy>
  <cp:revision>61</cp:revision>
  <dcterms:created xsi:type="dcterms:W3CDTF">2021-12-30T15:19:00Z</dcterms:created>
  <dcterms:modified xsi:type="dcterms:W3CDTF">2024-02-23T21:26:00Z</dcterms:modified>
</cp:coreProperties>
</file>