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46A" w14:textId="0D7B0FF1" w:rsidR="007E6C64" w:rsidRPr="006414B1" w:rsidRDefault="007E6C64" w:rsidP="007E6C64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6414B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713851" w:rsidRPr="006414B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8</w:t>
      </w:r>
      <w:r w:rsidRPr="006414B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Pr="006414B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6414B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</w:t>
      </w:r>
      <w:r w:rsidR="00713851" w:rsidRPr="006414B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chemi</w:t>
      </w:r>
      <w:r w:rsidRPr="006414B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i „</w:t>
      </w:r>
      <w:r w:rsidR="00576073" w:rsidRPr="006414B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Chemia Nowej Ery</w:t>
      </w:r>
      <w:r w:rsidRPr="006414B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” </w:t>
      </w:r>
      <w:r w:rsidRPr="006414B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6414B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721E25DD" w14:textId="77777777" w:rsidR="007E6C64" w:rsidRPr="00BE23BC" w:rsidRDefault="007E6C64" w:rsidP="007E6C64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14:paraId="370228EA" w14:textId="78BA6E6F" w:rsidR="00FC6F27" w:rsidRPr="006414B1" w:rsidRDefault="007E6C64" w:rsidP="00B126D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Ocenę </w:t>
      </w:r>
      <w:r w:rsidRPr="006414B1">
        <w:rPr>
          <w:rFonts w:ascii="Times New Roman" w:hAnsi="Times New Roman" w:cs="Times New Roman"/>
          <w:b/>
          <w:bCs/>
          <w:sz w:val="20"/>
          <w:szCs w:val="20"/>
        </w:rPr>
        <w:t>dopuszczającą</w:t>
      </w:r>
      <w:r w:rsidR="005D56E2" w:rsidRPr="006414B1">
        <w:rPr>
          <w:rFonts w:ascii="Times New Roman" w:hAnsi="Times New Roman" w:cs="Times New Roman"/>
          <w:sz w:val="20"/>
          <w:szCs w:val="20"/>
        </w:rPr>
        <w:t xml:space="preserve"> </w:t>
      </w:r>
      <w:r w:rsidRPr="006414B1">
        <w:rPr>
          <w:rFonts w:ascii="Times New Roman" w:hAnsi="Times New Roman" w:cs="Times New Roman"/>
          <w:sz w:val="20"/>
          <w:szCs w:val="20"/>
        </w:rPr>
        <w:t>otrzymuje uczeń, który:</w:t>
      </w:r>
    </w:p>
    <w:p w14:paraId="68E866EE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zasady bhp dotyczące obchodzenia się z kwasami</w:t>
      </w:r>
    </w:p>
    <w:p w14:paraId="36C1B511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zalicza kwasy do elektrolitów</w:t>
      </w:r>
    </w:p>
    <w:p w14:paraId="404C29A3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pojęcie kwasy zgodnie z teorią Arrheniusa</w:t>
      </w:r>
    </w:p>
    <w:p w14:paraId="44E63199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opisuje budowę kwasów </w:t>
      </w:r>
    </w:p>
    <w:p w14:paraId="4E099D30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różnice w budowie kwasów beztlenowych i kwasów tlenowych</w:t>
      </w:r>
    </w:p>
    <w:p w14:paraId="61E015C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wzory sumaryczne kwasów: HCl, H2S, H2SO4, H2SO3, HNO3, H2CO3, H3PO4</w:t>
      </w:r>
    </w:p>
    <w:p w14:paraId="6CB036E0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wzory strukturalne kwasów beztlenowych</w:t>
      </w:r>
    </w:p>
    <w:p w14:paraId="3F36296F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nazwy poznanych kwasów</w:t>
      </w:r>
    </w:p>
    <w:p w14:paraId="1BE05D1F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wskazuje wodór i resztę kwasową we wzorze kwasu</w:t>
      </w:r>
    </w:p>
    <w:p w14:paraId="096120EB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wyznacza wartościowość reszty kwasowej</w:t>
      </w:r>
    </w:p>
    <w:p w14:paraId="6E3882C1" w14:textId="1B3DA9A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jak można otrzymać np. kwas chlorowodorowy, siarkowy (IV)</w:t>
      </w:r>
    </w:p>
    <w:p w14:paraId="08FD067A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co to jest tlenek kwasowy</w:t>
      </w:r>
    </w:p>
    <w:p w14:paraId="6DEE1A35" w14:textId="1E47DFD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właściwości kwasów, np.: chlorowodorowego, azotowego(V) i siarkowego (VI)</w:t>
      </w:r>
    </w:p>
    <w:p w14:paraId="627063AE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stosuje zasadę rozcieńczania kwasów</w:t>
      </w:r>
    </w:p>
    <w:p w14:paraId="0CACF0F1" w14:textId="4E28C15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podstawowe zastosowania kwasów: chlorowodorowego, azotowego(V) i siarkowego (VI)</w:t>
      </w:r>
    </w:p>
    <w:p w14:paraId="61A4022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na czym polega dysocjacja jonowa (elektrolityczna) kwasów</w:t>
      </w:r>
    </w:p>
    <w:p w14:paraId="6BF3594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pojęcia: jon, kation i anion</w:t>
      </w:r>
    </w:p>
    <w:p w14:paraId="71B4BABA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równania reakcji dysocjacji jonowej kwasów (proste przykłady)</w:t>
      </w:r>
    </w:p>
    <w:p w14:paraId="3D6C6BC7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rodzaje odczynu roztworu</w:t>
      </w:r>
    </w:p>
    <w:p w14:paraId="036F9507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poznane wskaźniki</w:t>
      </w:r>
    </w:p>
    <w:p w14:paraId="6AB4D7F3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określa zakres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pH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i barwy wskaźników dla poszczególnych odczynów</w:t>
      </w:r>
    </w:p>
    <w:p w14:paraId="36CD7E23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rozróżnia doświadczalnie odczyny roztworów za pomocą wskaźników</w:t>
      </w:r>
    </w:p>
    <w:p w14:paraId="046CDE09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 pojęcie kwaśne opady</w:t>
      </w:r>
    </w:p>
    <w:p w14:paraId="72DDBE3D" w14:textId="56F039C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oblicza masy cząsteczkowe HCl i H2S</w:t>
      </w:r>
    </w:p>
    <w:p w14:paraId="3FD82711" w14:textId="61ABE68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budowę soli</w:t>
      </w:r>
    </w:p>
    <w:p w14:paraId="625F8938" w14:textId="1AB7FC0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tworzy i zapisuje wzory sumaryczne soli (np. chlorków, siarczków)</w:t>
      </w:r>
    </w:p>
    <w:p w14:paraId="06202594" w14:textId="1F4D2FE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wskazuje metal i resztę kwasową we wzorze soli</w:t>
      </w:r>
    </w:p>
    <w:p w14:paraId="1A4E5863" w14:textId="6F32843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tworzy nazwy soli na podstawie wzorów sumarycznych (proste przykłady)</w:t>
      </w:r>
    </w:p>
    <w:p w14:paraId="4AA19B97" w14:textId="2F96F84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tworzy i zapisuje wzory sumaryczne soli na podstawie ich nazw (np. wzory soli kwasów: chlorowodorowego, siarkowodorowego i metali,</w:t>
      </w:r>
      <w:r w:rsidR="00B126DD"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6414B1">
        <w:rPr>
          <w:rFonts w:ascii="Times New Roman" w:hAnsi="Times New Roman" w:cs="Times New Roman"/>
          <w:color w:val="231F20"/>
          <w:sz w:val="20"/>
          <w:szCs w:val="20"/>
        </w:rPr>
        <w:t>np. sodu, potasu i wapnia)</w:t>
      </w:r>
    </w:p>
    <w:p w14:paraId="34DAD097" w14:textId="1FB2587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wskazuje wzory soli wśród wzorów różnych związków chemicznych </w:t>
      </w:r>
    </w:p>
    <w:p w14:paraId="4980F770" w14:textId="17F87AA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pojęcie dysocjacja jonowa (elektrolityczna) soli</w:t>
      </w:r>
    </w:p>
    <w:p w14:paraId="73A16192" w14:textId="3285A98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dzieli sole ze względu na ich rozpuszczalność w wodzie</w:t>
      </w:r>
    </w:p>
    <w:p w14:paraId="11290EBC" w14:textId="4CC5E34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ustala rozpuszczalność soli w wodzie na podstawie tabeli rozpuszczalności soli i wodorotlenków w wodzie</w:t>
      </w:r>
    </w:p>
    <w:p w14:paraId="6F26FCF7" w14:textId="5EAE0EC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równania reakcji dysocjacji jonowej (elektrolitycznej) soli rozpuszczalnych w wodzie (proste przykłady)</w:t>
      </w:r>
    </w:p>
    <w:p w14:paraId="45C37230" w14:textId="567B157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nazwy jonów powstałych w wyniku dysocjacji jonowej soli (proste przykłady)</w:t>
      </w:r>
    </w:p>
    <w:p w14:paraId="760068FC" w14:textId="4AF3FA4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sposób otrzymywania soli trzema podstawowymi metodami (kwas + zasada, metal + kwas, tlenek metalu + kwas)</w:t>
      </w:r>
    </w:p>
    <w:p w14:paraId="08C88BAE" w14:textId="0CD66E6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cząsteczkowo równania reakcji otrzymywania soli (proste przykłady)</w:t>
      </w:r>
    </w:p>
    <w:p w14:paraId="10A336B4" w14:textId="19557C9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definiuje pojęcia reakcja zobojętniania i reakcja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strąceniowa</w:t>
      </w:r>
      <w:proofErr w:type="spellEnd"/>
    </w:p>
    <w:p w14:paraId="60765C79" w14:textId="7F99A8A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odróżnia zapis cząsteczkowy od zapisu jonowego równania reakcji chemicznej</w:t>
      </w:r>
    </w:p>
    <w:p w14:paraId="37C679EE" w14:textId="44E751C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określa związek ładunku jonu z wartościowością metalu i reszty kwasowej</w:t>
      </w:r>
    </w:p>
    <w:p w14:paraId="112EE8DF" w14:textId="58E451F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przykłady zastosowań najważniejszych soli</w:t>
      </w:r>
    </w:p>
    <w:p w14:paraId="4FA86883" w14:textId="782AB8C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wyjaśnia pojęcie związki organiczne </w:t>
      </w:r>
    </w:p>
    <w:p w14:paraId="0ABE3798" w14:textId="1A00683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przykłady związków chemicznych zawierających węgiel</w:t>
      </w:r>
    </w:p>
    <w:p w14:paraId="3E677911" w14:textId="1CAAD46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naturalne źródła węglowodorów</w:t>
      </w:r>
    </w:p>
    <w:p w14:paraId="229C5985" w14:textId="60A4609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nazwy produktów destylacji ropy naftowej i podaje przykłady ich zastosowania</w:t>
      </w:r>
    </w:p>
    <w:p w14:paraId="6322FCB6" w14:textId="1D1B736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stosuje zasady bhp w pracy z gazem ziemnym oraz produktami przeróbki ropy naftowej</w:t>
      </w:r>
    </w:p>
    <w:p w14:paraId="5045B133" w14:textId="41260BE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pojęcie węglowodory</w:t>
      </w:r>
    </w:p>
    <w:p w14:paraId="1CABDEA0" w14:textId="6BA2A70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lastRenderedPageBreak/>
        <w:t>definiuje pojęcie szereg homologiczny</w:t>
      </w:r>
    </w:p>
    <w:p w14:paraId="08886596" w14:textId="59EFA8A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pojęcia: węglowodory nasycone, węglowodory nienasycone, alkany, alkeny, alkiny</w:t>
      </w:r>
    </w:p>
    <w:p w14:paraId="73ADED93" w14:textId="5A256C6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zalicza alkany do węglowodorów nasyconych, a alkeny i alkiny – do nienasyconych</w:t>
      </w:r>
    </w:p>
    <w:p w14:paraId="7280288B" w14:textId="68BD6B0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wzory sumaryczne: alkanów, alkenów i alkinów o podanej liczbie atomów węgla</w:t>
      </w:r>
    </w:p>
    <w:p w14:paraId="39A05E59" w14:textId="45C11A0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rysuje wzory strukturalne i półstrukturalne (grupowe): alkanów, alkenów i alkinów o łańcuchach prostych (do pięciu atomów węgla w cząsteczce)</w:t>
      </w:r>
    </w:p>
    <w:p w14:paraId="58504DEE" w14:textId="1C0F865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nazwy systematyczne alkanów (do pięciu atomów węgla w cząsteczce)</w:t>
      </w:r>
    </w:p>
    <w:p w14:paraId="1BCA75E2" w14:textId="1AA243C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wzory ogólne: alkanów, alkenów i alkinów</w:t>
      </w:r>
    </w:p>
    <w:p w14:paraId="41193173" w14:textId="5E0EE04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zasady tworzenia nazw alkenów i alkinów</w:t>
      </w:r>
    </w:p>
    <w:p w14:paraId="7E8AD427" w14:textId="7BBF5D2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przyporządkowuje dany węglowodór do odpowiedniego szeregu homologicznego</w:t>
      </w:r>
    </w:p>
    <w:p w14:paraId="2EF9D208" w14:textId="7765C56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budowę i występowanie metanu</w:t>
      </w:r>
    </w:p>
    <w:p w14:paraId="40FB4C1B" w14:textId="16532CF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właściwości fizyczne i chemiczne metanu, etanu</w:t>
      </w:r>
    </w:p>
    <w:p w14:paraId="03A3816D" w14:textId="0FF158F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na czym polegają spalanie całkowite i spalanie niecałkowite</w:t>
      </w:r>
    </w:p>
    <w:p w14:paraId="32A8EF5E" w14:textId="38EE2BD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równania reakcji spalania całkowitego i spalania niecałkowitego metanu, etanu</w:t>
      </w:r>
    </w:p>
    <w:p w14:paraId="15F3A88A" w14:textId="241558A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podaje wzory sumaryczne i strukturalne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etynu</w:t>
      </w:r>
      <w:proofErr w:type="spellEnd"/>
    </w:p>
    <w:p w14:paraId="3F95833C" w14:textId="61F6242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opisuje najważniejsze właściwości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etynu</w:t>
      </w:r>
      <w:proofErr w:type="spellEnd"/>
    </w:p>
    <w:p w14:paraId="65D86B1D" w14:textId="3AD5DC3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pojęcia: polimeryzacja, monomer i polimer</w:t>
      </w:r>
    </w:p>
    <w:p w14:paraId="3A921AF7" w14:textId="396CE61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opisuje najważniejsze zastosowania metanu,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etynu</w:t>
      </w:r>
      <w:proofErr w:type="spellEnd"/>
    </w:p>
    <w:p w14:paraId="4718F38F" w14:textId="21C4EE1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wpływ węglowodorów nasyconych i węglowodorów nienasyconych na wodę bromową (lub rozcieńczony roztwór manganianu (VII) potasu)</w:t>
      </w:r>
    </w:p>
    <w:p w14:paraId="13A54562" w14:textId="1AEE65A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dowodzi, że alkohole, kwasy karboksylowe, estry i aminokwasy są pochodnymi węglowodorów</w:t>
      </w:r>
    </w:p>
    <w:p w14:paraId="46636F35" w14:textId="46BEC98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budowę pochodnych węglowodorów (grupa węglowodorowa + grupa funkcyjna)</w:t>
      </w:r>
    </w:p>
    <w:p w14:paraId="6FAE1D57" w14:textId="2047192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pierwiastki chemiczne wchodzące w skład pochodnych węglowodorów</w:t>
      </w:r>
    </w:p>
    <w:p w14:paraId="05A891B0" w14:textId="629D2C2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zalicza daną substancję organiczną do odpowiedniej grupy związków chemicznych</w:t>
      </w:r>
    </w:p>
    <w:p w14:paraId="2EE9C2D0" w14:textId="42B3FAC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co to jest grupa funkcyjna</w:t>
      </w:r>
    </w:p>
    <w:p w14:paraId="58E3700A" w14:textId="0DA9AFD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zaznacza grupy funkcyjne w alkoholach, kwasach karboksylowych, estrach, aminokwasach; podaje ich nazwy</w:t>
      </w:r>
    </w:p>
    <w:p w14:paraId="284E1E9A" w14:textId="41CBA06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wzory ogólne alkoholi, kwasów karboksylowych i estrów</w:t>
      </w:r>
    </w:p>
    <w:p w14:paraId="57F8D428" w14:textId="3BD4517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dzieli alkohole na monohydroksylowe i polihydroksylowe</w:t>
      </w:r>
    </w:p>
    <w:p w14:paraId="7FEFF70B" w14:textId="5B467D8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zapisuje wzory sumaryczne i rysuje wzory półstrukturalne (grupowe), strukturalne alkoholi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monohydroksylowych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o łańcuchach prostych zawierających do trzech atomów węgla w cząsteczce</w:t>
      </w:r>
    </w:p>
    <w:p w14:paraId="33E54C25" w14:textId="3A4B67F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co to są nazwy zwyczajowe i nazwy systematyczne</w:t>
      </w:r>
    </w:p>
    <w:p w14:paraId="7EA6F7B0" w14:textId="79E004C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tworzy nazwy systematyczne alkoholi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monohydroksylowych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o łańcuchach prostych zawierających do trzech atomów węgla w cząsteczce, podaje zwyczajowe (metanolu, etanolu) </w:t>
      </w:r>
    </w:p>
    <w:p w14:paraId="66790961" w14:textId="22236FC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rysuje wzory półstrukturalne (grupowe), strukturalne kwasów </w:t>
      </w:r>
      <w:proofErr w:type="spellStart"/>
      <w:r w:rsidRPr="006414B1">
        <w:rPr>
          <w:rFonts w:ascii="Times New Roman" w:hAnsi="Times New Roman" w:cs="Times New Roman"/>
          <w:color w:val="231F20"/>
          <w:sz w:val="20"/>
          <w:szCs w:val="20"/>
        </w:rPr>
        <w:t>monokarboksylowych</w:t>
      </w:r>
      <w:proofErr w:type="spellEnd"/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 o łańcuchach prostych zawierających do dwóch atomów węgla w cząsteczce; podaje ich nazwy systematyczne i zwyczajowe (kwasu metanowego i kwasu etanowego) </w:t>
      </w:r>
    </w:p>
    <w:p w14:paraId="4C69C48D" w14:textId="4482FA8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 xml:space="preserve">zaznacza resztę kwasową we wzorze kwasu karboksylowego </w:t>
      </w:r>
    </w:p>
    <w:p w14:paraId="10A627CC" w14:textId="6FD20ED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najważniejsze właściwości metanolu, etanolu i glicerolu oraz kwasów etanowego i metanowego</w:t>
      </w:r>
    </w:p>
    <w:p w14:paraId="51517707" w14:textId="688F58D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bada właściwości fizyczne glicerolu</w:t>
      </w:r>
    </w:p>
    <w:p w14:paraId="3D50310B" w14:textId="5E50261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zapisuje równanie reakcji spalania metanolu</w:t>
      </w:r>
    </w:p>
    <w:p w14:paraId="4876433E" w14:textId="43D329F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podstawowe zastosowania etanolu i kwasu etanowego</w:t>
      </w:r>
    </w:p>
    <w:p w14:paraId="7BFE8FF7" w14:textId="16FD8CC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dzieli kwasy karboksylowe na nasycone i nienasycone</w:t>
      </w:r>
    </w:p>
    <w:p w14:paraId="6FE5ECE4" w14:textId="180E499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najważniejsze kwasy tłuszczowe</w:t>
      </w:r>
    </w:p>
    <w:p w14:paraId="62BDD1E6" w14:textId="77291E0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najważniejsze właściwości długołańcuchowych kwasów karboksylowych (stearynowego i oleinowego)</w:t>
      </w:r>
    </w:p>
    <w:p w14:paraId="272A5420" w14:textId="7F7126D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pojęcie mydła</w:t>
      </w:r>
    </w:p>
    <w:p w14:paraId="1DEA14DC" w14:textId="32ECDB1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związki chemiczne, które są substratami reakcji estryfikacji</w:t>
      </w:r>
    </w:p>
    <w:p w14:paraId="382F0F78" w14:textId="439E672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pojęcie estry</w:t>
      </w:r>
    </w:p>
    <w:p w14:paraId="00713661" w14:textId="2EE86D4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przykłady występowania estrów w przyrodzie</w:t>
      </w:r>
    </w:p>
    <w:p w14:paraId="123FDB2B" w14:textId="25B43CE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zagrożenia związane z alkoholami (metanol, etanol)</w:t>
      </w:r>
    </w:p>
    <w:p w14:paraId="36C7AF61" w14:textId="0E90CE5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wśród poznanych substancji wskazuje te, które mają szkodliwy wpływ na organizm</w:t>
      </w:r>
    </w:p>
    <w:p w14:paraId="259FE868" w14:textId="6448E5C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omawia budowę i właściwości aminokwasów (na przykładzie glicyny)</w:t>
      </w:r>
    </w:p>
    <w:p w14:paraId="02A39695" w14:textId="5BA4CF8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przykłady występowania aminokwasów</w:t>
      </w:r>
    </w:p>
    <w:p w14:paraId="7520F365" w14:textId="5CBA30A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najważniejsze zastosowania poznanych związków chemicznych (np. etanol, kwas etanowy, kwas stearynowy)</w:t>
      </w:r>
    </w:p>
    <w:p w14:paraId="2CAF19A8" w14:textId="6DE962D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wymienia główne pierwiastki chemiczne wchodzące w skład organizmu </w:t>
      </w:r>
    </w:p>
    <w:p w14:paraId="5477FC1A" w14:textId="2D829D3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podstawowe składniki żywności i miejsca ich występowania</w:t>
      </w:r>
    </w:p>
    <w:p w14:paraId="1A0F4285" w14:textId="06D6143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pierwiastki chemiczne, których atomy wchodzą w skład cząsteczek: tłuszczów, cukrów (węglowodanów) i białek</w:t>
      </w:r>
    </w:p>
    <w:p w14:paraId="5677B052" w14:textId="5DD2FFB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dzieli tłuszcze ze względu na: pochodzenie i stan skupienia</w:t>
      </w:r>
    </w:p>
    <w:p w14:paraId="48B428FC" w14:textId="02A7DE2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zalicza tłuszcze do estrów</w:t>
      </w:r>
    </w:p>
    <w:p w14:paraId="4295144D" w14:textId="7D014DA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rodzaje białek</w:t>
      </w:r>
    </w:p>
    <w:p w14:paraId="6C38B61F" w14:textId="360C422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dzieli cukry (sacharydy) na cukry proste i cukry złożone</w:t>
      </w:r>
    </w:p>
    <w:p w14:paraId="56AFAF88" w14:textId="0F52BE2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białka jako związki chemiczne powstające z aminokwasów</w:t>
      </w:r>
    </w:p>
    <w:p w14:paraId="2CEDE061" w14:textId="74553B1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przykłady: tłuszczów, sacharydów i białek</w:t>
      </w:r>
    </w:p>
    <w:p w14:paraId="3CC5B943" w14:textId="04C92DF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co to są węglowodany</w:t>
      </w:r>
    </w:p>
    <w:p w14:paraId="086118E2" w14:textId="34F5F8C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przykłady występowania celulozy i skrobi w przyrodzie</w:t>
      </w:r>
    </w:p>
    <w:p w14:paraId="10044BE7" w14:textId="5B56017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wzory sumaryczne: glukozy i fruktozy, sacharozy, skrobi i celulozy</w:t>
      </w:r>
    </w:p>
    <w:p w14:paraId="0FE0A06E" w14:textId="0D84541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zastosowania poznanych cukrów</w:t>
      </w:r>
    </w:p>
    <w:p w14:paraId="377768B0" w14:textId="289B6A0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najważniejsze właściwości omawianych związków chemicznych</w:t>
      </w:r>
    </w:p>
    <w:p w14:paraId="7AF801C6" w14:textId="6D3F365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definiuje pojęcia: denaturacja, koagulacja, żel, zol</w:t>
      </w:r>
    </w:p>
    <w:p w14:paraId="176900F8" w14:textId="2D141FA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czynniki powodujące denaturację białek</w:t>
      </w:r>
    </w:p>
    <w:p w14:paraId="3256DD45" w14:textId="780F8D0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podaje reakcje charakterystyczne białek i skrobi</w:t>
      </w:r>
    </w:p>
    <w:p w14:paraId="49737C3A" w14:textId="07A14DD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opisuje znaczenie: wody, tłuszczów, białek, sacharydów, witamin i mikroelementów dla organizmu</w:t>
      </w:r>
    </w:p>
    <w:p w14:paraId="6E71A6F1" w14:textId="5232CE2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wyjaśnia, co to są związki wielkocząsteczkowe; wymienia ich przykłady</w:t>
      </w:r>
    </w:p>
    <w:p w14:paraId="6FD153C9" w14:textId="021B5A6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color w:val="231F20"/>
          <w:sz w:val="20"/>
          <w:szCs w:val="20"/>
        </w:rPr>
        <w:t>wymienia funkcje podstawowych składników odżywczych</w:t>
      </w:r>
    </w:p>
    <w:p w14:paraId="058BD9C7" w14:textId="77777777" w:rsidR="00FC6F27" w:rsidRPr="006414B1" w:rsidRDefault="00FC6F27" w:rsidP="00B126DD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1C6B3A00" w14:textId="6756656C" w:rsidR="007124D4" w:rsidRPr="006414B1" w:rsidRDefault="00647BEE" w:rsidP="00B126D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</w:t>
      </w:r>
      <w:r w:rsidR="007E6C64" w:rsidRPr="006414B1">
        <w:rPr>
          <w:rFonts w:ascii="Times New Roman" w:hAnsi="Times New Roman" w:cs="Times New Roman"/>
          <w:sz w:val="20"/>
          <w:szCs w:val="20"/>
        </w:rPr>
        <w:t xml:space="preserve">cenę </w:t>
      </w:r>
      <w:r w:rsidR="007E6C64" w:rsidRPr="006414B1">
        <w:rPr>
          <w:rFonts w:ascii="Times New Roman" w:hAnsi="Times New Roman" w:cs="Times New Roman"/>
          <w:b/>
          <w:bCs/>
          <w:sz w:val="20"/>
          <w:szCs w:val="20"/>
        </w:rPr>
        <w:t xml:space="preserve">dostateczną </w:t>
      </w:r>
      <w:r w:rsidR="007E6C64" w:rsidRPr="006414B1">
        <w:rPr>
          <w:rFonts w:ascii="Times New Roman" w:hAnsi="Times New Roman" w:cs="Times New Roman"/>
          <w:sz w:val="20"/>
          <w:szCs w:val="20"/>
        </w:rPr>
        <w:t>otrzymuje uczeń, który spełnił wymagania na ocenę dopuszczającą</w:t>
      </w:r>
      <w:r w:rsidR="005D56E2" w:rsidRPr="006414B1">
        <w:rPr>
          <w:rFonts w:ascii="Times New Roman" w:hAnsi="Times New Roman" w:cs="Times New Roman"/>
          <w:sz w:val="20"/>
          <w:szCs w:val="20"/>
        </w:rPr>
        <w:t xml:space="preserve"> </w:t>
      </w:r>
      <w:r w:rsidR="007E6C64" w:rsidRPr="006414B1">
        <w:rPr>
          <w:rFonts w:ascii="Times New Roman" w:hAnsi="Times New Roman" w:cs="Times New Roman"/>
          <w:sz w:val="20"/>
          <w:szCs w:val="20"/>
        </w:rPr>
        <w:t>oraz:</w:t>
      </w:r>
    </w:p>
    <w:p w14:paraId="365B5122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udowadnia, dlaczego w nazwie danego kwasu pojawia się wartościowość</w:t>
      </w:r>
    </w:p>
    <w:p w14:paraId="6844628F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wzory strukturalne poznanych kwasów</w:t>
      </w:r>
    </w:p>
    <w:p w14:paraId="228606A8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metody otrzymywania kwasów tlenowych i kwasów beztlenowych</w:t>
      </w:r>
    </w:p>
    <w:p w14:paraId="0ABA146E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otrzymywania poznanych kwasów</w:t>
      </w:r>
    </w:p>
    <w:p w14:paraId="1FAE78AF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pojęcie tlenek kwasowy</w:t>
      </w:r>
    </w:p>
    <w:p w14:paraId="03589850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wskazuje przykłady tlenków kwasowych</w:t>
      </w:r>
    </w:p>
    <w:p w14:paraId="78D7D428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poznanych kwasów</w:t>
      </w:r>
    </w:p>
    <w:p w14:paraId="0AF2EAF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opisuje zastosowania poznanych kwasów </w:t>
      </w:r>
    </w:p>
    <w:p w14:paraId="242D811E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 pojęcie dysocjacja jonowa </w:t>
      </w:r>
    </w:p>
    <w:p w14:paraId="00BF1EE3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wybrane równania reakcji dysocjacji jonowej kwasów</w:t>
      </w:r>
    </w:p>
    <w:p w14:paraId="3F10ACC7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nazywa kation H+ i aniony reszt kwasowych</w:t>
      </w:r>
    </w:p>
    <w:p w14:paraId="7DC11E9D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określa odczyn roztworu (kwasowy)</w:t>
      </w:r>
    </w:p>
    <w:p w14:paraId="74C06DE9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wspólne właściwości kwasów</w:t>
      </w:r>
    </w:p>
    <w:p w14:paraId="15456DA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z czego wynikają wspólne właściwości kwasów</w:t>
      </w:r>
    </w:p>
    <w:p w14:paraId="238D13D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obserwacje z przeprowadzanych doświadczeń</w:t>
      </w:r>
    </w:p>
    <w:p w14:paraId="763FB77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posługuje się skalą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pH</w:t>
      </w:r>
      <w:proofErr w:type="spellEnd"/>
    </w:p>
    <w:p w14:paraId="056F04B7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bada odczyn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roztworu</w:t>
      </w:r>
    </w:p>
    <w:p w14:paraId="0F148CEB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jak powstają kwaśne opady</w:t>
      </w:r>
    </w:p>
    <w:p w14:paraId="226EBBD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przykłady skutków kwaśnych opadów</w:t>
      </w:r>
    </w:p>
    <w:p w14:paraId="0D28B785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oblicza masy cząsteczkowe kwasów</w:t>
      </w:r>
    </w:p>
    <w:p w14:paraId="6E151453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oblicza zawartość procentową pierwiastków chemicznych w cząsteczkach kwasów</w:t>
      </w:r>
    </w:p>
    <w:p w14:paraId="531CEF5F" w14:textId="6E66F52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cztery najważniejsze sposoby otrzymywania soli</w:t>
      </w:r>
    </w:p>
    <w:p w14:paraId="1817F378" w14:textId="7ED7E90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nazwy i wzory soli (typowe przykłady)</w:t>
      </w:r>
    </w:p>
    <w:p w14:paraId="69E401E8" w14:textId="3C13BF3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zobojętniania w formach: cząsteczkowej, jonowej oraz jonowej skróconej</w:t>
      </w:r>
    </w:p>
    <w:p w14:paraId="6B2A0DC6" w14:textId="5C9C26D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nazwy jonów powstałych w wyniku dysocjacji jonowej soli</w:t>
      </w:r>
    </w:p>
    <w:p w14:paraId="475F65BB" w14:textId="6D8B730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odczytuje równania reakcji otrzymywania soli (proste przykłady)</w:t>
      </w:r>
    </w:p>
    <w:p w14:paraId="31CE9A11" w14:textId="19C8BAB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korzysta z tabeli rozpuszczalności soli i wodorotlenków w wodzie</w:t>
      </w:r>
    </w:p>
    <w:p w14:paraId="5DF93D90" w14:textId="44B0035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otrzymywania soli (reakcja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strąceniowa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>) w formach cząsteczkowej i jonowej (proste przykłady)</w:t>
      </w:r>
    </w:p>
    <w:p w14:paraId="3DBBB0C7" w14:textId="2F7C893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i odczytuje wybrane równania reakcji dysocjacji jonowej soli</w:t>
      </w:r>
    </w:p>
    <w:p w14:paraId="6479989C" w14:textId="57A95C7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dzieli metale ze względu na ich aktywność chemiczną (szereg aktywności metali)</w:t>
      </w:r>
    </w:p>
    <w:p w14:paraId="27E07C1A" w14:textId="174E599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sposoby zachowania się metali w reakcji z kwasami (np. miedź i magnez w reakcji z kwasem chlorowodorowym)</w:t>
      </w:r>
    </w:p>
    <w:p w14:paraId="6A05CCB5" w14:textId="33CFCD7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obserwacje z doświadczeń przeprowadzanych na lekcji </w:t>
      </w:r>
    </w:p>
    <w:p w14:paraId="04C66E07" w14:textId="2F28AD1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lastRenderedPageBreak/>
        <w:t>wymienia zastosowania najważniejszych soli</w:t>
      </w:r>
    </w:p>
    <w:p w14:paraId="430CFD19" w14:textId="4609753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pojęcie szereg homologiczny</w:t>
      </w:r>
    </w:p>
    <w:p w14:paraId="64568571" w14:textId="73E2A0E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nazwy alkenów i alkinów na podstawie nazw odpowiednich alkanów</w:t>
      </w:r>
    </w:p>
    <w:p w14:paraId="664A2653" w14:textId="5843F3F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wzory: sumaryczne, strukturalne i półstrukturalne (grupowe); podaje nazwy: alkanów, alkenów i alkinów</w:t>
      </w:r>
    </w:p>
    <w:p w14:paraId="45AD3C08" w14:textId="41F4401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buduje model cząsteczki: metanu,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</w:p>
    <w:p w14:paraId="21E4DEBE" w14:textId="524BDD5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różnicę między spalaniem całkowitym a spalaniem niecałkowitym</w:t>
      </w:r>
    </w:p>
    <w:p w14:paraId="6441DEB6" w14:textId="43773FC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opisuje właściwości fizyczne i chemiczne (spalanie) alkanów (metanu, etanu) oraz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09D517" w14:textId="50D681B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i odczytuje równania reakcji spalania metanu, etanu, przy dużym i małym dostępie tlenu </w:t>
      </w:r>
    </w:p>
    <w:p w14:paraId="6A40BF8D" w14:textId="503B542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pisze równania reakcji spalania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</w:p>
    <w:p w14:paraId="51016926" w14:textId="0F18FE2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porównuje budowę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</w:p>
    <w:p w14:paraId="3E2BCA58" w14:textId="4CDA82F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na czym polegają reakcje przyłączania i polimeryzacji</w:t>
      </w:r>
    </w:p>
    <w:p w14:paraId="30FE6F41" w14:textId="75DF406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i niektóre zastosowania polietylenu</w:t>
      </w:r>
    </w:p>
    <w:p w14:paraId="2BFEEFEC" w14:textId="10B6A73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wyjaśnia, jak można doświadczalnie odróżnić węglowodory nasycone od węglowodorów nienasyconych, np. metan od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czy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</w:p>
    <w:p w14:paraId="6E470C5F" w14:textId="4A3A46F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od czego zależą właściwości węglowodorów</w:t>
      </w:r>
    </w:p>
    <w:p w14:paraId="36B277F9" w14:textId="38C25FD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wykonuje proste obliczenia dotyczące węglowodorów</w:t>
      </w:r>
    </w:p>
    <w:p w14:paraId="21938132" w14:textId="13E334E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obserwacje do wykonywanych na lekcji doświadczeń</w:t>
      </w:r>
    </w:p>
    <w:p w14:paraId="0EFE5F2B" w14:textId="0E70BF6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nazwy i wzory omawianych grup funkcyjnych</w:t>
      </w:r>
    </w:p>
    <w:p w14:paraId="4F95A5B3" w14:textId="166AE10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co to są alkohole polihydroksylowe</w:t>
      </w:r>
    </w:p>
    <w:p w14:paraId="3B029CE5" w14:textId="1D48906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wzory i podaje nazwy alkoholi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monohydroksylowych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o łańcuchach prostych (zawierających do pięciu atomów węgla w cząsteczce)</w:t>
      </w:r>
    </w:p>
    <w:p w14:paraId="6E49C100" w14:textId="03D7BF3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wzory sumaryczny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półstrukturalny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(grupowy) propano-1,2,3-triolu (glicerolu)</w:t>
      </w:r>
    </w:p>
    <w:p w14:paraId="1E7E059A" w14:textId="06CF82F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uzasadnia stwierdzenie, że alkohole i kwasy karboksylowe tworzą szeregi homologiczne</w:t>
      </w:r>
    </w:p>
    <w:p w14:paraId="63A9AE4C" w14:textId="61E0EDD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odczyn roztworu alkoholu</w:t>
      </w:r>
    </w:p>
    <w:p w14:paraId="7F909324" w14:textId="0D121BD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fermentację alkoholową</w:t>
      </w:r>
    </w:p>
    <w:p w14:paraId="6869BDBE" w14:textId="0AC2D7C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spalania etanolu</w:t>
      </w:r>
    </w:p>
    <w:p w14:paraId="3BA110FE" w14:textId="6FDDC55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przykłady kwasów organicznych występujących w przyrodzie (np. kwasy: mrówkowy, szczawiowy, cytrynowy) i wymienia ich zastosowania</w:t>
      </w:r>
    </w:p>
    <w:p w14:paraId="2D15BA7D" w14:textId="29E95E3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nazwy prostych kwasów karboksylowych (do pięciu atomów węgla w cząsteczce) i zapisuje ich wzory sumaryczne i strukturalne</w:t>
      </w:r>
    </w:p>
    <w:p w14:paraId="35A01B90" w14:textId="78D077A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właściwości kwasów metanowego (mrówkowego) i etanowego (octowego)</w:t>
      </w:r>
    </w:p>
    <w:p w14:paraId="5A4E2818" w14:textId="708B8F1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bada wybrane właściwości fizyczne kwasu etanowego (octowego)</w:t>
      </w:r>
    </w:p>
    <w:p w14:paraId="0365172F" w14:textId="34FE748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dysocjację jonową kwasów karboksylowych</w:t>
      </w:r>
    </w:p>
    <w:p w14:paraId="58372038" w14:textId="20C81D0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bada odczyn wodnego roztworu kwasu etanowego (octowego)</w:t>
      </w:r>
    </w:p>
    <w:p w14:paraId="55DBDC62" w14:textId="380F71A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spalania i reakcji dysocjacji jonowej kwasów metanowego i etanowego</w:t>
      </w:r>
    </w:p>
    <w:p w14:paraId="6EA285D9" w14:textId="4388367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kwasów metanowego i etanowego z metalami, tlenkami metali i wodorotlenkami</w:t>
      </w:r>
    </w:p>
    <w:p w14:paraId="6BF5C566" w14:textId="5B9F27E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nazwy soli pochodzących od kwasów metanowego i etanowego</w:t>
      </w:r>
    </w:p>
    <w:p w14:paraId="4EA2C5BA" w14:textId="03CBE37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podaje nazwy długołańcuchowych kwasów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monokarboksylowych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(przykłady)</w:t>
      </w:r>
    </w:p>
    <w:p w14:paraId="55884B28" w14:textId="3FE194A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wzory sumaryczne kwasów: palmitynowego, stearynowego i oleinowego</w:t>
      </w:r>
    </w:p>
    <w:p w14:paraId="68B82E85" w14:textId="4C0FED3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jak można doświadczalnie udowodnić, że dany kwas karboksylowy jest kwasem nienasyconym</w:t>
      </w:r>
    </w:p>
    <w:p w14:paraId="7CDDA138" w14:textId="1A0CDD3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przykłady estrów</w:t>
      </w:r>
    </w:p>
    <w:p w14:paraId="5D7ED9AD" w14:textId="7A8FF06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na czym polega reakcja estryfikacji</w:t>
      </w:r>
    </w:p>
    <w:p w14:paraId="6671B742" w14:textId="7F05B22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nazwy estrów pochodzących od podanych nazw kwasów i alkoholi (proste przykłady)</w:t>
      </w:r>
    </w:p>
    <w:p w14:paraId="33905105" w14:textId="1891226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sposób otrzymywania wskazanego estru (np. octanu etylu)</w:t>
      </w:r>
    </w:p>
    <w:p w14:paraId="4280F1D3" w14:textId="12E2340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otrzymywania estru (proste przykłady, np. octanu metylu)</w:t>
      </w:r>
    </w:p>
    <w:p w14:paraId="67CA10A7" w14:textId="0AF272C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właściwości fizyczne octanu etylu</w:t>
      </w:r>
    </w:p>
    <w:p w14:paraId="4DEDD12D" w14:textId="122A9A7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negatywne skutki działania etanolu na organizm</w:t>
      </w:r>
    </w:p>
    <w:p w14:paraId="377E8483" w14:textId="077443A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bada właściwości fizyczne omawianych związków</w:t>
      </w:r>
    </w:p>
    <w:p w14:paraId="0D552DE6" w14:textId="1253827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obserwacje z wykonywanych doświadczeń chemicznych</w:t>
      </w:r>
    </w:p>
    <w:p w14:paraId="621798CC" w14:textId="28C1805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rolę składników odżywczych w prawidłowym funkcjonowaniu organizmu</w:t>
      </w:r>
    </w:p>
    <w:p w14:paraId="3E4DA3A6" w14:textId="2265C41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budowę cząsteczki tłuszczu jako estru glicerolu i kwasów tłuszczowych</w:t>
      </w:r>
    </w:p>
    <w:p w14:paraId="438BF377" w14:textId="3520F74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wybrane właściwości fizyczne tłuszczów</w:t>
      </w:r>
    </w:p>
    <w:p w14:paraId="6B08061A" w14:textId="4CBA625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wpływ oleju roślinnego na wodę bromową</w:t>
      </w:r>
    </w:p>
    <w:p w14:paraId="2DDF0689" w14:textId="255B626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jak można doświadczalnie odróżnić tłuszcze nienasycone od tłuszczów nasyconych</w:t>
      </w:r>
    </w:p>
    <w:p w14:paraId="600A8F9B" w14:textId="3DDA9EC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lastRenderedPageBreak/>
        <w:t>opisuje właściwości białek</w:t>
      </w:r>
    </w:p>
    <w:p w14:paraId="10342559" w14:textId="0709E2D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czynniki powodujące koagulację białek</w:t>
      </w:r>
    </w:p>
    <w:p w14:paraId="3B897A5C" w14:textId="2150A5A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fizyczne: glukozy, fruktozy, sacharozy, skrobi i celulozy</w:t>
      </w:r>
    </w:p>
    <w:p w14:paraId="2427E9A6" w14:textId="2DEEE29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bada właściwości fizyczne wybranych związków chemicznych (glukozy, fruktozy, sacharozy, skrobi i celulozy)</w:t>
      </w:r>
    </w:p>
    <w:p w14:paraId="2A3B510F" w14:textId="4076765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równanie reakcji sacharozy z wodą za pomocą wzorów sumarycznych</w:t>
      </w:r>
    </w:p>
    <w:p w14:paraId="40A1786D" w14:textId="1BA5F09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przebieg reakcji chemicznej skrobi z wodą</w:t>
      </w:r>
    </w:p>
    <w:p w14:paraId="631A7593" w14:textId="480CCC8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wykrywa obecność skrobi i białka w produktach spożywczych</w:t>
      </w:r>
    </w:p>
    <w:p w14:paraId="619C3633" w14:textId="77777777" w:rsidR="00D9335A" w:rsidRPr="006414B1" w:rsidRDefault="00D9335A" w:rsidP="00B126DD">
      <w:pPr>
        <w:rPr>
          <w:rFonts w:ascii="Times New Roman" w:hAnsi="Times New Roman" w:cs="Times New Roman"/>
          <w:sz w:val="20"/>
          <w:szCs w:val="20"/>
        </w:rPr>
      </w:pPr>
    </w:p>
    <w:p w14:paraId="4F7736D8" w14:textId="02339FCE" w:rsidR="007124D4" w:rsidRPr="006414B1" w:rsidRDefault="007E6C64" w:rsidP="00B126D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Ocenę </w:t>
      </w:r>
      <w:r w:rsidRPr="006414B1">
        <w:rPr>
          <w:rFonts w:ascii="Times New Roman" w:hAnsi="Times New Roman" w:cs="Times New Roman"/>
          <w:b/>
          <w:bCs/>
          <w:sz w:val="20"/>
          <w:szCs w:val="20"/>
        </w:rPr>
        <w:t>dobrą</w:t>
      </w:r>
      <w:r w:rsidRPr="006414B1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dostateczną</w:t>
      </w:r>
      <w:r w:rsidR="005D56E2" w:rsidRPr="006414B1">
        <w:rPr>
          <w:rFonts w:ascii="Times New Roman" w:hAnsi="Times New Roman" w:cs="Times New Roman"/>
          <w:sz w:val="20"/>
          <w:szCs w:val="20"/>
        </w:rPr>
        <w:t xml:space="preserve"> </w:t>
      </w:r>
      <w:r w:rsidRPr="006414B1">
        <w:rPr>
          <w:rFonts w:ascii="Times New Roman" w:hAnsi="Times New Roman" w:cs="Times New Roman"/>
          <w:sz w:val="20"/>
          <w:szCs w:val="20"/>
        </w:rPr>
        <w:t>oraz:</w:t>
      </w:r>
    </w:p>
    <w:p w14:paraId="0D82E937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otrzymywania wskazanego kwasu</w:t>
      </w:r>
    </w:p>
    <w:p w14:paraId="72399EFF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dlaczego podczas pracy ze stężonymi roztworami kwasów należy zachować szczególną ostrożność</w:t>
      </w:r>
    </w:p>
    <w:p w14:paraId="2795896F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doświadczenia, w wyniku których można otrzymać omawiane na lekcjach kwasy</w:t>
      </w:r>
    </w:p>
    <w:p w14:paraId="2EC6374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poznane tlenki kwasowe</w:t>
      </w:r>
    </w:p>
    <w:p w14:paraId="05434B01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zasadę bezpiecznego rozcieńczania stężonego roztworu kwasu siarkowego(VI)</w:t>
      </w:r>
    </w:p>
    <w:p w14:paraId="01A11F49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planuje doświadczalne wykrycie białka w próbce żywności (np.: w serze, mleku, jajku)</w:t>
      </w:r>
    </w:p>
    <w:p w14:paraId="1D39F6A8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reakcję ksantoproteinową</w:t>
      </w:r>
    </w:p>
    <w:p w14:paraId="53B85B48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i odczytuje równania reakcji dysocjacji jonowej (elektrolitycznej) kwasów</w:t>
      </w:r>
    </w:p>
    <w:p w14:paraId="6292ACBD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i odczytuje równania reakcji dysocjacji jonowej (elektrolitycznej) w formie stopniowej dla H2S, H2CO3</w:t>
      </w:r>
    </w:p>
    <w:p w14:paraId="2FF9AD12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określa kwasowy odczyn roztworu na podstawie znajomości jonów obecnych w badanym roztworze</w:t>
      </w:r>
    </w:p>
    <w:p w14:paraId="18716049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doświadczenia przeprowadzane na lekcjach (schemat, obserwacje, wniosek)</w:t>
      </w:r>
    </w:p>
    <w:p w14:paraId="508794B4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podaje przyczyny odczynu roztworów: kwasowego, zasadowego, obojętnego </w:t>
      </w:r>
    </w:p>
    <w:p w14:paraId="7C60A277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interpretuje wartość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w ujęciu jakościowym (odczyny: kwasowy, zasadowy, obojętny)</w:t>
      </w:r>
    </w:p>
    <w:p w14:paraId="2245B0B5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zastosowania wskaźników</w:t>
      </w:r>
    </w:p>
    <w:p w14:paraId="6698E4C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planuje doświadczenie, które pozwala zbadać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produktów występujących w życiu codziennym</w:t>
      </w:r>
    </w:p>
    <w:p w14:paraId="128E462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rozwiązuje zadania obliczeniowe o wyższym stopniu trudności</w:t>
      </w:r>
    </w:p>
    <w:p w14:paraId="7726B43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analizuje proces powstawania i skutki kwaśnych opadów</w:t>
      </w:r>
    </w:p>
    <w:p w14:paraId="346FF93A" w14:textId="22DC7E98" w:rsidR="00C91EDA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proponuje niektóre sposoby ograniczenia powstawania kwaśnych opadów</w:t>
      </w:r>
    </w:p>
    <w:p w14:paraId="4814D7B3" w14:textId="2E0ECC1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i zapisuje nazwy i wzory soli: chlorków, siarczków, azotanów(V), siarczanów(IV), siarczanów(VI), węglanów, fosforanów(V) (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ortofosforanów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>(V))</w:t>
      </w:r>
    </w:p>
    <w:p w14:paraId="62A3D008" w14:textId="08B8EDB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i odczytuje równania dysocjacji jonowej (elektrolitycznej) soli</w:t>
      </w:r>
    </w:p>
    <w:p w14:paraId="4170B339" w14:textId="3984716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otrzymuje sole doświadczalnie</w:t>
      </w:r>
    </w:p>
    <w:p w14:paraId="1B987643" w14:textId="28FE5F4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 przebieg reakcji zobojętniania i reakcji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strąceniowej</w:t>
      </w:r>
      <w:proofErr w:type="spellEnd"/>
    </w:p>
    <w:p w14:paraId="42FDB90A" w14:textId="419A9DE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otrzymywania soli </w:t>
      </w:r>
    </w:p>
    <w:p w14:paraId="1AB0802A" w14:textId="63A8A91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ustala, korzystając z szeregu aktywności metali, które metale reagują z kwasami według schematu: metal + kwas </w:t>
      </w:r>
      <w:r w:rsidRPr="006414B1">
        <w:rPr>
          <w:rFonts w:ascii="Times New Roman" w:hAnsi="Times New Roman" w:cs="Times New Roman"/>
          <w:sz w:val="20"/>
          <w:szCs w:val="20"/>
        </w:rPr>
        <w:t> sól + wodór</w:t>
      </w:r>
    </w:p>
    <w:p w14:paraId="00318256" w14:textId="586ADE9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i przeprowadza reakcję zobojętniania (HCl + NaOH)</w:t>
      </w:r>
    </w:p>
    <w:p w14:paraId="0661BDC4" w14:textId="16E9686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swobodnie posługuje się tabelą rozpuszczalności soli i wodorotlenków w wodzie</w:t>
      </w:r>
    </w:p>
    <w:p w14:paraId="6EB9B53C" w14:textId="1355DC7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projektuje doświadczenia pozwalające otrzymać substancje trudno rozpuszczalne i praktycznie nierozpuszczalne (sole i wodorotlenki) w reakcjach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strąceniowych</w:t>
      </w:r>
      <w:proofErr w:type="spellEnd"/>
    </w:p>
    <w:p w14:paraId="656AAD60" w14:textId="5FF8179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odpowiednie równania reakcji w formie cząsteczkowej i jonowej (reakcje otrzymywania substancji trudno rozpuszczalnych i praktycznie nierozpuszczalnych w reakcjach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strąceniowych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>)</w:t>
      </w:r>
    </w:p>
    <w:p w14:paraId="488A2932" w14:textId="4BAE3C4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przykłady soli występujących w przyrodzie</w:t>
      </w:r>
    </w:p>
    <w:p w14:paraId="775B3D86" w14:textId="764B0E4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zastosowania soli</w:t>
      </w:r>
    </w:p>
    <w:p w14:paraId="067084BA" w14:textId="387003F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doświadczenia przeprowadzane na lekcjach (schemat, obserwacje, wniosek)</w:t>
      </w:r>
    </w:p>
    <w:p w14:paraId="3F3DFD4A" w14:textId="3C545DD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wzory ogólne alkanów, alkenów, alkinów (na podstawie wzorów kolejnych związków chemicznych w danym szeregu homologicznym)</w:t>
      </w:r>
    </w:p>
    <w:p w14:paraId="482AE0EA" w14:textId="0B9FDAE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proponuje sposób doświadczalnego wykrycia produktów spalania węglowodorów</w:t>
      </w:r>
    </w:p>
    <w:p w14:paraId="30035377" w14:textId="0E9E217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spalania alkanów przy dużym i małym dostępie tlenu</w:t>
      </w:r>
    </w:p>
    <w:p w14:paraId="0AA5C9A3" w14:textId="6377BA7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spalania alkenów i alkinów</w:t>
      </w:r>
    </w:p>
    <w:p w14:paraId="153517AF" w14:textId="033A0D7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otrzymywania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</w:p>
    <w:p w14:paraId="30DA4128" w14:textId="6523C06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odczytuje podane równania reakcji chemicznej</w:t>
      </w:r>
    </w:p>
    <w:p w14:paraId="4002784B" w14:textId="279953B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z bromem, polimeryzacji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CDAA24" w14:textId="402E511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rolę katalizatora w reakcji chemicznej</w:t>
      </w:r>
    </w:p>
    <w:p w14:paraId="2204F934" w14:textId="4BEA2B4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 zależność między długością łańcucha węglowego a właściwościami fizycznymi alkanów </w:t>
      </w:r>
      <w:r w:rsidRPr="006414B1">
        <w:rPr>
          <w:rFonts w:ascii="Times New Roman" w:hAnsi="Times New Roman" w:cs="Times New Roman"/>
          <w:sz w:val="20"/>
          <w:szCs w:val="20"/>
        </w:rPr>
        <w:lastRenderedPageBreak/>
        <w:t xml:space="preserve">(np. stanem skupienia, lotnością, palnością, gęstością, temperaturą topnienia i wrzenia) </w:t>
      </w:r>
    </w:p>
    <w:p w14:paraId="33D8F65D" w14:textId="718C5FD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co jest przyczyną większej reaktywności węglowodorów nienasyconych w porównaniu z węglowodorami nasyconymi</w:t>
      </w:r>
    </w:p>
    <w:p w14:paraId="257029A6" w14:textId="3146D69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i zastosowania polietylenu</w:t>
      </w:r>
    </w:p>
    <w:p w14:paraId="5AFA934E" w14:textId="05A40E6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doświadczenie chemiczne umożliwiające odróżnienie węglowodorów nasyconych od węglowodorów nienasyconych</w:t>
      </w:r>
    </w:p>
    <w:p w14:paraId="59F1F48C" w14:textId="01C8E58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przeprowadzane doświadczenia chemiczne</w:t>
      </w:r>
    </w:p>
    <w:p w14:paraId="323F7733" w14:textId="13192AC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wykonuje obliczenia związane z węglowodorami</w:t>
      </w:r>
    </w:p>
    <w:p w14:paraId="47CCBF49" w14:textId="478BE95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wyszukuje informacje na temat zastosowań alkanów,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etynu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>; wymienia je</w:t>
      </w:r>
    </w:p>
    <w:p w14:paraId="7306172D" w14:textId="5D84A56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równanie reakcji polimeryzacji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etenu</w:t>
      </w:r>
      <w:proofErr w:type="spellEnd"/>
    </w:p>
    <w:p w14:paraId="0A61BA3F" w14:textId="44CA034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dlaczego alkohol etylowy ma odczyn obojętny</w:t>
      </w:r>
    </w:p>
    <w:p w14:paraId="6232C575" w14:textId="14EBE69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w jaki sposób tworzy się nazwę systematyczną glicerolu</w:t>
      </w:r>
    </w:p>
    <w:p w14:paraId="50CDFE67" w14:textId="38F968F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spalania alkoholi</w:t>
      </w:r>
    </w:p>
    <w:p w14:paraId="09A5A18B" w14:textId="533BFA0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nazwy zwyczajowe i systematyczne alkoholi i kwasów karboksylowych</w:t>
      </w:r>
    </w:p>
    <w:p w14:paraId="32330918" w14:textId="3EF4EBB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dlaczego niektóre wyższe kwasy karboksylowe nazywa się kwasami tłuszczowymi</w:t>
      </w:r>
    </w:p>
    <w:p w14:paraId="6AF0AF03" w14:textId="550486C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porównuje właściwości kwasów organicznych i nieorganicznych</w:t>
      </w:r>
    </w:p>
    <w:p w14:paraId="2E77095E" w14:textId="29B3675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bada i opisuje wybrane właściwości fizyczne i chemiczne kwasu etanowego (octowego)</w:t>
      </w:r>
    </w:p>
    <w:p w14:paraId="27AF179E" w14:textId="628F854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porównuje właściwości kwasów karboksylowych</w:t>
      </w:r>
    </w:p>
    <w:p w14:paraId="0329D248" w14:textId="36F8385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proces fermentacji octowej</w:t>
      </w:r>
    </w:p>
    <w:p w14:paraId="7674CB60" w14:textId="6B95B1F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dzieli kwasy karboksylowe</w:t>
      </w:r>
    </w:p>
    <w:p w14:paraId="79AB1D0E" w14:textId="68D8A36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chemicznych kwasów karboksylowych</w:t>
      </w:r>
    </w:p>
    <w:p w14:paraId="3486AAAE" w14:textId="5A015E1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nazwy soli kwasów organicznych</w:t>
      </w:r>
    </w:p>
    <w:p w14:paraId="2D4EB426" w14:textId="018370A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określa miejsce występowania wiązania podwójnego w cząsteczce kwasu oleinowego</w:t>
      </w:r>
    </w:p>
    <w:p w14:paraId="3F61CE9A" w14:textId="2A845C8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podaje nazwy i rysuje wzory półstrukturalne (grupowe) długołańcuchowych kwasów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monokarboksylowych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(kwasów tłuszczowych) nasyconych (palmitynowego, stearynowego) i nienasyconego (oleinowego)</w:t>
      </w:r>
    </w:p>
    <w:p w14:paraId="263FB7A6" w14:textId="32DF706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doświadczenie chemiczne umożliwiające odróżnienie kwasu oleinowego od kwasów palmitynowego lub stearynowego</w:t>
      </w:r>
    </w:p>
    <w:p w14:paraId="75751CA4" w14:textId="40E8FDD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chemicznych prostych kwasów karboksylowych z alkoholami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monohydroksylowymi</w:t>
      </w:r>
      <w:proofErr w:type="spellEnd"/>
    </w:p>
    <w:p w14:paraId="28D8A868" w14:textId="455E38E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otrzymywania podanych estrów</w:t>
      </w:r>
    </w:p>
    <w:p w14:paraId="1AC155C1" w14:textId="4ABA667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wzory estrów na podstawie nazw kwasów i alkoholi</w:t>
      </w:r>
    </w:p>
    <w:p w14:paraId="06039AE5" w14:textId="6BF8B31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tworzy nazwy systematyczne i zwyczajowe estrów na podstawie nazw odpowiednich kwasów karboksylowych i alkoholi</w:t>
      </w:r>
    </w:p>
    <w:p w14:paraId="5359E522" w14:textId="3EFAB85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wzór poznanego aminokwasu</w:t>
      </w:r>
    </w:p>
    <w:p w14:paraId="3AB82E0E" w14:textId="337DE22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opisuje budowę oraz wybrane właściwości fizyczne i chemiczne aminokwasów na przykładzie kwasu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aminooctowego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(glicyny)</w:t>
      </w:r>
    </w:p>
    <w:p w14:paraId="46CBADB8" w14:textId="7F59CD2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omawianych związków chemicznych</w:t>
      </w:r>
    </w:p>
    <w:p w14:paraId="0ED4557F" w14:textId="331F587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zastosowania: metanolu, etanolu, glicerolu, kwasu metanowego, kwasu octowego</w:t>
      </w:r>
    </w:p>
    <w:p w14:paraId="02E0A0F6" w14:textId="549168E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bada niektóre właściwości fizyczne i chemiczne omawianych związków</w:t>
      </w:r>
    </w:p>
    <w:p w14:paraId="1D1A5788" w14:textId="69715A8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przeprowadzone doświadczenia chemiczne</w:t>
      </w:r>
    </w:p>
    <w:p w14:paraId="1E385A82" w14:textId="77777777" w:rsidR="00FC6F27" w:rsidRPr="006414B1" w:rsidRDefault="00FC6F27" w:rsidP="00B126DD">
      <w:pPr>
        <w:rPr>
          <w:rFonts w:ascii="Times New Roman" w:hAnsi="Times New Roman" w:cs="Times New Roman"/>
          <w:sz w:val="20"/>
          <w:szCs w:val="20"/>
        </w:rPr>
      </w:pPr>
    </w:p>
    <w:p w14:paraId="29B0CF57" w14:textId="2BA0308F" w:rsidR="00E12BF4" w:rsidRPr="006414B1" w:rsidRDefault="007E6C64" w:rsidP="00B126D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Ocenę </w:t>
      </w:r>
      <w:r w:rsidRPr="006414B1">
        <w:rPr>
          <w:rFonts w:ascii="Times New Roman" w:hAnsi="Times New Roman" w:cs="Times New Roman"/>
          <w:b/>
          <w:bCs/>
          <w:sz w:val="20"/>
          <w:szCs w:val="20"/>
        </w:rPr>
        <w:t>bardzo dobrą</w:t>
      </w:r>
      <w:r w:rsidRPr="006414B1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dobrą</w:t>
      </w:r>
      <w:r w:rsidR="005D56E2" w:rsidRPr="006414B1">
        <w:rPr>
          <w:rFonts w:ascii="Times New Roman" w:hAnsi="Times New Roman" w:cs="Times New Roman"/>
          <w:sz w:val="20"/>
          <w:szCs w:val="20"/>
        </w:rPr>
        <w:t xml:space="preserve"> </w:t>
      </w:r>
      <w:r w:rsidRPr="006414B1">
        <w:rPr>
          <w:rFonts w:ascii="Times New Roman" w:hAnsi="Times New Roman" w:cs="Times New Roman"/>
          <w:sz w:val="20"/>
          <w:szCs w:val="20"/>
        </w:rPr>
        <w:t>oraz:</w:t>
      </w:r>
    </w:p>
    <w:p w14:paraId="2F1FDF35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wzór strukturalny kwasu nieorganicznego o podanym wzorze sumarycznym</w:t>
      </w:r>
    </w:p>
    <w:p w14:paraId="74C2C8EC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nazywa dowolny kwas tlenowy (określenie wartościowości pierwiastków chemicznych, uwzględnienie ich w nazwie)</w:t>
      </w:r>
    </w:p>
    <w:p w14:paraId="6FA2E950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i przeprowadza doświadczenia, w których wyniku można otrzymać kwasy</w:t>
      </w:r>
    </w:p>
    <w:p w14:paraId="57DD8B5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identyfikuje kwasy na podstawie podanych informacji</w:t>
      </w:r>
    </w:p>
    <w:p w14:paraId="69374405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odczytuje równania reakcji chemicznych</w:t>
      </w:r>
    </w:p>
    <w:p w14:paraId="08397599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rozwiązuje zadania obliczeniowe o wyższym stopniu trudności</w:t>
      </w:r>
    </w:p>
    <w:p w14:paraId="1F6112C6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proponuje sposoby ograniczenia powstawania kwaśnych opadów</w:t>
      </w:r>
    </w:p>
    <w:p w14:paraId="6A1A0580" w14:textId="7777777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 pojęcie skala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pH</w:t>
      </w:r>
      <w:proofErr w:type="spellEnd"/>
    </w:p>
    <w:p w14:paraId="74DF00B7" w14:textId="3CABB2C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metody otrzymywania soli</w:t>
      </w:r>
    </w:p>
    <w:p w14:paraId="2A2B565B" w14:textId="21F586A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przewiduje, czy zajdzie dana reakcja chemiczna (poznane metody, tabela rozpuszczalności soli i wodorotlenków w wodzie, szereg aktywności metali)</w:t>
      </w:r>
    </w:p>
    <w:p w14:paraId="5B9CADDC" w14:textId="633BAE2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i odczytuje równania reakcji otrzymywania dowolnej soli </w:t>
      </w:r>
    </w:p>
    <w:p w14:paraId="24C6B1BB" w14:textId="0393EC5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jakie zmiany zaszły w odczynie roztworów poddanych reakcji zobojętniania</w:t>
      </w:r>
    </w:p>
    <w:p w14:paraId="759D207B" w14:textId="5CDDF8C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proponuje reakcję tworzenia soli trudno rozpuszczalnej i praktycznie nierozpuszczalnej</w:t>
      </w:r>
    </w:p>
    <w:p w14:paraId="27F40ED0" w14:textId="4A9EC9B5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lastRenderedPageBreak/>
        <w:t xml:space="preserve">przewiduje wynik reakcji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strąceniowej</w:t>
      </w:r>
      <w:proofErr w:type="spellEnd"/>
    </w:p>
    <w:p w14:paraId="58E90C6A" w14:textId="48ACFA8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identyfikuje sole na podstawie podanych informacji</w:t>
      </w:r>
    </w:p>
    <w:p w14:paraId="7F8E29F4" w14:textId="2F14A5E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podaje zastosowania reakcji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strąceniowych</w:t>
      </w:r>
      <w:proofErr w:type="spellEnd"/>
    </w:p>
    <w:p w14:paraId="0BEC619E" w14:textId="462C541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i przeprowadza doświadczenia dotyczące otrzymywania soli</w:t>
      </w:r>
    </w:p>
    <w:p w14:paraId="06699423" w14:textId="2DA4099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przewiduje efekty zaprojektowanych doświadczeń dotyczących otrzymywania soli (różne metody)</w:t>
      </w:r>
    </w:p>
    <w:p w14:paraId="15F298E0" w14:textId="0911E2DF" w:rsidR="00C91EDA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zaprojektowane doświadczenia</w:t>
      </w:r>
    </w:p>
    <w:p w14:paraId="3E603420" w14:textId="0E392AC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analizuje właściwości węglowodorów</w:t>
      </w:r>
    </w:p>
    <w:p w14:paraId="0BBC7B15" w14:textId="422ADCC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porównuje właściwości węglowodorów nasyconych i węglowodorów nienasyconych</w:t>
      </w:r>
    </w:p>
    <w:p w14:paraId="58CA84BB" w14:textId="01637E0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zależność między długością łańcucha węglowego a właściwościami fizycznymi alkanów</w:t>
      </w:r>
    </w:p>
    <w:p w14:paraId="6C52EB4C" w14:textId="60E6A8E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wpływ wiązania wielokrotnego w cząsteczce węglowodoru na jego reaktywność</w:t>
      </w:r>
    </w:p>
    <w:p w14:paraId="4419BBFE" w14:textId="0BEBC33A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przyłączania (np. bromowodoru, wodoru, chloru) do węglowodorów zawierających wiązanie wielokrotne </w:t>
      </w:r>
    </w:p>
    <w:p w14:paraId="2A4DE301" w14:textId="6EAD444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doświadczenia chemiczne dotyczące węglowodorów</w:t>
      </w:r>
    </w:p>
    <w:p w14:paraId="090A6E24" w14:textId="08228C6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i przeprowadza doświadczenie chemiczne umożliwiające odróżnienie węglowodorów nasyconych od węglowodorów nienasyconych</w:t>
      </w:r>
    </w:p>
    <w:p w14:paraId="70300735" w14:textId="30710F1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stosuje zdobytą wiedzę do rozwiązywania zadań obliczeniowych o wysokim stopniu trudności</w:t>
      </w:r>
    </w:p>
    <w:p w14:paraId="62D1AC48" w14:textId="7C5C4CE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analizuje znaczenie węglowodorów w życiu codziennym</w:t>
      </w:r>
    </w:p>
    <w:p w14:paraId="67549F69" w14:textId="7C00180E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proponuje doświadczenie chemiczne do podanego tematu z działu Pochodne węglowodorów</w:t>
      </w:r>
    </w:p>
    <w:p w14:paraId="34746798" w14:textId="2AA7C9F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doświadczenia chemiczne (schemat, obserwacje, wniosek)</w:t>
      </w:r>
    </w:p>
    <w:p w14:paraId="70B713FF" w14:textId="01FB224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przeprowadza doświadczenia chemiczne do działu Pochodne węglowodorów</w:t>
      </w:r>
    </w:p>
    <w:p w14:paraId="3A871F6A" w14:textId="1A5FD890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wzory podanych alkoholi i kwasów karboksylowych</w:t>
      </w:r>
    </w:p>
    <w:p w14:paraId="6CCCF00F" w14:textId="6A03D81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zapisuje równania reakcji chemicznych alkoholi, kwasów karboksylowych o wyższym stopniu trudności (np. więcej niż pięć atomów węgla w cząsteczce) </w:t>
      </w:r>
    </w:p>
    <w:p w14:paraId="0D226564" w14:textId="3084E72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zależność między długością łańcucha węglowego a stanem skupienia i reaktywnością alkoholi oraz kwasów karboksylowych</w:t>
      </w:r>
    </w:p>
    <w:p w14:paraId="7B985D34" w14:textId="75A4C15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otrzymywania estru o podanej nazwie lub podanym wzorze</w:t>
      </w:r>
    </w:p>
    <w:p w14:paraId="1F3C96B8" w14:textId="4C9A48A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planuje i przeprowadza doświadczenie pozwalające otrzymać ester o podanej nazwie</w:t>
      </w:r>
    </w:p>
    <w:p w14:paraId="726ECA03" w14:textId="55E2EA7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estrów w aspekcie ich zastosowań</w:t>
      </w:r>
    </w:p>
    <w:p w14:paraId="1F48C5A2" w14:textId="7D4AAED9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przewiduje produkty reakcji chemicznej</w:t>
      </w:r>
    </w:p>
    <w:p w14:paraId="45D2AB19" w14:textId="3522BB2F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identyfikuje poznane substancje</w:t>
      </w:r>
    </w:p>
    <w:p w14:paraId="3DFAB05B" w14:textId="1073D9C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omawia szczegółowo przebieg reakcji estryfikacji</w:t>
      </w:r>
    </w:p>
    <w:p w14:paraId="554C5778" w14:textId="4775BF9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omawia różnicę między reakcją estryfikacji a reakcją zobojętniania</w:t>
      </w:r>
    </w:p>
    <w:p w14:paraId="6CC46A36" w14:textId="0B43F51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chemicznych w formach: cząsteczkowej, jonowej i skróconej jonowej</w:t>
      </w:r>
    </w:p>
    <w:p w14:paraId="462B8EBB" w14:textId="491D9EFC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analizuje konsekwencje istnienia dwóch grup funkcyjnych w cząsteczce aminokwasu</w:t>
      </w:r>
    </w:p>
    <w:p w14:paraId="100F722E" w14:textId="1069158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równanie kondensacji dwóch cząsteczek glicyny</w:t>
      </w:r>
    </w:p>
    <w:p w14:paraId="3B9C04CF" w14:textId="2A6B5F5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mechanizm powstawania wiązania peptydowego</w:t>
      </w:r>
    </w:p>
    <w:p w14:paraId="3B262592" w14:textId="74356624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rozwiązuje zadania dotyczące pochodnych węglowodorów (o dużym stopniu trudności)</w:t>
      </w:r>
    </w:p>
    <w:p w14:paraId="1F090EDA" w14:textId="3F9C759B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podaje wzór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tristearynianu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glicerolu</w:t>
      </w:r>
    </w:p>
    <w:p w14:paraId="398B7DE3" w14:textId="70587EF7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projektuje i przeprowadza doświadczenia chemiczne umożliwiające wykrycie białka</w:t>
      </w:r>
    </w:p>
    <w:p w14:paraId="37694C40" w14:textId="0E0BCAC3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na czym polega wysalanie białek</w:t>
      </w:r>
    </w:p>
    <w:p w14:paraId="5D9F0479" w14:textId="756E4638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dlaczego skrobia i celuloza są polisacharydami</w:t>
      </w:r>
    </w:p>
    <w:p w14:paraId="387B6BE7" w14:textId="2288D911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co to są dekstryny</w:t>
      </w:r>
    </w:p>
    <w:p w14:paraId="71E73D81" w14:textId="76FC2B6D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omawia przebieg reakcji chemicznej skrobi z wodą</w:t>
      </w:r>
    </w:p>
    <w:p w14:paraId="4F2F6DBB" w14:textId="431AF506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planuje i przeprowadza doświadczenie chemiczne weryfikujące postawioną hipotezę</w:t>
      </w:r>
    </w:p>
    <w:p w14:paraId="462163C8" w14:textId="08ACA112" w:rsidR="00FC6F27" w:rsidRPr="006414B1" w:rsidRDefault="00FC6F27" w:rsidP="00B126DD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identyfikuje poznane substancje</w:t>
      </w:r>
    </w:p>
    <w:p w14:paraId="2EBF06F8" w14:textId="77777777" w:rsidR="00FC6F27" w:rsidRPr="006414B1" w:rsidRDefault="00FC6F27" w:rsidP="00B126DD">
      <w:pPr>
        <w:rPr>
          <w:rFonts w:ascii="Times New Roman" w:hAnsi="Times New Roman" w:cs="Times New Roman"/>
          <w:sz w:val="20"/>
          <w:szCs w:val="20"/>
        </w:rPr>
      </w:pPr>
    </w:p>
    <w:p w14:paraId="4D4C6A50" w14:textId="016340F8" w:rsidR="007124D4" w:rsidRPr="006414B1" w:rsidRDefault="007E6C64" w:rsidP="00B126D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Ocenę </w:t>
      </w:r>
      <w:r w:rsidRPr="006414B1">
        <w:rPr>
          <w:rFonts w:ascii="Times New Roman" w:hAnsi="Times New Roman" w:cs="Times New Roman"/>
          <w:b/>
          <w:bCs/>
          <w:sz w:val="20"/>
          <w:szCs w:val="20"/>
        </w:rPr>
        <w:t>celującą</w:t>
      </w:r>
      <w:r w:rsidRPr="006414B1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bardzo dobrą oraz:</w:t>
      </w:r>
    </w:p>
    <w:p w14:paraId="20411E46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przykłady innych wskaźników i określa ich zachowanie w roztworach o różnych odczynach</w:t>
      </w:r>
    </w:p>
    <w:p w14:paraId="7D332D02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opisuje wpływ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na glebę i uprawy, wyjaśnia przyczyny stosowania poszczególnych nawozów</w:t>
      </w:r>
    </w:p>
    <w:p w14:paraId="2F528DCE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omawia przemysłową metodę otrzymywania kwasu azotowego(V)</w:t>
      </w:r>
    </w:p>
    <w:p w14:paraId="0D16D6DB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definiuje pojęcie stopień dysocjacji</w:t>
      </w:r>
    </w:p>
    <w:p w14:paraId="403D39D2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dzieli elektrolity ze względu na stopień dysocjacji</w:t>
      </w:r>
    </w:p>
    <w:p w14:paraId="1447B87D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pojęcie hydrat, wymienia przykłady hydratów, ich występowania i zastosowania</w:t>
      </w:r>
    </w:p>
    <w:p w14:paraId="1E7D5C8B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 pojęcie hydroliza, zapisuje równania reakcji hydrolizy i wyjaśnia jej przebieg </w:t>
      </w:r>
    </w:p>
    <w:p w14:paraId="4A53FEC3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 pojęcia: sól podwójna, sól potrójna, wodorosole i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hydroksosole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>; podaje przykłady tych soli</w:t>
      </w:r>
    </w:p>
    <w:p w14:paraId="19FEFEA7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przebieg suchej destylacji węgla kamiennego</w:t>
      </w:r>
    </w:p>
    <w:p w14:paraId="667BFCFF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lastRenderedPageBreak/>
        <w:t>wyjaśnia pojęcia: izomeria, izomery</w:t>
      </w:r>
    </w:p>
    <w:p w14:paraId="3DA5A28C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pojęcie węglowodory aromatyczne</w:t>
      </w:r>
    </w:p>
    <w:p w14:paraId="16599B85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przykłady tworzyw sztucznych, tworzyw syntetycznych</w:t>
      </w:r>
    </w:p>
    <w:p w14:paraId="06AFFBCF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podaje właściwości i zastosowania wybranych tworzyw sztucznych</w:t>
      </w:r>
    </w:p>
    <w:p w14:paraId="285BFA69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przykładowe oznaczenia opakowań wykonanych z tworzyw sztucznych</w:t>
      </w:r>
    </w:p>
    <w:p w14:paraId="233C1EA9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i zastosowania wybranych alkoholi (inne niż na lekcji)</w:t>
      </w:r>
    </w:p>
    <w:p w14:paraId="5470FC28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właściwości i zastosowania wybranych kwasów karboksylowych (inne niż na lekcji)</w:t>
      </w:r>
    </w:p>
    <w:p w14:paraId="0D865E4E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chemicznych zachodzących w twardej wodzie po dodaniu mydła sodowego</w:t>
      </w:r>
    </w:p>
    <w:p w14:paraId="76DC8CA8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 pojęcie hydroksykwasy</w:t>
      </w:r>
    </w:p>
    <w:p w14:paraId="060CFD53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czym są aminy; omawia ich przykłady; podaje ich wzory; opisuje właściwości, występowanie i zastosowania</w:t>
      </w:r>
    </w:p>
    <w:p w14:paraId="3B5F0908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wymienia zastosowania aminokwasów</w:t>
      </w:r>
    </w:p>
    <w:p w14:paraId="47EA545E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wyjaśnia, co to jest hydroliza estru</w:t>
      </w:r>
    </w:p>
    <w:p w14:paraId="03B37989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zapisuje równania reakcji hydrolizy estru o podanej nazwie lub podanym wzorze</w:t>
      </w:r>
    </w:p>
    <w:p w14:paraId="5A04B11E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bada skład pierwiastkowy białek </w:t>
      </w:r>
    </w:p>
    <w:p w14:paraId="010BAA2A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udowadnia doświadczalnie, że glukoza ma właściwości redukujące</w:t>
      </w:r>
    </w:p>
    <w:p w14:paraId="378BADB4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przeprowadza próbę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Trommera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i próbę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Tollensa</w:t>
      </w:r>
      <w:proofErr w:type="spellEnd"/>
    </w:p>
    <w:p w14:paraId="04939ED3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wyjaśnia, na czym polega próba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akroleinowa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40A7B8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projektuje doświadczenie umożliwiające odróżnienie tłuszczu od substancji tłustej (próba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akroleinowa</w:t>
      </w:r>
      <w:proofErr w:type="spellEnd"/>
      <w:r w:rsidRPr="006414B1">
        <w:rPr>
          <w:rFonts w:ascii="Times New Roman" w:hAnsi="Times New Roman" w:cs="Times New Roman"/>
          <w:sz w:val="20"/>
          <w:szCs w:val="20"/>
        </w:rPr>
        <w:t>)</w:t>
      </w:r>
    </w:p>
    <w:p w14:paraId="016F17FD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proces utwardzania tłuszczów</w:t>
      </w:r>
    </w:p>
    <w:p w14:paraId="1DF7E5BB" w14:textId="77777777" w:rsidR="007455C7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>opisuje hydrolizę tłuszczów, zapisuje równanie dla podanego tłuszczu</w:t>
      </w:r>
    </w:p>
    <w:p w14:paraId="67B38FD5" w14:textId="20779A08" w:rsidR="00FF6EC2" w:rsidRPr="006414B1" w:rsidRDefault="007455C7" w:rsidP="007455C7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6414B1">
        <w:rPr>
          <w:rFonts w:ascii="Times New Roman" w:hAnsi="Times New Roman" w:cs="Times New Roman"/>
          <w:sz w:val="20"/>
          <w:szCs w:val="20"/>
        </w:rPr>
        <w:t xml:space="preserve">wyjaśnia, na czym polega efekt </w:t>
      </w:r>
      <w:proofErr w:type="spellStart"/>
      <w:r w:rsidRPr="006414B1">
        <w:rPr>
          <w:rFonts w:ascii="Times New Roman" w:hAnsi="Times New Roman" w:cs="Times New Roman"/>
          <w:sz w:val="20"/>
          <w:szCs w:val="20"/>
        </w:rPr>
        <w:t>Tyndalla</w:t>
      </w:r>
      <w:proofErr w:type="spellEnd"/>
    </w:p>
    <w:sectPr w:rsidR="00FF6EC2" w:rsidRPr="0064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14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 w15:restartNumberingAfterBreak="0">
    <w:nsid w:val="01C764B0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EF5714C"/>
    <w:multiLevelType w:val="hybridMultilevel"/>
    <w:tmpl w:val="46F0E7D6"/>
    <w:lvl w:ilvl="0" w:tplc="0FD6E906">
      <w:numFmt w:val="bullet"/>
      <w:lvlText w:val="•"/>
      <w:lvlJc w:val="left"/>
      <w:pPr>
        <w:ind w:left="1065" w:hanging="705"/>
      </w:pPr>
      <w:rPr>
        <w:rFonts w:ascii="Calibri" w:eastAsia="Humanst521EU-Norm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6E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1095"/>
    <w:multiLevelType w:val="hybridMultilevel"/>
    <w:tmpl w:val="374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F4C"/>
    <w:multiLevelType w:val="hybridMultilevel"/>
    <w:tmpl w:val="81C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5B4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2A373221"/>
    <w:multiLevelType w:val="hybridMultilevel"/>
    <w:tmpl w:val="A6B4C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228F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B29748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11" w15:restartNumberingAfterBreak="0">
    <w:nsid w:val="31DD2BC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" w15:restartNumberingAfterBreak="0">
    <w:nsid w:val="3820565B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3F060F6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4C616AC7"/>
    <w:multiLevelType w:val="multilevel"/>
    <w:tmpl w:val="2E9A2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4D5B55AC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5438254F"/>
    <w:multiLevelType w:val="hybridMultilevel"/>
    <w:tmpl w:val="1BC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7104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 w15:restartNumberingAfterBreak="0">
    <w:nsid w:val="5AF650DC"/>
    <w:multiLevelType w:val="multilevel"/>
    <w:tmpl w:val="B630E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5C2F39A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0" w15:restartNumberingAfterBreak="0">
    <w:nsid w:val="5C90574B"/>
    <w:multiLevelType w:val="hybridMultilevel"/>
    <w:tmpl w:val="2C1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00AD5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2" w15:restartNumberingAfterBreak="0">
    <w:nsid w:val="5FD0669E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3" w15:restartNumberingAfterBreak="0">
    <w:nsid w:val="77DE585D"/>
    <w:multiLevelType w:val="multilevel"/>
    <w:tmpl w:val="9258D0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782E5150"/>
    <w:multiLevelType w:val="hybridMultilevel"/>
    <w:tmpl w:val="156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5558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6" w15:restartNumberingAfterBreak="0">
    <w:nsid w:val="7C18758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1679187107">
    <w:abstractNumId w:val="10"/>
  </w:num>
  <w:num w:numId="2" w16cid:durableId="702053688">
    <w:abstractNumId w:val="4"/>
  </w:num>
  <w:num w:numId="3" w16cid:durableId="1779447816">
    <w:abstractNumId w:val="16"/>
  </w:num>
  <w:num w:numId="4" w16cid:durableId="1200776091">
    <w:abstractNumId w:val="24"/>
  </w:num>
  <w:num w:numId="5" w16cid:durableId="1040787174">
    <w:abstractNumId w:val="1"/>
  </w:num>
  <w:num w:numId="6" w16cid:durableId="875001540">
    <w:abstractNumId w:val="5"/>
  </w:num>
  <w:num w:numId="7" w16cid:durableId="1698234556">
    <w:abstractNumId w:val="15"/>
  </w:num>
  <w:num w:numId="8" w16cid:durableId="1898590339">
    <w:abstractNumId w:val="20"/>
  </w:num>
  <w:num w:numId="9" w16cid:durableId="563416442">
    <w:abstractNumId w:val="9"/>
  </w:num>
  <w:num w:numId="10" w16cid:durableId="327683230">
    <w:abstractNumId w:val="8"/>
  </w:num>
  <w:num w:numId="11" w16cid:durableId="356735896">
    <w:abstractNumId w:val="3"/>
  </w:num>
  <w:num w:numId="12" w16cid:durableId="1120683467">
    <w:abstractNumId w:val="23"/>
  </w:num>
  <w:num w:numId="13" w16cid:durableId="311251975">
    <w:abstractNumId w:val="18"/>
  </w:num>
  <w:num w:numId="14" w16cid:durableId="1949777361">
    <w:abstractNumId w:val="11"/>
  </w:num>
  <w:num w:numId="15" w16cid:durableId="211425704">
    <w:abstractNumId w:val="0"/>
  </w:num>
  <w:num w:numId="16" w16cid:durableId="1370957341">
    <w:abstractNumId w:val="17"/>
  </w:num>
  <w:num w:numId="17" w16cid:durableId="720901520">
    <w:abstractNumId w:val="21"/>
  </w:num>
  <w:num w:numId="18" w16cid:durableId="147138678">
    <w:abstractNumId w:val="26"/>
  </w:num>
  <w:num w:numId="19" w16cid:durableId="467625230">
    <w:abstractNumId w:val="6"/>
  </w:num>
  <w:num w:numId="20" w16cid:durableId="1103379302">
    <w:abstractNumId w:val="2"/>
  </w:num>
  <w:num w:numId="21" w16cid:durableId="945844573">
    <w:abstractNumId w:val="14"/>
  </w:num>
  <w:num w:numId="22" w16cid:durableId="636296495">
    <w:abstractNumId w:val="13"/>
  </w:num>
  <w:num w:numId="23" w16cid:durableId="1419710484">
    <w:abstractNumId w:val="25"/>
  </w:num>
  <w:num w:numId="24" w16cid:durableId="725615079">
    <w:abstractNumId w:val="12"/>
  </w:num>
  <w:num w:numId="25" w16cid:durableId="2130126592">
    <w:abstractNumId w:val="22"/>
  </w:num>
  <w:num w:numId="26" w16cid:durableId="990451880">
    <w:abstractNumId w:val="7"/>
  </w:num>
  <w:num w:numId="27" w16cid:durableId="1341542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4"/>
    <w:rsid w:val="0005043E"/>
    <w:rsid w:val="00062E49"/>
    <w:rsid w:val="001A64EB"/>
    <w:rsid w:val="0023325A"/>
    <w:rsid w:val="00266C9B"/>
    <w:rsid w:val="00295FB9"/>
    <w:rsid w:val="00576073"/>
    <w:rsid w:val="00581A1F"/>
    <w:rsid w:val="005D56E2"/>
    <w:rsid w:val="006414B1"/>
    <w:rsid w:val="006460B6"/>
    <w:rsid w:val="00647BEE"/>
    <w:rsid w:val="007124D4"/>
    <w:rsid w:val="00713851"/>
    <w:rsid w:val="007455C7"/>
    <w:rsid w:val="007E30C4"/>
    <w:rsid w:val="007E5514"/>
    <w:rsid w:val="007E6C64"/>
    <w:rsid w:val="008178D2"/>
    <w:rsid w:val="008531A0"/>
    <w:rsid w:val="00967485"/>
    <w:rsid w:val="00B126DD"/>
    <w:rsid w:val="00B16504"/>
    <w:rsid w:val="00BE23BC"/>
    <w:rsid w:val="00C91EDA"/>
    <w:rsid w:val="00D41FB9"/>
    <w:rsid w:val="00D9335A"/>
    <w:rsid w:val="00DD4E50"/>
    <w:rsid w:val="00E12BF4"/>
    <w:rsid w:val="00E70FE0"/>
    <w:rsid w:val="00EA2656"/>
    <w:rsid w:val="00F104A7"/>
    <w:rsid w:val="00F460AA"/>
    <w:rsid w:val="00F76DC1"/>
    <w:rsid w:val="00F86438"/>
    <w:rsid w:val="00FC6F2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FAF"/>
  <w15:chartTrackingRefBased/>
  <w15:docId w15:val="{0D3B3C5A-232B-49B9-920B-009DABB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C6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9</cp:revision>
  <dcterms:created xsi:type="dcterms:W3CDTF">2023-09-04T17:26:00Z</dcterms:created>
  <dcterms:modified xsi:type="dcterms:W3CDTF">2023-09-08T14:16:00Z</dcterms:modified>
</cp:coreProperties>
</file>