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CBE6" w14:textId="77777777" w:rsidR="006C33B4" w:rsidRDefault="00000000">
      <w:pPr>
        <w:pStyle w:val="Bezodstpw"/>
      </w:pPr>
      <w:r>
        <w:t xml:space="preserve">                                                                                                                                          …………………………...</w:t>
      </w:r>
    </w:p>
    <w:p w14:paraId="4CAAE708" w14:textId="77777777" w:rsidR="006C33B4" w:rsidRDefault="0000000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 miejscowość, data)</w:t>
      </w:r>
    </w:p>
    <w:p w14:paraId="536E0BC0" w14:textId="77777777" w:rsidR="006C33B4" w:rsidRDefault="00000000">
      <w:pPr>
        <w:pStyle w:val="Bezodstpw"/>
      </w:pPr>
      <w:r>
        <w:t xml:space="preserve"> </w:t>
      </w:r>
    </w:p>
    <w:p w14:paraId="3FC5A987" w14:textId="77777777" w:rsidR="006C33B4" w:rsidRDefault="00000000">
      <w:pPr>
        <w:pStyle w:val="Bezodstpw"/>
      </w:pPr>
      <w:r>
        <w:rPr>
          <w:b/>
          <w:bCs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DEKLARACJA </w:t>
      </w:r>
    </w:p>
    <w:p w14:paraId="1D0585A6" w14:textId="77777777" w:rsidR="006C33B4" w:rsidRDefault="006C33B4">
      <w:pPr>
        <w:pStyle w:val="Bezodstpw"/>
        <w:rPr>
          <w:b/>
          <w:bCs/>
        </w:rPr>
      </w:pPr>
    </w:p>
    <w:p w14:paraId="77E4F077" w14:textId="77777777" w:rsidR="006C33B4" w:rsidRDefault="0000000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Jestem zainteresowana/y  uczęszczaniem mojego dziecka ……………………………………………</w:t>
      </w:r>
    </w:p>
    <w:p w14:paraId="24EA0A28" w14:textId="77777777" w:rsidR="006C33B4" w:rsidRDefault="00000000">
      <w:pPr>
        <w:pStyle w:val="Bezodstpw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( imię i nazwisko)</w:t>
      </w:r>
    </w:p>
    <w:p w14:paraId="41945D00" w14:textId="77777777" w:rsidR="006C33B4" w:rsidRDefault="006C33B4">
      <w:pPr>
        <w:pStyle w:val="Bezodstpw"/>
        <w:rPr>
          <w:sz w:val="18"/>
          <w:szCs w:val="18"/>
        </w:rPr>
      </w:pPr>
    </w:p>
    <w:p w14:paraId="73C092E0" w14:textId="77777777" w:rsidR="006C33B4" w:rsidRDefault="0000000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urodzonego  …………………………….  do żłobka w Przyłęku w roku szkolnym 2024/2025.</w:t>
      </w:r>
    </w:p>
    <w:p w14:paraId="3DCF9F53" w14:textId="77777777" w:rsidR="006C33B4" w:rsidRDefault="00000000">
      <w:pPr>
        <w:pStyle w:val="Bezodstpw"/>
      </w:pPr>
      <w:r>
        <w:t xml:space="preserve">                                </w:t>
      </w:r>
      <w:r>
        <w:rPr>
          <w:sz w:val="18"/>
          <w:szCs w:val="18"/>
        </w:rPr>
        <w:t xml:space="preserve">( data urodzenia) </w:t>
      </w:r>
    </w:p>
    <w:p w14:paraId="6120080B" w14:textId="77777777" w:rsidR="006C33B4" w:rsidRDefault="006C33B4">
      <w:pPr>
        <w:pStyle w:val="Bezodstpw"/>
      </w:pPr>
    </w:p>
    <w:p w14:paraId="24E1867C" w14:textId="77777777" w:rsidR="006C33B4" w:rsidRDefault="00000000">
      <w:pPr>
        <w:pStyle w:val="Bezodstpw"/>
      </w:pPr>
      <w:r>
        <w:t xml:space="preserve">                                                                                             …………………………………..</w:t>
      </w:r>
    </w:p>
    <w:p w14:paraId="7AF0F984" w14:textId="77777777" w:rsidR="006C33B4" w:rsidRDefault="00000000">
      <w:pPr>
        <w:pStyle w:val="Bezodstpw"/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( czytelny podpis rodzica)</w:t>
      </w:r>
    </w:p>
    <w:p w14:paraId="09A13F2F" w14:textId="77777777" w:rsidR="006C33B4" w:rsidRDefault="006C33B4">
      <w:pPr>
        <w:pStyle w:val="Bezodstpw"/>
        <w:rPr>
          <w:sz w:val="20"/>
          <w:szCs w:val="20"/>
        </w:rPr>
      </w:pPr>
    </w:p>
    <w:p w14:paraId="0A0195DD" w14:textId="77777777" w:rsidR="006C33B4" w:rsidRDefault="006C33B4">
      <w:pPr>
        <w:pStyle w:val="Bezodstpw"/>
        <w:rPr>
          <w:sz w:val="20"/>
          <w:szCs w:val="20"/>
        </w:rPr>
      </w:pPr>
    </w:p>
    <w:p w14:paraId="79DF0411" w14:textId="77777777" w:rsidR="006C33B4" w:rsidRDefault="006C33B4">
      <w:pPr>
        <w:pStyle w:val="Bezodstpw"/>
        <w:rPr>
          <w:sz w:val="20"/>
          <w:szCs w:val="20"/>
        </w:rPr>
      </w:pPr>
    </w:p>
    <w:p w14:paraId="7BABF6A2" w14:textId="77777777" w:rsidR="006C33B4" w:rsidRDefault="00000000">
      <w:pPr>
        <w:pStyle w:val="Standard"/>
        <w:spacing w:after="20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</w:t>
      </w:r>
    </w:p>
    <w:p w14:paraId="0F21ABCD" w14:textId="77777777" w:rsidR="006C33B4" w:rsidRDefault="00000000">
      <w:pPr>
        <w:pStyle w:val="Standard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Wypełniając obowiązek informacyjny wynikający z art. 13 rozporządzenia 2016/679 RODO, informujemy iż:</w:t>
      </w:r>
    </w:p>
    <w:p w14:paraId="19C89032" w14:textId="77777777" w:rsidR="006C33B4" w:rsidRDefault="006C33B4">
      <w:pPr>
        <w:pStyle w:val="Standard"/>
        <w:rPr>
          <w:rFonts w:cs="Calibri"/>
          <w:b/>
          <w:color w:val="000000"/>
          <w:sz w:val="18"/>
          <w:szCs w:val="18"/>
        </w:rPr>
      </w:pPr>
    </w:p>
    <w:p w14:paraId="3E5094E6" w14:textId="77777777" w:rsidR="006C33B4" w:rsidRDefault="00000000">
      <w:pPr>
        <w:pStyle w:val="Textbody"/>
        <w:widowControl/>
        <w:numPr>
          <w:ilvl w:val="0"/>
          <w:numId w:val="3"/>
        </w:numPr>
        <w:spacing w:after="0"/>
      </w:pPr>
      <w:r>
        <w:rPr>
          <w:color w:val="000000"/>
          <w:sz w:val="18"/>
          <w:szCs w:val="18"/>
        </w:rPr>
        <w:t xml:space="preserve">Administratorem Pani/Pana przetwarzanych danych osobowych jest Zespół Szkolno- Przedszkolnym im. KEN w Bardzie z siedzibą w Bardzie (kod pocztowy 57-256, ul. Polna 1). Czynności w imieniu szkoły wykonuje Dyrektor szkoły. Może się Pani/Pan skontaktować z administratorem dzwoniąc pod nr Tel.: +48 /74 8 171 371lub pisząc na adres e-mail: </w:t>
      </w:r>
      <w:hyperlink r:id="rId7" w:history="1">
        <w:r>
          <w:rPr>
            <w:sz w:val="18"/>
            <w:szCs w:val="18"/>
          </w:rPr>
          <w:t>spbardo@interia.pl</w:t>
        </w:r>
      </w:hyperlink>
    </w:p>
    <w:p w14:paraId="346D0104" w14:textId="77777777" w:rsidR="006C33B4" w:rsidRDefault="00000000">
      <w:pPr>
        <w:pStyle w:val="Textbody"/>
        <w:widowControl/>
        <w:numPr>
          <w:ilvl w:val="0"/>
          <w:numId w:val="1"/>
        </w:numPr>
        <w:spacing w:after="0"/>
      </w:pPr>
      <w:r>
        <w:rPr>
          <w:rFonts w:cs="Times New Roman"/>
          <w:color w:val="000000"/>
          <w:sz w:val="18"/>
          <w:szCs w:val="18"/>
        </w:rPr>
        <w:t xml:space="preserve">Jeśli ma Pani/Pan pytania dotyczące sposobu i zakresu przetwarzania Pani/Pana danych osobowych w zakresie działania w Szkoły, a także przysługujących Pani/Panu uprawnień, może Pani/Pan wysłać w tej sprawie pytanie do naszego Inspektora Ochrony Danych na adres e-mail: </w:t>
      </w:r>
      <w:hyperlink r:id="rId8" w:history="1">
        <w:r>
          <w:rPr>
            <w:sz w:val="18"/>
            <w:szCs w:val="18"/>
          </w:rPr>
          <w:t>iod@bardo.pl</w:t>
        </w:r>
      </w:hyperlink>
    </w:p>
    <w:p w14:paraId="54CCB88A" w14:textId="77777777" w:rsidR="006C33B4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Z Inspektorem Ochrony Danych Osobowych  można skontaktować się wysyłając wiadomość na adres e-mail: iod@bardo.pl.</w:t>
      </w:r>
    </w:p>
    <w:p w14:paraId="4CD067EA" w14:textId="77777777" w:rsidR="006C33B4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Pani/Pana dane osobowe będą przetwarzane oparciu o art. 6 ust.1 lit. c) RODO celem przyjęcia deklaracji osób chcących umieścić dziecko w planowanym do utworzenia żłobku gminny. </w:t>
      </w:r>
    </w:p>
    <w:p w14:paraId="722F576B" w14:textId="77777777" w:rsidR="006C33B4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Pani/Pana dane osobowe mogą być udostępniane :</w:t>
      </w:r>
    </w:p>
    <w:p w14:paraId="1D3994CA" w14:textId="77777777" w:rsidR="006C33B4" w:rsidRDefault="00000000">
      <w:pPr>
        <w:pStyle w:val="western"/>
        <w:numPr>
          <w:ilvl w:val="0"/>
          <w:numId w:val="4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Podmiotom upoważnionym na podstawie przepisów prawa jeżeli wykażą interes prawny lub faktyczny w otrzymaniu Państwa danych osobowych np. Sądy, Prokuratura, Komornicy Sądowi, </w:t>
      </w:r>
      <w:r>
        <w:rPr>
          <w:rFonts w:ascii="Times New Roman" w:hAnsi="Times New Roman" w:cs="Times New Roman"/>
          <w:bCs/>
          <w:sz w:val="18"/>
          <w:szCs w:val="18"/>
        </w:rPr>
        <w:t>państwowym i samorządowym jednostkom organizacyjnym, organowi prowadzącemu.</w:t>
      </w:r>
    </w:p>
    <w:p w14:paraId="450DD908" w14:textId="77777777" w:rsidR="006C33B4" w:rsidRDefault="00000000">
      <w:pPr>
        <w:pStyle w:val="western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Podmiotom przetwarzającym na podstawie zawartych umów powierzenia lub innym administratorom danych przetwarzający Państwa dane we własnym imieniu takie jak: podmioty świadczące usługi informatyczne, pomoc prawną, lub inne podmioty świadczące usługi doradcze, audytowe, oraz prowadzące działalność pocztową i kurierską, a także podmioty świadczące działalność płatniczą np. banki</w:t>
      </w:r>
    </w:p>
    <w:p w14:paraId="3F4BE4F8" w14:textId="77777777" w:rsidR="006C33B4" w:rsidRDefault="00000000">
      <w:pPr>
        <w:pStyle w:val="western"/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Innym podmiotom zgodnie z zadaniami wynikającymi z umowy, przy zachowaniu wymogów określonych obowiązującymi przepisami w tym wymogu poufności oraz w zakresie niezbędnym do dokonania danej czynności.</w:t>
      </w:r>
    </w:p>
    <w:p w14:paraId="5D9BC87F" w14:textId="77777777" w:rsidR="006C33B4" w:rsidRDefault="00000000">
      <w:pPr>
        <w:pStyle w:val="western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Pani / Pana dane osobowe będą przechowywane przez obowiązkowy okres przechowywania dokumentacji ustalony odrębnymi przepisami.</w:t>
      </w:r>
    </w:p>
    <w:p w14:paraId="3C679823" w14:textId="77777777" w:rsidR="006C33B4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contextualSpacing w:val="0"/>
        <w:textAlignment w:val="baseline"/>
      </w:pPr>
      <w:r>
        <w:rPr>
          <w:sz w:val="18"/>
          <w:szCs w:val="18"/>
          <w:lang w:eastAsia="pl-PL"/>
        </w:rPr>
        <w:t>Posiadają Państwo prawo: dostępu do treści swoich danych, ich sprostowania, usunięcia, ograniczenia przetwarzania, wniesienia sprzeciwu, a w</w:t>
      </w:r>
      <w:r>
        <w:rPr>
          <w:sz w:val="18"/>
          <w:szCs w:val="18"/>
        </w:rPr>
        <w:t xml:space="preserve"> przypadku przetwarzania danych na podstawie zgody prawo do cofnięcia zgody w dowolnym momencie bez wpływu na zgodność z prawem przetwarzania, którego dokonano na podstawie zgody przed jej cofnięciem;</w:t>
      </w:r>
    </w:p>
    <w:p w14:paraId="6D44550C" w14:textId="77777777" w:rsidR="006C33B4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contextualSpacing w:val="0"/>
        <w:textAlignment w:val="baseline"/>
      </w:pPr>
      <w:r>
        <w:rPr>
          <w:sz w:val="18"/>
          <w:szCs w:val="18"/>
          <w:lang w:eastAsia="pl-PL"/>
        </w:rPr>
        <w:t xml:space="preserve">Podanie danych osobowych jest warunkiem niezbędnym do otrzymania wsparcia w formie bonu. </w:t>
      </w:r>
      <w:r>
        <w:rPr>
          <w:sz w:val="18"/>
          <w:szCs w:val="18"/>
        </w:rPr>
        <w:t xml:space="preserve">W przypadku nie podania danych osobowych nie będzie możliwe skorzystanie ze wsparcia określonego w ustawie. </w:t>
      </w:r>
    </w:p>
    <w:p w14:paraId="717FA17F" w14:textId="77777777" w:rsidR="006C33B4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Pani/Pana dane  nie będą przekazywane do państwa trzeciego lub organizacji międzynarodowej.</w:t>
      </w:r>
    </w:p>
    <w:p w14:paraId="486373F5" w14:textId="77777777" w:rsidR="006C33B4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Pani/Pana dane osobowe nie będą podlegały zautomatyzowanemu podejmowaniu decyzji w tym profilowaniu.</w:t>
      </w:r>
    </w:p>
    <w:p w14:paraId="2A644A5C" w14:textId="77777777" w:rsidR="006C33B4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contextualSpacing w:val="0"/>
        <w:textAlignment w:val="baseline"/>
      </w:pPr>
      <w:r>
        <w:rPr>
          <w:sz w:val="18"/>
          <w:szCs w:val="18"/>
        </w:rPr>
        <w:t>W przypadku naruszenia zasad przetwarzania danych osobie, której dane dotyczą, przysługuje prawo wniesienia skargi do organu nadzorczego – Prezesa Urzędu Ochrony Danych Osobowych, ul Stawki 2, 00 – 193 Warszawa</w:t>
      </w:r>
      <w:r>
        <w:rPr>
          <w:sz w:val="18"/>
          <w:szCs w:val="18"/>
        </w:rPr>
        <w:tab/>
        <w:t xml:space="preserve">                                            </w:t>
      </w:r>
    </w:p>
    <w:sectPr w:rsidR="006C33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4728" w14:textId="77777777" w:rsidR="004A4877" w:rsidRDefault="004A4877">
      <w:pPr>
        <w:spacing w:after="0" w:line="240" w:lineRule="auto"/>
      </w:pPr>
      <w:r>
        <w:separator/>
      </w:r>
    </w:p>
  </w:endnote>
  <w:endnote w:type="continuationSeparator" w:id="0">
    <w:p w14:paraId="07A12F67" w14:textId="77777777" w:rsidR="004A4877" w:rsidRDefault="004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4334" w14:textId="77777777" w:rsidR="004A4877" w:rsidRDefault="004A48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C16B22" w14:textId="77777777" w:rsidR="004A4877" w:rsidRDefault="004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3528F"/>
    <w:multiLevelType w:val="multilevel"/>
    <w:tmpl w:val="1CDA377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EAD6B37"/>
    <w:multiLevelType w:val="multilevel"/>
    <w:tmpl w:val="D5F6E750"/>
    <w:styleLink w:val="WW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1941529368">
    <w:abstractNumId w:val="0"/>
  </w:num>
  <w:num w:numId="2" w16cid:durableId="975530533">
    <w:abstractNumId w:val="1"/>
  </w:num>
  <w:num w:numId="3" w16cid:durableId="1325931077">
    <w:abstractNumId w:val="0"/>
    <w:lvlOverride w:ilvl="0">
      <w:startOverride w:val="1"/>
    </w:lvlOverride>
  </w:num>
  <w:num w:numId="4" w16cid:durableId="10322860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33B4"/>
    <w:rsid w:val="004A4877"/>
    <w:rsid w:val="006C33B4"/>
    <w:rsid w:val="00E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ED28"/>
  <w15:docId w15:val="{CB08F9B2-265B-4028-99B0-1D416083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4"/>
        <w:szCs w:val="24"/>
        <w:lang w:val="pl-PL" w:eastAsia="en-US" w:bidi="ar-SA"/>
      </w:rPr>
    </w:rPrDefault>
    <w:pPrDefault>
      <w:pPr>
        <w:autoSpaceDN w:val="0"/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gwek8">
    <w:name w:val="heading 8"/>
    <w:basedOn w:val="Normalny"/>
    <w:next w:val="Normalny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gwek9">
    <w:name w:val="heading 9"/>
    <w:basedOn w:val="Normalny"/>
    <w:next w:val="Normalny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gwek2Znak">
    <w:name w:val="Nagłówek 2 Znak"/>
    <w:basedOn w:val="Domylnaczcionkaakapitu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color w:val="0F4761"/>
      <w:sz w:val="28"/>
      <w:szCs w:val="28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i/>
      <w:iCs/>
      <w:color w:val="0F4761"/>
    </w:rPr>
  </w:style>
  <w:style w:type="character" w:customStyle="1" w:styleId="Nagwek5Znak">
    <w:name w:val="Nagłówek 5 Znak"/>
    <w:basedOn w:val="Domylnaczcionkaakapitu"/>
    <w:rPr>
      <w:rFonts w:eastAsia="Times New Roman" w:cs="Times New Roman"/>
      <w:color w:val="0F4761"/>
    </w:rPr>
  </w:style>
  <w:style w:type="character" w:customStyle="1" w:styleId="Nagwek6Znak">
    <w:name w:val="Nagłówek 6 Znak"/>
    <w:basedOn w:val="Domylnaczcionkaakapitu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basedOn w:val="Domylnaczcionkaakapitu"/>
    <w:rPr>
      <w:rFonts w:eastAsia="Times New Roman" w:cs="Times New Roman"/>
      <w:color w:val="595959"/>
    </w:rPr>
  </w:style>
  <w:style w:type="character" w:customStyle="1" w:styleId="Nagwek8Znak">
    <w:name w:val="Nagłówek 8 Znak"/>
    <w:basedOn w:val="Domylnaczcionkaakapitu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basedOn w:val="Domylnaczcionkaakapitu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tytuZnak">
    <w:name w:val="Podtytuł Znak"/>
    <w:basedOn w:val="Domylnaczcionkaakapitu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rPr>
      <w:i/>
      <w:iCs/>
      <w:color w:val="404040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Wyrnienieintensywne">
    <w:name w:val="Intense Emphasis"/>
    <w:basedOn w:val="Domylnaczcionkaakapitu"/>
    <w:rPr>
      <w:i/>
      <w:iCs/>
      <w:color w:val="0F4761"/>
    </w:rPr>
  </w:style>
  <w:style w:type="paragraph" w:styleId="Cytatintensywny">
    <w:name w:val="Intense Quote"/>
    <w:basedOn w:val="Normalny"/>
    <w:next w:val="Normalny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ytatintensywnyZnak">
    <w:name w:val="Cytat intensywny Znak"/>
    <w:basedOn w:val="Domylnaczcionkaakapitu"/>
    <w:rPr>
      <w:i/>
      <w:iCs/>
      <w:color w:val="0F4761"/>
    </w:rPr>
  </w:style>
  <w:style w:type="character" w:styleId="Odwoanieintensywne">
    <w:name w:val="Intense Reference"/>
    <w:basedOn w:val="Domylnaczcionkaakapitu"/>
    <w:rPr>
      <w:b/>
      <w:bCs/>
      <w:smallCaps/>
      <w:color w:val="0F4761"/>
      <w:spacing w:val="5"/>
    </w:rPr>
  </w:style>
  <w:style w:type="character" w:styleId="Hipercze">
    <w:name w:val="Hyperlink"/>
    <w:basedOn w:val="Domylnaczcionkaakapitu"/>
    <w:rPr>
      <w:color w:val="467886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Bezodstpw">
    <w:name w:val="No Spacing"/>
    <w:pPr>
      <w:suppressAutoHyphens/>
      <w:spacing w:after="0" w:line="240" w:lineRule="auto"/>
    </w:pPr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NormalnyWeb">
    <w:name w:val="Normal (Web)"/>
    <w:basedOn w:val="Standard"/>
    <w:pPr>
      <w:spacing w:before="100" w:after="100"/>
    </w:pPr>
    <w:rPr>
      <w:lang w:eastAsia="pl-PL"/>
    </w:rPr>
  </w:style>
  <w:style w:type="paragraph" w:customStyle="1" w:styleId="western">
    <w:name w:val="western"/>
    <w:basedOn w:val="Standard"/>
    <w:pPr>
      <w:spacing w:before="100" w:after="142" w:line="276" w:lineRule="auto"/>
    </w:pPr>
    <w:rPr>
      <w:rFonts w:ascii="Calibri" w:hAnsi="Calibri" w:cs="Calibri"/>
      <w:color w:val="000000"/>
      <w:lang w:eastAsia="pl-PL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ar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Szkolno Przedszkolny w Bardzie</dc:creator>
  <dc:description/>
  <cp:lastModifiedBy>Zespół Szkolno Przedszkolny w Bardzie</cp:lastModifiedBy>
  <cp:revision>2</cp:revision>
  <cp:lastPrinted>2024-03-15T12:20:00Z</cp:lastPrinted>
  <dcterms:created xsi:type="dcterms:W3CDTF">2024-03-18T08:41:00Z</dcterms:created>
  <dcterms:modified xsi:type="dcterms:W3CDTF">2024-03-18T08:41:00Z</dcterms:modified>
</cp:coreProperties>
</file>