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671D" w14:textId="77777777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14:paraId="43769D00" w14:textId="77777777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14:paraId="3871DE32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0365EBCD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325CDA44" w14:textId="77777777" w:rsidTr="000D60C2">
        <w:tc>
          <w:tcPr>
            <w:tcW w:w="2184" w:type="dxa"/>
            <w:shd w:val="clear" w:color="auto" w:fill="auto"/>
          </w:tcPr>
          <w:p w14:paraId="7813BD75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2858353B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FED87F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7DC46596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7A2972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5394E14A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93BCDC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6BC109C1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A0160A" w14:textId="77777777"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037A7140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576225" w14:textId="77777777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14:paraId="6483B3D6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F2E3EB7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28CE6C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3F855310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2B971832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5E880EE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24AFA9FA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0218A64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6B0A09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410D27F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30C3AD54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5DDD424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0C45C5E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6BC5729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0CA4F52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3C51BA7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266AE0C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D3E676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0E11688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4CE2FC6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3AF99F3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155E93E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685C7C8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3F2213B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195A668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3C1C6B9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29574C5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15180444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55685EB2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2005C32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181BBB7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AF4262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0367FF5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47BC1C9A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16A211EB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62963345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3739C22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3DDADF3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0B2E50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3A09FEE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C850CA8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074364F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18174E17" w14:textId="77777777" w:rsidTr="000D60C2">
        <w:tc>
          <w:tcPr>
            <w:tcW w:w="13164" w:type="dxa"/>
            <w:gridSpan w:val="6"/>
            <w:shd w:val="clear" w:color="auto" w:fill="auto"/>
          </w:tcPr>
          <w:p w14:paraId="78D065E6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DE227A1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78EDC2CA" w14:textId="77777777" w:rsidTr="000D60C2">
        <w:tc>
          <w:tcPr>
            <w:tcW w:w="2184" w:type="dxa"/>
            <w:shd w:val="clear" w:color="auto" w:fill="auto"/>
          </w:tcPr>
          <w:p w14:paraId="511B92E9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29DFC438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08776E71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68D48D36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3D3A383E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7D8C8460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12BF5F9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52C41D45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48A3B6F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4BAFAFF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2DFFAA4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4434E539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3C4A9DB7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15913F70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003B69E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259AD7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455F6D37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5964E211" w14:textId="77777777" w:rsidTr="000D60C2">
        <w:tc>
          <w:tcPr>
            <w:tcW w:w="13164" w:type="dxa"/>
            <w:gridSpan w:val="6"/>
            <w:shd w:val="clear" w:color="auto" w:fill="auto"/>
          </w:tcPr>
          <w:p w14:paraId="5456A7E8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B74581C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4D291047" w14:textId="77777777" w:rsidTr="000D60C2">
        <w:tc>
          <w:tcPr>
            <w:tcW w:w="2184" w:type="dxa"/>
            <w:shd w:val="clear" w:color="auto" w:fill="auto"/>
          </w:tcPr>
          <w:p w14:paraId="0E41935A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04BE89C3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1CB7BBCF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14:paraId="4FACAFFE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2EE87B2A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27C9D692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0539707D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079D2FE6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34433EC8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12CC494A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42244C10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14:paraId="0586D3CA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207794EC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2698DF7A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51C21892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14:paraId="1E357D4C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05148170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EB65B55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34DACE2E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49248FC1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1AABBF2D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49D1CF94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11153D61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76E07931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1C964D88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14:paraId="5DA31780" w14:textId="77777777" w:rsidTr="000D60C2">
        <w:tc>
          <w:tcPr>
            <w:tcW w:w="13164" w:type="dxa"/>
            <w:gridSpan w:val="6"/>
            <w:shd w:val="clear" w:color="auto" w:fill="auto"/>
          </w:tcPr>
          <w:p w14:paraId="3B6264A3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8BB89D2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7622D26E" w14:textId="77777777" w:rsidTr="000D60C2">
        <w:tc>
          <w:tcPr>
            <w:tcW w:w="2184" w:type="dxa"/>
            <w:shd w:val="clear" w:color="auto" w:fill="auto"/>
          </w:tcPr>
          <w:p w14:paraId="54C97E03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50F4243D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11F0842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5E8CAC7C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55C1E916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0B17DB3E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2D42A2B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7069A52A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FF2362B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2A14D77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7C9B4493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6BA2B2C3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14:paraId="5BB0CA51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284E596C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60C94F76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25FA49CB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0DEDC81E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30EFB442" w14:textId="77777777" w:rsidR="00AB4FF7" w:rsidRPr="00E40F1A" w:rsidRDefault="00AB4FF7" w:rsidP="00AB4FF7">
      <w:pPr>
        <w:rPr>
          <w:rFonts w:ascii="Times New Roman" w:hAnsi="Times New Roman"/>
        </w:rPr>
      </w:pPr>
    </w:p>
    <w:p w14:paraId="76E309D6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0D406306" w14:textId="77777777" w:rsidTr="00B249AB">
        <w:tc>
          <w:tcPr>
            <w:tcW w:w="2126" w:type="dxa"/>
            <w:shd w:val="clear" w:color="auto" w:fill="auto"/>
          </w:tcPr>
          <w:p w14:paraId="7EFD49FA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560C0A1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6ECAB9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60807EE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3C9127B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27ADF32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5756A85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3284E4C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2F497199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2F97C31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C2502C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62E884E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701173A2" w14:textId="77777777" w:rsidTr="00B249AB">
        <w:tc>
          <w:tcPr>
            <w:tcW w:w="13117" w:type="dxa"/>
            <w:gridSpan w:val="6"/>
            <w:shd w:val="clear" w:color="auto" w:fill="auto"/>
          </w:tcPr>
          <w:p w14:paraId="7A23985F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2996162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1139C399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73455821" w14:textId="77777777" w:rsidTr="00B249AB">
        <w:tc>
          <w:tcPr>
            <w:tcW w:w="2126" w:type="dxa"/>
            <w:shd w:val="clear" w:color="auto" w:fill="auto"/>
          </w:tcPr>
          <w:p w14:paraId="688E10C0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2D257C2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1219AFC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E7A230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EA0039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4BB77FF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59B5101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236B7F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83B68D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A33286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7A2A94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644CDF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289DD63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4A2FEE3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BD3C0C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598511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6F6C9AC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47B9F9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05A613B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4FEFC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8ADC4D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D660E87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5F482C61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6EDB6F2F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0B529581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4652E625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553F287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308C241F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4535C5AA" w14:textId="77777777" w:rsidTr="00B249AB">
        <w:tc>
          <w:tcPr>
            <w:tcW w:w="2126" w:type="dxa"/>
            <w:shd w:val="clear" w:color="auto" w:fill="auto"/>
          </w:tcPr>
          <w:p w14:paraId="7A3E19F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3B777AC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14:paraId="71AE71A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4C4BA89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0D9002FA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8CEDAE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62B1B97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724343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22F3E7B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020E1BA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246740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13DF405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14:paraId="76B5035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194D9BA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51597CD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116DA6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14C6B31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14:paraId="25D20A7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05E87A8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42B089B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099F3B8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14:paraId="3CBC211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14:paraId="184DF77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021AC1EF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578EA86B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6DFEC5D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277B6DF3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355D93B2" w14:textId="77777777" w:rsidTr="00B249AB">
        <w:tc>
          <w:tcPr>
            <w:tcW w:w="13117" w:type="dxa"/>
            <w:gridSpan w:val="6"/>
            <w:shd w:val="clear" w:color="auto" w:fill="auto"/>
          </w:tcPr>
          <w:p w14:paraId="3AECE20D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A8D7A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6465EDB8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57C34063" w14:textId="77777777" w:rsidTr="00B249AB">
        <w:tc>
          <w:tcPr>
            <w:tcW w:w="2126" w:type="dxa"/>
            <w:shd w:val="clear" w:color="auto" w:fill="auto"/>
          </w:tcPr>
          <w:p w14:paraId="61F7E40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7DF50FD4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3D6D25F0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1F552DA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1C4FB6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1CED0D1D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4D1CC695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63FB330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14:paraId="36E222EF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1C6300EB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1D2705E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14:paraId="7D1A09D0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6AF778C8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2E1733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14:paraId="0E0CCCE3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1C1CC8C7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74F497F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5BFE7382" w14:textId="77777777" w:rsidTr="00B249AB">
        <w:tc>
          <w:tcPr>
            <w:tcW w:w="13117" w:type="dxa"/>
            <w:gridSpan w:val="6"/>
            <w:shd w:val="clear" w:color="auto" w:fill="auto"/>
          </w:tcPr>
          <w:p w14:paraId="7889F918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25F378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2AFA3636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42637DE2" w14:textId="77777777" w:rsidTr="00B249AB">
        <w:tc>
          <w:tcPr>
            <w:tcW w:w="2126" w:type="dxa"/>
            <w:shd w:val="clear" w:color="auto" w:fill="auto"/>
          </w:tcPr>
          <w:p w14:paraId="4BA21D6A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254F4786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D779540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1FA5B396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32E7345F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6AD0E0CC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6A4CEC77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41882E6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B627A1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6BF2713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EEF036E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73A94D0F" w14:textId="77777777" w:rsidTr="00B249AB">
        <w:tc>
          <w:tcPr>
            <w:tcW w:w="13117" w:type="dxa"/>
            <w:gridSpan w:val="6"/>
            <w:shd w:val="clear" w:color="auto" w:fill="auto"/>
          </w:tcPr>
          <w:p w14:paraId="7DE128A8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E1A1E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080CF1EA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7E830800" w14:textId="77777777" w:rsidTr="00B249AB">
        <w:tc>
          <w:tcPr>
            <w:tcW w:w="2126" w:type="dxa"/>
            <w:shd w:val="clear" w:color="auto" w:fill="auto"/>
          </w:tcPr>
          <w:p w14:paraId="40FE3B5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437ABC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6C516E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220D803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7AFC194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4621F6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335B298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B53FC1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FFB3AC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14:paraId="140B9DA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1CAB8E6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7C828F2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37BAE2E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179F64A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8E51F0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8E33603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6F9C0A52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5044E7F2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702BB192" w14:textId="77777777" w:rsidTr="00B249AB">
        <w:tc>
          <w:tcPr>
            <w:tcW w:w="13117" w:type="dxa"/>
            <w:gridSpan w:val="6"/>
            <w:shd w:val="clear" w:color="auto" w:fill="auto"/>
          </w:tcPr>
          <w:p w14:paraId="03D6E715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6BC68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4FAB0D57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3FEAEACE" w14:textId="77777777" w:rsidTr="00B249AB">
        <w:tc>
          <w:tcPr>
            <w:tcW w:w="2126" w:type="dxa"/>
            <w:shd w:val="clear" w:color="auto" w:fill="auto"/>
          </w:tcPr>
          <w:p w14:paraId="57482E9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0731318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0546B30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044E23D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4C13629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43479AEF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2D0FAD1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D6F7B1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8D2A668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5446B75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37F3D94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20E412E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8B5D6A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22F96B8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59E511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598AFC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3D9D0EE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D51C66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55353B6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633C98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3BC769A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6C2E1B0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3FD03EE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3308F51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14:paraId="79B015E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3460E5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61A2344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6BCFCB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3B3889D2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030C08B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7FB8377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5935A7C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7A72675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11F2691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1BB6691B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323EAAF1" w14:textId="77777777" w:rsidR="00685856" w:rsidRDefault="00685856" w:rsidP="00685856">
      <w:pPr>
        <w:rPr>
          <w:b/>
          <w:u w:val="single"/>
        </w:rPr>
      </w:pPr>
    </w:p>
    <w:p w14:paraId="2930ABAE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2F7E71F1" w14:textId="77777777" w:rsidTr="00D568EE">
        <w:tc>
          <w:tcPr>
            <w:tcW w:w="2126" w:type="dxa"/>
            <w:shd w:val="clear" w:color="auto" w:fill="auto"/>
          </w:tcPr>
          <w:p w14:paraId="4B36FAAB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173B3E67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6D5A572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D38F0D0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6C7B32B4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4D5506BF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51F0A1D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177D370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9B5E34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11DD4123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7018987B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7A9E8C6F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14:paraId="31A0E620" w14:textId="77777777" w:rsidTr="00D568EE">
        <w:tc>
          <w:tcPr>
            <w:tcW w:w="13183" w:type="dxa"/>
            <w:gridSpan w:val="6"/>
            <w:shd w:val="clear" w:color="auto" w:fill="auto"/>
          </w:tcPr>
          <w:p w14:paraId="20E5E88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15F21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77F5F40F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8BC5DF3" w14:textId="77777777" w:rsidTr="00D568EE">
        <w:tc>
          <w:tcPr>
            <w:tcW w:w="2126" w:type="dxa"/>
            <w:shd w:val="clear" w:color="auto" w:fill="auto"/>
          </w:tcPr>
          <w:p w14:paraId="04A92B13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8E63C6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63A77C8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2B621E3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E2DFA8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74F0B8A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1E8ADB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665D379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12AB49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7E5DB2D4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6BA269E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50C5723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41BAD9A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383DC92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55B521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0B69CDB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7504F11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9A2E25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8D2FB4D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30FF99EE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C11AF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333ADC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709F5CE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2CBCC69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11A8AC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524A056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7CBDFA7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F3F5E7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D188334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106E38A9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F806BE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2CB88C2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3EE6A5F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3178D13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2FFDDF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2CF3072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26716E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7E6665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6CF03FCA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57CC1DB8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9D071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3F24EE3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06D49CE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25946F1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A75792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17B68E5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517E5A2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7560BE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3B143094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1098818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ACB5E9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0DCB7E25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52B30464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6CA24237" w14:textId="77777777" w:rsidTr="00D568EE">
        <w:tc>
          <w:tcPr>
            <w:tcW w:w="13183" w:type="dxa"/>
            <w:gridSpan w:val="6"/>
            <w:shd w:val="clear" w:color="auto" w:fill="auto"/>
          </w:tcPr>
          <w:p w14:paraId="2D6D0327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1EBAC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17EFFBF9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CC3FC80" w14:textId="77777777" w:rsidTr="00D568EE">
        <w:tc>
          <w:tcPr>
            <w:tcW w:w="2126" w:type="dxa"/>
            <w:shd w:val="clear" w:color="auto" w:fill="auto"/>
          </w:tcPr>
          <w:p w14:paraId="27D3321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6C365F5E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7CF59B5F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556800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27A516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7991B38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5A258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20227CC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6619D3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7CD33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62D5F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5C41DD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FBAB3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88143A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20DDB7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78A8AC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9FF24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4C305CD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66789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D04F16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41AE1FF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00DF4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426864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39F6AC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73CEBE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0731CB6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1C556F96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14A68B50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543B29EB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05BABC6E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67DB7A3C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79690C61" w14:textId="77777777" w:rsidTr="007258CE">
        <w:tc>
          <w:tcPr>
            <w:tcW w:w="2268" w:type="dxa"/>
            <w:shd w:val="clear" w:color="auto" w:fill="auto"/>
          </w:tcPr>
          <w:p w14:paraId="69ED4B6D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4F73898F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E71218C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7520AF3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01EF4D31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47113DC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1113CE9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3FE873E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3B26B7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7ED156D8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3FFD998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7EF789A9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5843B59" w14:textId="77777777" w:rsidTr="007258CE">
        <w:tc>
          <w:tcPr>
            <w:tcW w:w="13154" w:type="dxa"/>
            <w:gridSpan w:val="6"/>
            <w:shd w:val="clear" w:color="auto" w:fill="auto"/>
          </w:tcPr>
          <w:p w14:paraId="4E0CEC55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D365E6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28F90D69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4F7C9C36" w14:textId="77777777" w:rsidTr="007258CE">
        <w:tc>
          <w:tcPr>
            <w:tcW w:w="2268" w:type="dxa"/>
            <w:shd w:val="clear" w:color="auto" w:fill="auto"/>
          </w:tcPr>
          <w:p w14:paraId="6CE5CD1A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6FA3D6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0911917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0206A3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C014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14:paraId="0AE726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0C0609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4F469D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6304FDC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14:paraId="5187A7C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C3BA4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772B58F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550032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03AD8C7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3F305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0D354F4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14:paraId="512DFAC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6BFB7F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2A4EF42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31FA487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69BB39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EA914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478949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14:paraId="78E0BA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05BCA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3C65026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0A1A747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33F329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1281D67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A0E3E4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14:paraId="2F77B42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E4658B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0BC7231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719976A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2768D9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7C6AFE65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2FAE5EEE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14:paraId="77A5090F" w14:textId="77777777" w:rsidTr="007258CE">
        <w:tc>
          <w:tcPr>
            <w:tcW w:w="13154" w:type="dxa"/>
            <w:gridSpan w:val="6"/>
            <w:shd w:val="clear" w:color="auto" w:fill="auto"/>
          </w:tcPr>
          <w:p w14:paraId="7A81B5F4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2E58E2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5614D10F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DF01BFF" w14:textId="77777777" w:rsidTr="007258CE">
        <w:tc>
          <w:tcPr>
            <w:tcW w:w="2268" w:type="dxa"/>
            <w:shd w:val="clear" w:color="auto" w:fill="auto"/>
          </w:tcPr>
          <w:p w14:paraId="115971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F6E6D0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3A58A26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755BC1A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5C211B4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7D1F62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3814C88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105E1FC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5F6511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5590B3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2B5607A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1E70F0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DBEC6B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4ADAE63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4ABE0C8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77F3038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0DC7C7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659F89E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347AC80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65595FB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0BA6D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7B1864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71CDEA0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039887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D9FB62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31B730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0F186E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14:paraId="3763062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CEF100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2A45E56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567EA81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5404388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0F869C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14:paraId="14FEEA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12898A6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418F8E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B67F73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E83F7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47C4B43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14:paraId="604209D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6080DD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4AC4AB0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75E3324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80D4A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20FF49E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7CC1D49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33048F6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50FD217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9FA29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2D1F875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2D979BA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2C3B0B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7047DD3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FFDC3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154C391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283780C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7454F0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799ED2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5D0EDAE3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32A43DF1" w14:textId="77777777" w:rsidTr="007258CE">
        <w:tc>
          <w:tcPr>
            <w:tcW w:w="13154" w:type="dxa"/>
            <w:gridSpan w:val="6"/>
            <w:shd w:val="clear" w:color="auto" w:fill="auto"/>
          </w:tcPr>
          <w:p w14:paraId="1F6EBDD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75770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13655CC2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5580E55" w14:textId="77777777" w:rsidTr="007258CE">
        <w:tc>
          <w:tcPr>
            <w:tcW w:w="2268" w:type="dxa"/>
            <w:shd w:val="clear" w:color="auto" w:fill="auto"/>
          </w:tcPr>
          <w:p w14:paraId="61E91A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46AF17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4636F5C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4580DDF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7BCF34E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572E41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249EA63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755A8E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2E15CE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15AA552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429271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071DA52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17565C9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672B750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0936969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0E3D00E5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2E2AB51C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3772D208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63A95CD8" w14:textId="77777777" w:rsidTr="00D66687">
        <w:tc>
          <w:tcPr>
            <w:tcW w:w="2303" w:type="dxa"/>
            <w:shd w:val="clear" w:color="auto" w:fill="auto"/>
          </w:tcPr>
          <w:p w14:paraId="4AF0551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00FD71E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607923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3B8240D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EFF8305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7B520412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4731BA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1EF8ABEA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4E7E61B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0F737932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BFD2F6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1B10841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AA0E055" w14:textId="77777777" w:rsidTr="00D66687">
        <w:tc>
          <w:tcPr>
            <w:tcW w:w="13818" w:type="dxa"/>
            <w:gridSpan w:val="6"/>
            <w:shd w:val="clear" w:color="auto" w:fill="auto"/>
          </w:tcPr>
          <w:p w14:paraId="735BC48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F44C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D4DBEE2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6E35441" w14:textId="77777777" w:rsidTr="00D66687">
        <w:tc>
          <w:tcPr>
            <w:tcW w:w="2303" w:type="dxa"/>
            <w:shd w:val="clear" w:color="auto" w:fill="auto"/>
          </w:tcPr>
          <w:p w14:paraId="68CAFD02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4E5937A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FB8DA2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1961E3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26DE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90F717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0081B8B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0B989C2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78AA48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7A56F2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60A723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71680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05465AE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1A2CD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36A3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53885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471549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AC65C1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6C81C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60C59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2E16D1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D2245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6C954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64CA98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B429E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5D18D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6325F9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2DA836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3F0AEC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36D313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F0655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1059B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F338788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28015323" w14:textId="77777777" w:rsidTr="00D66687">
        <w:tc>
          <w:tcPr>
            <w:tcW w:w="13818" w:type="dxa"/>
            <w:gridSpan w:val="6"/>
            <w:shd w:val="clear" w:color="auto" w:fill="auto"/>
          </w:tcPr>
          <w:p w14:paraId="6A24385F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9390E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5A2A68BF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7A32533" w14:textId="77777777" w:rsidTr="00D66687">
        <w:tc>
          <w:tcPr>
            <w:tcW w:w="2303" w:type="dxa"/>
            <w:shd w:val="clear" w:color="auto" w:fill="auto"/>
          </w:tcPr>
          <w:p w14:paraId="55DF20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6BFB71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2835B23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2F01F6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95346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AB955B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031A2E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 xml:space="preserve">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1E65FA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4954306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3DD2597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49BE962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2F9315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8BD3B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E9CC6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F77B5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 xml:space="preserve">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E6A89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3839EB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10C02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64CB143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DD394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18EAD79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045D26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0497FF6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562D3F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0FCFA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2434D4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9B826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48B2A14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07E14C3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693517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4D6FE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 xml:space="preserve">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36F258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0A4297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7CB86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5FEBA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684535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422A5A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6DF0730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3C7976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 xml:space="preserve">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AD678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30CF9C12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5C0CFE6D" w14:textId="77777777" w:rsidTr="00D66687">
        <w:tc>
          <w:tcPr>
            <w:tcW w:w="13818" w:type="dxa"/>
            <w:gridSpan w:val="6"/>
            <w:shd w:val="clear" w:color="auto" w:fill="auto"/>
          </w:tcPr>
          <w:p w14:paraId="38D6D40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908A0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580BE99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C96F562" w14:textId="77777777" w:rsidTr="00D66687">
        <w:tc>
          <w:tcPr>
            <w:tcW w:w="2303" w:type="dxa"/>
            <w:shd w:val="clear" w:color="auto" w:fill="auto"/>
          </w:tcPr>
          <w:p w14:paraId="79897A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A3732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228CD02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F1925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2AF64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2DA4CC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63CA2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7F3398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795C9B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0CC8F1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29B3A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4831806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2E16C5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AAB7AA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F8C766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2AA87B82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66506B32" w14:textId="77777777" w:rsidR="008704B8" w:rsidRDefault="008704B8" w:rsidP="00303243">
      <w:pPr>
        <w:rPr>
          <w:b/>
          <w:u w:val="single"/>
        </w:rPr>
      </w:pPr>
    </w:p>
    <w:p w14:paraId="362D38A7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14:paraId="1AB17826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FE33030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49BC934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269FB2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16D4FF8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045AC6C4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29880AF2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6318B32A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459E3683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619E1AC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0976204F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3C22C4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1B294E6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17B3BAF8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255AFC29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E8866C5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41DB5E0C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75DE1F21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5186FF1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58B6510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B101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44A50A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0A95178F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14B579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10FD58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623BC1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98BF96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9EC40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7757A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0F2F8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343933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117779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2F6DA8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1CE11A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02CC3A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6FEFF8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642819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16C01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83F2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7C0D7E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2CAB42AD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4129A650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63CF02C4" w14:textId="77777777" w:rsidTr="00202FC8">
        <w:tc>
          <w:tcPr>
            <w:tcW w:w="14220" w:type="dxa"/>
            <w:gridSpan w:val="12"/>
          </w:tcPr>
          <w:p w14:paraId="655D2D8C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A937B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70CC2C5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A3AA2C4" w14:textId="77777777" w:rsidTr="00202FC8">
        <w:tc>
          <w:tcPr>
            <w:tcW w:w="2374" w:type="dxa"/>
            <w:shd w:val="clear" w:color="auto" w:fill="auto"/>
          </w:tcPr>
          <w:p w14:paraId="17A9F3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6DE93E2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280227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5A1D3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C4365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20877F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093B05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8410D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2AAC07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BA57B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76707C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545D40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186D62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774E0D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9E173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790CDA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D1F51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58B53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D2234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449D9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003975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3769B9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DF5B7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68508E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38B2F47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44592058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14:paraId="4EDC2502" w14:textId="77777777" w:rsidTr="00202FC8">
        <w:tc>
          <w:tcPr>
            <w:tcW w:w="14220" w:type="dxa"/>
            <w:gridSpan w:val="12"/>
          </w:tcPr>
          <w:p w14:paraId="26830808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D7D1A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7193D19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6B88E35" w14:textId="77777777" w:rsidTr="00202FC8">
        <w:tc>
          <w:tcPr>
            <w:tcW w:w="2374" w:type="dxa"/>
            <w:shd w:val="clear" w:color="auto" w:fill="auto"/>
          </w:tcPr>
          <w:p w14:paraId="6E849C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0751E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582BE7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275D26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BA9C94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7B9C6B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AE67F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7C1C7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2012F0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1194E6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14:paraId="1848B7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8B9CB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4AAF553D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365E2BF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14:paraId="61345268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6DB18" w14:textId="77777777" w:rsidR="007F2CDE" w:rsidRDefault="007F2CDE" w:rsidP="00685856">
      <w:pPr>
        <w:rPr>
          <w:b/>
          <w:u w:val="single"/>
        </w:rPr>
      </w:pPr>
    </w:p>
    <w:p w14:paraId="69200D65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7E2C5239" w14:textId="77777777" w:rsidTr="001D0CE3">
        <w:tc>
          <w:tcPr>
            <w:tcW w:w="2303" w:type="dxa"/>
            <w:shd w:val="clear" w:color="auto" w:fill="auto"/>
          </w:tcPr>
          <w:p w14:paraId="0DAEC83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0542B3E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AFB7B6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CBB09BF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3E71B5AF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2B53D77D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A7E92E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74D58B9D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F5A09F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7C3DDD70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C650A2B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7B4416D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4E894910" w14:textId="77777777" w:rsidTr="001D0CE3">
        <w:tc>
          <w:tcPr>
            <w:tcW w:w="13818" w:type="dxa"/>
            <w:gridSpan w:val="6"/>
            <w:shd w:val="clear" w:color="auto" w:fill="auto"/>
          </w:tcPr>
          <w:p w14:paraId="055B501E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D48A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4D79A3AF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A259246" w14:textId="77777777" w:rsidTr="001D0CE3">
        <w:tc>
          <w:tcPr>
            <w:tcW w:w="2303" w:type="dxa"/>
            <w:shd w:val="clear" w:color="auto" w:fill="auto"/>
          </w:tcPr>
          <w:p w14:paraId="03C4D883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31B2CA1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2FEDC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764B90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4BF6FC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5D4DE9D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10FD57D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277DD8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21F039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7E92C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14:paraId="67519A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0B2A1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FECF5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608457A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5022FC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rozróżnia muzykę: smutną, wesołą, skoczną, marszową itp. </w:t>
            </w:r>
          </w:p>
          <w:p w14:paraId="694EF65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154CDE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1050E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7A1083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6695576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poprawnie rozróżnia muzykę: smutną, wesołą, skoczną, marszową itp. </w:t>
            </w:r>
          </w:p>
          <w:p w14:paraId="0A45F32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388D69D2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24216A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3101146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</w:t>
            </w:r>
            <w:r w:rsidRPr="006F03ED">
              <w:rPr>
                <w:rFonts w:ascii="Times New Roman" w:hAnsi="Times New Roman"/>
              </w:rPr>
              <w:lastRenderedPageBreak/>
              <w:t xml:space="preserve">instrumentów muzycznych. </w:t>
            </w:r>
          </w:p>
          <w:p w14:paraId="1177F5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4204B5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49A781A6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791DE7EB" w14:textId="77777777" w:rsidTr="001D0CE3">
        <w:tc>
          <w:tcPr>
            <w:tcW w:w="13818" w:type="dxa"/>
            <w:gridSpan w:val="6"/>
            <w:shd w:val="clear" w:color="auto" w:fill="auto"/>
          </w:tcPr>
          <w:p w14:paraId="4E696085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A8A708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501CBA2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657DE25" w14:textId="77777777" w:rsidTr="001D0CE3">
        <w:tc>
          <w:tcPr>
            <w:tcW w:w="2303" w:type="dxa"/>
            <w:shd w:val="clear" w:color="auto" w:fill="auto"/>
          </w:tcPr>
          <w:p w14:paraId="0B571158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264110E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931F65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CC31B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40B7F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2815A6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19337B9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67CD98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55062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07E75D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2005D0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2FCD5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8A84B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B683C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08D70C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3CF782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E64D8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7DC888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112C8FA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7590A7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497E85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5DA027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679CEB1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9F4A2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090F03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011B4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237211C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77FE1C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AA9275C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1D9FD668" w14:textId="77777777" w:rsidTr="001D0CE3">
        <w:tc>
          <w:tcPr>
            <w:tcW w:w="13818" w:type="dxa"/>
            <w:gridSpan w:val="6"/>
            <w:shd w:val="clear" w:color="auto" w:fill="auto"/>
          </w:tcPr>
          <w:p w14:paraId="23F21699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59A77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1F79C5A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60EB4A3" w14:textId="77777777" w:rsidTr="001D0CE3">
        <w:tc>
          <w:tcPr>
            <w:tcW w:w="2303" w:type="dxa"/>
            <w:shd w:val="clear" w:color="auto" w:fill="auto"/>
          </w:tcPr>
          <w:p w14:paraId="17F125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193C6C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3E127F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6AED2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BB82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4377FE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D605C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24BFB5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69A9912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9316C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6815244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0E1DDB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7DE5E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3AE8C1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0E46DB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F6EBB27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6EE9FA01" w14:textId="77777777" w:rsidTr="001D0CE3">
        <w:tc>
          <w:tcPr>
            <w:tcW w:w="13818" w:type="dxa"/>
            <w:gridSpan w:val="6"/>
            <w:shd w:val="clear" w:color="auto" w:fill="auto"/>
          </w:tcPr>
          <w:p w14:paraId="5D34B983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BDD0C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6F0005C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27A9E067" w14:textId="77777777" w:rsidTr="001D0CE3">
        <w:tc>
          <w:tcPr>
            <w:tcW w:w="2303" w:type="dxa"/>
            <w:shd w:val="clear" w:color="auto" w:fill="auto"/>
          </w:tcPr>
          <w:p w14:paraId="2128F5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3B5BE9D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027442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śpiewu, stosuje gesty dźwiękotwórcze (np. </w:t>
            </w:r>
            <w:r w:rsidRPr="006F03ED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0D6F9FCF" w14:textId="60DCB560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E528EC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03C6C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791CDAD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śpiewu, stosuje gesty dźwiękotwórcze (np. </w:t>
            </w:r>
            <w:r w:rsidRPr="006F03ED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6303B1AF" w14:textId="0E270EA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FC4691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4D01052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3B307D6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4E484531" w14:textId="0B69C9EE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593420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D5960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28CFA4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dźwiękotwórcze (np. tupanie, klaskanie, </w:t>
            </w:r>
            <w:r w:rsidRPr="006F03ED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40E7272E" w14:textId="747457D8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ED6F7A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7E6FF9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3E7C92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śpiewu, stosuje gesty dźwiękotwórcze (np. </w:t>
            </w:r>
            <w:r w:rsidRPr="006F03ED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3E1D9937" w14:textId="2E5AF600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08BB2F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A5D7B5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F5232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1F735C55" w14:textId="64B7F5F4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14:paraId="3D9F361C" w14:textId="77777777" w:rsidR="00BC2DDC" w:rsidRDefault="00BC2DDC" w:rsidP="00A1545C">
      <w:pPr>
        <w:jc w:val="center"/>
        <w:rPr>
          <w:rFonts w:ascii="Times New Roman" w:hAnsi="Times New Roman"/>
          <w:b/>
          <w:color w:val="00B050"/>
        </w:rPr>
      </w:pPr>
    </w:p>
    <w:p w14:paraId="5533B655" w14:textId="674783FC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3BE6D098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20DD1869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5CFE28AB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1D6B0EA0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2F1CD62F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00519C8C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5EF67AC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5C690FE5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7F7EA8D8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593A75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4C86DA8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6C7AD39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3F146AE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0D55DCFD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320B8AD0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7FD90A2D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44685E8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72FF366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43D6498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0ECFD10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5592E59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313320FF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39206240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660DC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282BBE6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9D7B8D1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1185B25A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5117E6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CFC85E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EAAD30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1A6F808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2A2769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DAD280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6E530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18222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865C80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znaczenie ruchu w </w:t>
            </w:r>
            <w:r w:rsidRPr="006F03ED">
              <w:rPr>
                <w:rFonts w:ascii="Times New Roman" w:hAnsi="Times New Roman"/>
              </w:rPr>
              <w:lastRenderedPageBreak/>
              <w:t>procesie utrzymania zdrowia.</w:t>
            </w:r>
          </w:p>
          <w:p w14:paraId="33B695E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7EA2441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321C146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A46B33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5626F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52281D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wyjaśnia znaczenie </w:t>
            </w:r>
            <w:r w:rsidRPr="006F03ED">
              <w:rPr>
                <w:rFonts w:ascii="Times New Roman" w:hAnsi="Times New Roman"/>
              </w:rPr>
              <w:lastRenderedPageBreak/>
              <w:t>ruchu w procesie utrzymania zdrowia.</w:t>
            </w:r>
          </w:p>
          <w:p w14:paraId="27DCDFD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5F840B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67C5A95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24FF32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D367B9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E30234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wyjaśnia znaczenie ruchu w </w:t>
            </w:r>
            <w:r w:rsidRPr="006F03ED">
              <w:rPr>
                <w:rFonts w:ascii="Times New Roman" w:hAnsi="Times New Roman"/>
              </w:rPr>
              <w:lastRenderedPageBreak/>
              <w:t>procesie utrzymania zdrowia.</w:t>
            </w:r>
          </w:p>
          <w:p w14:paraId="77C52E8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629700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560A948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EF0ED7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2BD3A43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</w:t>
            </w:r>
            <w:r w:rsidRPr="006F03ED">
              <w:rPr>
                <w:rFonts w:ascii="Times New Roman" w:hAnsi="Times New Roman"/>
              </w:rPr>
              <w:lastRenderedPageBreak/>
              <w:t xml:space="preserve">świeżym powietrzu i w pomieszczeniu. </w:t>
            </w:r>
          </w:p>
          <w:p w14:paraId="714F705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950F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648611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065CE5B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34E5182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53DCBA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55F3751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77E0BEA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400480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4340BB50" w14:textId="77777777" w:rsidTr="007D6D42">
        <w:tc>
          <w:tcPr>
            <w:tcW w:w="14283" w:type="dxa"/>
            <w:gridSpan w:val="7"/>
            <w:shd w:val="clear" w:color="auto" w:fill="auto"/>
          </w:tcPr>
          <w:p w14:paraId="03D9EAF8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7D2AE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5EFA4BF4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EAD7102" w14:textId="77777777" w:rsidTr="007D6D42">
        <w:tc>
          <w:tcPr>
            <w:tcW w:w="2370" w:type="dxa"/>
            <w:shd w:val="clear" w:color="auto" w:fill="auto"/>
          </w:tcPr>
          <w:p w14:paraId="255EC69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</w:t>
            </w:r>
            <w:r w:rsidRPr="006F03ED">
              <w:rPr>
                <w:rFonts w:ascii="Times New Roman" w:hAnsi="Times New Roman"/>
              </w:rPr>
              <w:lastRenderedPageBreak/>
              <w:t xml:space="preserve">siad klęczny, skrzyżny, skulony, prosty. </w:t>
            </w:r>
          </w:p>
          <w:p w14:paraId="3FF4DF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302C334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AB762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585B639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092A0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B9DCD3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FD5C6A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73336E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2CD4EB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952DC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Pr="006F03ED">
              <w:rPr>
                <w:rFonts w:ascii="Times New Roman" w:hAnsi="Times New Roman"/>
              </w:rPr>
              <w:lastRenderedPageBreak/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6AE73E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44591DD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</w:t>
            </w:r>
            <w:r w:rsidRPr="006F03ED">
              <w:rPr>
                <w:rFonts w:ascii="Times New Roman" w:hAnsi="Times New Roman"/>
              </w:rPr>
              <w:t xml:space="preserve">siad klęczny, skrzyżny, skulony, prosty. </w:t>
            </w:r>
          </w:p>
          <w:p w14:paraId="29DAAC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45066A1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2212DF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6DECC08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EA3FC6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416B5C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648CCF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1EBFD9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156D60B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024A0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lastRenderedPageBreak/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3832166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74923AD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</w:t>
            </w:r>
            <w:r w:rsidRPr="006F03ED">
              <w:rPr>
                <w:rFonts w:ascii="Times New Roman" w:hAnsi="Times New Roman"/>
              </w:rPr>
              <w:t xml:space="preserve">siad klęczny, skrzyżny, skulony, prosty. </w:t>
            </w:r>
          </w:p>
          <w:p w14:paraId="28E7561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4DDF8FD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49E2E3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1360625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3A902A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35D7040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4C342A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1E1225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54F022E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B76C41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lastRenderedPageBreak/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364D829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</w:t>
            </w:r>
            <w:r w:rsidRPr="006F03ED">
              <w:rPr>
                <w:rFonts w:ascii="Times New Roman" w:hAnsi="Times New Roman"/>
              </w:rPr>
              <w:t xml:space="preserve">siad klęczny, skrzyżny, skulony, prosty. </w:t>
            </w:r>
          </w:p>
          <w:p w14:paraId="5697CBB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186E5AA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C97D31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4789015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E04B8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61F321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5D0BD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3F42D4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979963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7883C5B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lastRenderedPageBreak/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7245F21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00658E7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</w:t>
            </w:r>
            <w:r w:rsidRPr="006F03ED">
              <w:rPr>
                <w:rFonts w:ascii="Times New Roman" w:hAnsi="Times New Roman"/>
              </w:rPr>
              <w:t xml:space="preserve">siad klęczny, skrzyżny, skulony, prosty. </w:t>
            </w:r>
          </w:p>
          <w:p w14:paraId="5317159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37A3273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0923E1B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4096EB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8D7FB7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10D692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2CF0BE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C0952A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7CB566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62D0A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lastRenderedPageBreak/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18F0A0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624A7D1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2F8EC8BC" w14:textId="77777777" w:rsidTr="007D6D42">
        <w:tc>
          <w:tcPr>
            <w:tcW w:w="14283" w:type="dxa"/>
            <w:gridSpan w:val="7"/>
            <w:shd w:val="clear" w:color="auto" w:fill="auto"/>
          </w:tcPr>
          <w:p w14:paraId="3ED54686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FF52A2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5C11BD0F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7B975E2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13B797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394D9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0261C87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C550CD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</w:t>
            </w:r>
            <w:r w:rsidRPr="006F03ED">
              <w:rPr>
                <w:rFonts w:ascii="Times New Roman" w:hAnsi="Times New Roman"/>
              </w:rPr>
              <w:lastRenderedPageBreak/>
              <w:t xml:space="preserve">zespołowych z wykorzystaniem różnych rodzajów piłek. </w:t>
            </w:r>
          </w:p>
          <w:p w14:paraId="65DAA577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00AC5D6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08546309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867FD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884522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7503D5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C4F16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</w:t>
            </w:r>
            <w:r w:rsidRPr="006F03ED">
              <w:rPr>
                <w:rFonts w:ascii="Times New Roman" w:hAnsi="Times New Roman"/>
              </w:rPr>
              <w:lastRenderedPageBreak/>
              <w:t xml:space="preserve">zespołowych z wykorzystaniem różnych rodzajów piłek. </w:t>
            </w:r>
          </w:p>
          <w:p w14:paraId="311F97D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24114E34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46F1E9B9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49A026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00393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43F1B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40445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</w:t>
            </w:r>
            <w:r w:rsidRPr="006F03ED">
              <w:rPr>
                <w:rFonts w:ascii="Times New Roman" w:hAnsi="Times New Roman"/>
              </w:rPr>
              <w:lastRenderedPageBreak/>
              <w:t xml:space="preserve">zespołowych z wykorzystaniem różnych rodzajów piłek. </w:t>
            </w:r>
          </w:p>
          <w:p w14:paraId="72EF145C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58ED1172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19C31E5B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6D7037A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144DD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6FB569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336F4F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</w:t>
            </w:r>
            <w:r w:rsidRPr="006F03ED">
              <w:rPr>
                <w:rFonts w:ascii="Times New Roman" w:hAnsi="Times New Roman"/>
              </w:rPr>
              <w:lastRenderedPageBreak/>
              <w:t xml:space="preserve">zespołowych z wykorzystaniem różnych rodzajów piłek. </w:t>
            </w:r>
          </w:p>
          <w:p w14:paraId="0E60947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2A2BEF1F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72814EF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65BEC68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2D3D5E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3C0FD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</w:t>
            </w:r>
            <w:r w:rsidRPr="006F03ED">
              <w:rPr>
                <w:rFonts w:ascii="Times New Roman" w:hAnsi="Times New Roman"/>
              </w:rPr>
              <w:lastRenderedPageBreak/>
              <w:t xml:space="preserve">zagrożenie bezpieczeństwa. </w:t>
            </w:r>
          </w:p>
          <w:p w14:paraId="4DCD76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5E45151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1B46862C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7B95FAA8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43BDF37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693226EC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440C0DE4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1D7DBBB9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7903F5FA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280062BF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D8F4A8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798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2D9C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C2DDC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15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12130</Words>
  <Characters>72784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4</cp:revision>
  <cp:lastPrinted>2017-04-24T17:54:00Z</cp:lastPrinted>
  <dcterms:created xsi:type="dcterms:W3CDTF">2023-09-07T16:56:00Z</dcterms:created>
  <dcterms:modified xsi:type="dcterms:W3CDTF">2023-09-18T15:32:00Z</dcterms:modified>
</cp:coreProperties>
</file>