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4472C4"/>
          <w:spacing w:val="0"/>
          <w:position w:val="0"/>
          <w:sz w:val="20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4472C4"/>
          <w:spacing w:val="0"/>
          <w:position w:val="0"/>
          <w:sz w:val="20"/>
          <w:shd w:fill="auto" w:val="clear"/>
        </w:rPr>
        <w:t xml:space="preserve">łącznik nr 4 </w:t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do Polityki Ochrony </w:t>
        <w:br/>
      </w:r>
      <w:r>
        <w:rPr>
          <w:rFonts w:ascii="Calibri" w:hAnsi="Calibri" w:cs="Calibri" w:eastAsia="Calibri"/>
          <w:color w:val="4472C4"/>
          <w:spacing w:val="0"/>
          <w:position w:val="0"/>
          <w:sz w:val="20"/>
          <w:shd w:fill="auto" w:val="clear"/>
        </w:rPr>
        <w:t xml:space="preserve">dzieci przed krzywdzeniem </w:t>
        <w:br/>
        <w:t xml:space="preserve">w Przedszkolu. Nr 34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(miejscowo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ść), dnia ...............................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Wniosek o wgl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ąd w sytuację dziecka/rodziny - wzór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Wnioskodawca: ……………….……………………….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Imi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ę i nazwisko lub nazwa instytucji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reprezentowana przez: ……………..………………………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adres do korespondencji: …………………..………………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 Rejonowy </w:t>
      </w:r>
    </w:p>
    <w:p>
      <w:pPr>
        <w:spacing w:before="0" w:after="0" w:line="36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 .................................. 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Wydzia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 Rodzinny i Nieletnich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Uczestnicy post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ępowania: ................................................................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(imiona i nazwiska rodziców)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ul.................................................................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....................................................................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(adres zamieszkania)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rodzice 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łoletniego: …………………………………..………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 i nazwisko dziecka, data urodzenia)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Niniejszym wnosz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ę o wgląd w sytuację małoletniego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……………………………………………………………………………..........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(imi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ę i nazwisko dziecka, data urodzenia )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i wydanie odpowiednich zarz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ądzeń opiekuńczych.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Uzasadnienie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(W uzasadnieniu powinny zosta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ć uwzględnione dane osobowe dziecka oraz dane dotyczące rodziców/opiekunów dziecka. Ponadto należy zawrzeć informację na temat sytuacji w skutek, której np. popełniono przestępstwo wobec dziecka. W uzasadnieniu powinny się znaleźć także informacje dotyczące osób, które były/są świadkami zdarzeń. W końcowej części wniosku należy uwzględnić oczekiwania Państwa względem Sądu np. podjęcie stosownych działań mających na celu ograniczenie władzy rodzicielskiej, zastosowanie środka zapobiegawczego w formie wyznaczenia kuratora sądowego dla rodziny itp.) 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Przyk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ładowe uzasadnienie: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Opis sytuacji zagro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żenia dobra dziecka</w:t>
        <w:br/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…………………………………………………………. ..................................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Maj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ąc powyższe fakty na uwadze można przypuszczać, ze dobro małoletniego (imię, nazwisko dziecka) jest zagrożone a rodzice nie wykonują właściwie władzy rodzicielskiej. Dlatego wniosek o wgląd w sytuację rodzinną małoletniej i ewentualne wsparcie rodziców jest uzasadniony.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Wszelk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ą korespondencję w sprawie proszę przesyłać na adres korespondencyjny, z powołaniem się na numer i liczbę dziennika pisma.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…………………………………………………</w:t>
      </w:r>
    </w:p>
    <w:p>
      <w:pPr>
        <w:spacing w:before="0" w:after="0" w:line="360"/>
        <w:ind w:right="0" w:left="0" w:firstLine="0"/>
        <w:jc w:val="right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  <w:t xml:space="preserve">podpis pracownika podpis specjalisty ds. pomocy dzieciom krzywdzonym/koordynatora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Wniosek nale|y zBo|y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do s</w:t>
        <w:t xml:space="preserve"> du wBa[ciwego ze wzgl</w:t>
        <w:t xml:space="preserve"> du na miejsce zamieszkania  dziecka </w:t>
      </w:r>
    </w:p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Symbol" w:hAnsi="Symbol" w:cs="Symbol" w:eastAsia="Symbol"/>
          <w:color w:val="000000"/>
          <w:spacing w:val="0"/>
          <w:position w:val="0"/>
          <w:sz w:val="20"/>
          <w:shd w:fill="auto" w:val="clear"/>
        </w:rPr>
        <w:t xml:space="preserve">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Nale|y zawsze poda</w:t>
      </w:r>
    </w:p>
    <w:p>
      <w:pPr>
        <w:spacing w:before="0" w:after="0" w:line="36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imi</w:t>
        <w:t xml:space="preserve">  i nazwisko dziecka i adres jego pobytu. Tylko w takim wypadku s</w:t>
        <w:t xml:space="preserve"> d rozpatrzy wniosek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