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Pr="000F05C8" w:rsidRDefault="00040369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4036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2277A3" w:rsidRDefault="002277A3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0F05C8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udzielania pierwszej </w:t>
            </w:r>
            <w:proofErr w:type="spellStart"/>
            <w:r w:rsidRPr="000F05C8">
              <w:rPr>
                <w:sz w:val="17"/>
              </w:rPr>
              <w:t>pomocy</w:t>
            </w:r>
            <w:r w:rsidR="00BB4A83" w:rsidRPr="00105529">
              <w:rPr>
                <w:sz w:val="17"/>
              </w:rPr>
              <w:t>w</w:t>
            </w:r>
            <w:proofErr w:type="spellEnd"/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proofErr w:type="spellStart"/>
            <w:r w:rsidRPr="00105529">
              <w:rPr>
                <w:sz w:val="17"/>
              </w:rPr>
              <w:t>oparzeń</w:t>
            </w:r>
            <w:r w:rsidR="00BB4A83">
              <w:rPr>
                <w:sz w:val="17"/>
              </w:rPr>
              <w:t>i</w:t>
            </w:r>
            <w:proofErr w:type="spellEnd"/>
            <w:r w:rsidR="00BB4A83">
              <w:rPr>
                <w:sz w:val="17"/>
              </w:rPr>
              <w:t>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śladstopy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wykazuje różnice międzycukrzycą typu </w:t>
            </w:r>
            <w:r w:rsidR="00314C6C">
              <w:rPr>
                <w:sz w:val="17"/>
              </w:rPr>
              <w:t>Ia cukrzycą typu II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r w:rsidR="00260B83" w:rsidRPr="000F05C8">
              <w:rPr>
                <w:sz w:val="17"/>
              </w:rPr>
              <w:t>i</w:t>
            </w:r>
            <w:proofErr w:type="spellEnd"/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040369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40369"/>
    <w:rsid w:val="00072C37"/>
    <w:rsid w:val="000D163C"/>
    <w:rsid w:val="000F05C8"/>
    <w:rsid w:val="00105529"/>
    <w:rsid w:val="0012364F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9F4048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0369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3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0369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040369"/>
  </w:style>
  <w:style w:type="paragraph" w:customStyle="1" w:styleId="TableParagraph">
    <w:name w:val="Table Paragraph"/>
    <w:basedOn w:val="Normalny"/>
    <w:uiPriority w:val="1"/>
    <w:qFormat/>
    <w:rsid w:val="00040369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5724</Words>
  <Characters>34350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DELL</cp:lastModifiedBy>
  <cp:revision>2</cp:revision>
  <dcterms:created xsi:type="dcterms:W3CDTF">2023-09-12T06:21:00Z</dcterms:created>
  <dcterms:modified xsi:type="dcterms:W3CDTF">2023-09-12T06:21:00Z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