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F8" w:rsidRPr="00973BF8" w:rsidRDefault="00973BF8" w:rsidP="00973B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ascii="Calibri" w:eastAsia="Calibri" w:hAnsi="Calibri" w:cs="AgendaPl Bold"/>
          <w:b/>
          <w:bCs/>
          <w:caps/>
          <w:color w:val="004CFF"/>
          <w:sz w:val="44"/>
          <w:szCs w:val="44"/>
        </w:rPr>
      </w:pPr>
      <w:bookmarkStart w:id="0" w:name="_GoBack"/>
      <w:bookmarkEnd w:id="0"/>
      <w:r w:rsidRPr="00973BF8">
        <w:rPr>
          <w:rFonts w:ascii="Calibri" w:eastAsia="Calibri" w:hAnsi="Calibri" w:cs="AgendaPl Bold"/>
          <w:b/>
          <w:bCs/>
          <w:color w:val="FF7F00"/>
          <w:sz w:val="44"/>
          <w:szCs w:val="44"/>
        </w:rPr>
        <w:t>Przedmiotowy system oceniania. Klasa 5</w:t>
      </w:r>
      <w:r w:rsidRPr="00973BF8">
        <w:rPr>
          <w:rFonts w:ascii="Calibri" w:eastAsia="Calibri" w:hAnsi="Calibri" w:cs="AgendaPl Bold"/>
          <w:b/>
          <w:bCs/>
          <w:caps/>
          <w:color w:val="004CFF"/>
          <w:sz w:val="44"/>
          <w:szCs w:val="44"/>
        </w:rPr>
        <w:t xml:space="preserve"> </w:t>
      </w:r>
    </w:p>
    <w:p w:rsidR="00973BF8" w:rsidRPr="00973BF8" w:rsidRDefault="00973BF8" w:rsidP="00973B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sz w:val="20"/>
          <w:szCs w:val="20"/>
        </w:rPr>
      </w:pPr>
      <w:r w:rsidRPr="00973BF8">
        <w:rPr>
          <w:rFonts w:ascii="Arial" w:eastAsia="Calibri" w:hAnsi="Arial" w:cs="Arial"/>
          <w:sz w:val="20"/>
          <w:szCs w:val="20"/>
        </w:rPr>
        <w:t>W przedmiotowym systemie oceniania (PSO) wykorzystano zapisy tematów i zagadnień za</w:t>
      </w:r>
      <w:r>
        <w:rPr>
          <w:rFonts w:ascii="Arial" w:eastAsia="Calibri" w:hAnsi="Arial" w:cs="Arial"/>
          <w:sz w:val="20"/>
          <w:szCs w:val="20"/>
        </w:rPr>
        <w:t>wartych w rozkładzie nauczania opracowanym przez wydawnictwo WSiP</w:t>
      </w:r>
    </w:p>
    <w:p w:rsidR="00973BF8" w:rsidRPr="00973BF8" w:rsidRDefault="00973BF8" w:rsidP="00973B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alibri" w:hAnsi="Arial" w:cs="Arial"/>
          <w:sz w:val="20"/>
          <w:szCs w:val="20"/>
        </w:rPr>
      </w:pPr>
    </w:p>
    <w:p w:rsidR="00973BF8" w:rsidRPr="00973BF8" w:rsidRDefault="00973BF8" w:rsidP="00973B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libri" w:hAnsi="Calibri"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97"/>
        <w:gridCol w:w="2675"/>
        <w:gridCol w:w="2678"/>
        <w:gridCol w:w="2834"/>
        <w:gridCol w:w="2823"/>
        <w:gridCol w:w="11"/>
      </w:tblGrid>
      <w:tr w:rsidR="00973BF8" w:rsidRPr="00973BF8" w:rsidTr="00973B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73BF8" w:rsidRPr="00973BF8" w:rsidTr="00973B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973BF8" w:rsidRPr="00973BF8" w:rsidTr="00973B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IV, 3), 7)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spis treści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Jacy jesteśmy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Witam, żegnam, przedstawiam komuś kogoś.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Witam się i żegnam. Hej, hej!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Przedstawiam komuś kogoś. Asiu, poznaj Marka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– Piszę list. Kochana Kasiu!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powitanie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pożegnanie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przedstawianie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list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– bierze udział w scence powitania po wakacjach i pożegnania po pierwszym dniu w szkole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podkreśla formy, których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– wpisuje w odpowiednie dymki wybrane formy powitania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 każdej parze podkreśla tę osobę, która może przywitać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drugą osobę słowem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witam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bierze udział w scenkach związanych z przedstawianiem jednej osoby drugiej osobie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pisze list do kolegi, korzystając z podanego schematu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zapisuje, co zawiera każdy z fragmentów listu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– wyjaśnia, co poza słowami odgrywa rolę przy witaniu i żegnaniu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wyjaśnia, z kim pożegna się w podany sposób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– wskazuje formę pożegnania, której użyje wobec kolegi / rodziców / nauczyciela / księdza / siostry zakonnej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opowiada o sytuacjach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przedstawionych na obrazkach, wykorzystując podane słownictwo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akapit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pracy zespołowej polegającej na napisaniu planu wydarzeń do czytanki lub podejmuje taką próbę z pomocą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powierzchownie charakteryzuje postać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literacką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nazywa negatywne i pozytywne uczucia bohaterek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charakteryzuje ustnie postać literacką, wykorzystując informacje na jej temat wyrażone wprost (na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podstawie cech nazwanych bezpośrednio i opinii wyrażonych przez innych bohaterów), częściowo interpretuje jej zachowania, postawy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barwnie charakteryzuje ustnie postać literacką, wykorzystuje informacje na jej temat wyrażone wprost (na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podstawie cech nazwanych bezpośrednio i opinii wyrażonych przez innych bohaterów) oraz interpretuje jej zachowania, postawy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nazywa uczucia bohaterek utworu, dzieli je na pozytywne i negatywne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b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– 10 wskazówek… dla czytelnika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z pomocą nauczyciela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internecie.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I, 2: 1), 2), 5), II, 2: 3), 3: 7),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lastRenderedPageBreak/>
              <w:t>III, 1: 1), 3), 4), 2: 6), IV, 3), 5), 7),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– Mój profil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login (nick), hasło, dane osobowe, profil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notatka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netykieta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18–22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, zeszyt ćwiczeń, s. 87–89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krótko się przedstawia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krótko mówi o sobie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wie, jakich danych osobowych nie wolno podawać w internecie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mówi o swoich zainteresowaniach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pisze informację o sobie i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swoich zainteresowaniach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– opowiada ciekawie o swoich zainteresowaniach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pisze informację o sobie i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swoich zainteresowaniach, tak aby zachęcić innych do kontaktu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Czego dowiadujemy się o Colinie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– bohaterze poznanego fragmentu </w:t>
            </w:r>
            <w:r w:rsidRPr="00973BF8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Tajemniczego ogrodu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narrator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dialog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 bohatera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23–29;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zeszyt ćwiczeń, s. 55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–57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informacje o narratorze i rodzajach narracji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firstLine="3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firstLine="3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firstLine="3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firstLine="3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firstLine="3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11); 2: 1), 2), 3), 7); 3: 2), 3), 4), 5), 6), 7)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komunikat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30–32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; zeszyt ćwiczeń, s. 115–121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W galerii malarstwa – opisujemy portret.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Dziewczynka trzymająca świecę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portret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33–35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; zeszyt ćwiczeń, s. 21–24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wyjaśnia termin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korzystając ze słownika, wyjaśnia termin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termin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różne znaczenia terminu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Jan Twardowski,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Obiecanki cacanki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strofa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rym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rytm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wiersz rymowany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wiersz bezrymowy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36–37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; zeszyt ćwiczeń, s. 58–61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łączy rymujące się wersy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odróżnia wiersz stroficzny od ciągłego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określa rytm utworu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czyta wiersz w rytmie rapu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Czy łatwo jest być odważnym? Rozmawiamy o przeżyciach Nemeczka.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I, 1: 1), 2), 3), 5), 7), 9), 11), 12), 14), 16), 17), 18), 19), 20); 2: 2), 3), 5); II, 2: 2), 3), 6), 7)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Ferenc Molnár,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Chłopcy z Placu Broni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plan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punkt kulminacyjny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kontrast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główny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intencja wypowiedzi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punkt kulminacyjny, i próbuje go wskazać w czytanym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dzieli bohaterów na pozytywnych i 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sytuacje szkolne, w których uczniowie wykazują się odwagą przy wyborze między dobrem a złem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opowiadając  o wydarzeniu, zachowuje chronologię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sytuacje szkolne, w których uczniowie wykazują się odwagą przy wyborze między dobrem a złem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Opisujemy postać literacką.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opis postaci literackiej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plan opisu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45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; zeszyt ćwiczeń, s. 26–31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podkreśla przymiotniki w podanych związkach wyrazowych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zapisuje przymiotniki określające nazwane postacie fantastyczne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dopisuje określenia oceniające postacie pod względem wyglądu i charakteru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firstLine="3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wyjaśnia znaczenia podanych frazeologizmów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używa przymiotników o znaczeniu przeciwnym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„nie”.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2: 3); II, 1: 1), 2); 2: 8); 4: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46–47;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zeszyt ćwiczeń, s.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173–175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wypisuje z tekstu wyróżnione wyrazy i podejmuje próbę dopasowania do nich zasad pisowni podanych w ramce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łącznej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wypisuje z tekstu wyróżnione wyrazy i dopasowuje do nich zasady pisowni podane w ramce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łącznej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wypisuje z tekstu wyróżnione wyrazy i dopasowuje do nich podane w ramce zasady pisowni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  <w:t>Mrówka.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Jan Brzechwa,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Mrówka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synonim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strofa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wers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przysłowie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48–50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; zeszyt ćwiczeń, s. 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62–64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rozwiązuje rebus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sprawdza w słowniku znaczenie rozwiązania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postępowanie bohaterów literackich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znaczenie zastosowanego porównania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ocenia postępowanie bohaterów literackich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wyjaśnia znaczenie zastosowanego porównania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Czego uczą nas bajki Ignacego Krasickiego?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Ignacy Krasicki: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Kruk i lis, Mądry i głupi</w:t>
            </w: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Słowik i szczygieł, Ptaszki w klatce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>– bajka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morał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uosobienie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kontrast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51–55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; zeszyt ćwiczeń, s. 65–66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morał, podejmuje z reguły 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wiek, w którym żył poeta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bajka jako gatunek literacki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morał, wskazuje go w tekście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Malujemy „słowem” portret kolegi 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lub koleżanki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 klasy. </w:t>
            </w:r>
          </w:p>
          <w:p w:rsidR="00973BF8" w:rsidRPr="00973BF8" w:rsidRDefault="00973BF8" w:rsidP="00973BF8">
            <w:pPr>
              <w:spacing w:after="0"/>
              <w:ind w:right="-567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973BF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I, 1: 1), 3), 6), 9), 12), 14), 15), 17), 19), 20); 2: 2), 3); II, 2: 4), 9); 3: 1), 4: 1), 2); III, 1: 3), 4), 5); 2: 1), 9)</w:t>
            </w:r>
            <w:r w:rsidRPr="00973BF8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Ignacy Krasicki,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Malarze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>– bajka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>– morał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>– kontrast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opis postaci rzeczywistej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zeszyt ćwiczeń, s. 31–37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3), 4), 6), 7)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nieodmienne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rzeczownik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przymiotnik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czasownik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przysłówek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liczba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osoba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rodzaj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58–59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; zeszyt ćwiczeń, s. 121–125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na jakie pytania odpowiadają: czasownik, rzeczownik, przymiotnik i przysłówek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części mowy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wie, na jakie pytania odpowiadają: czasownik, rzeczownik, przymiot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samodzielnie, częściowo z błę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samodzielnie, częściowo z błęda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 odmienia czasowni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wskazuje w tekście czasowniki, rze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 odmienia rzeczow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 odmienia czasowni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wskazuje w tekście czasowniki, rze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poprawnie określa formy grama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poprawnie określa formy grama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poprawnie określa formy grama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Dlaczego nie należy plotkować?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  <w:lang w:val="en-US"/>
              </w:rPr>
              <w:t>Pewna wiadomość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baśń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netykieta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rozwiązuje rebus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niebezpieczne 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Jacy jesteśmy – przygotowanie do sprawdzianu.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3), 4), 10), 11); II, 1: 4); 2: 7); 4: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treści zawarte w 1. rozdziale podręcznika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bajka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części mowy i je nazywa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prawdzian.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3), 4), 10), 11); II, 1: 4); 2: 7); 4: 1), 2); IV,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sprawdzian kontrolny nr 1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bajka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Co nas wzruszyło i zaciekawiło w utworze Ferenca 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73BF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Chłopcy z Placu Broni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Ferenc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Molnár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autor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z pomocą nauczyciela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odpowiada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uzupełnia diagram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na niektóre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częściowo uzupełnia diagram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tekst na wyrazy i zapisuje notatkę na temat autora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reguły poprawnie odpowiada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uzupełnia diagram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bezbłędnie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korzysta z dostępnych źródeł informacji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barwnie opowiada wybrany fragment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Ferenc Molnár,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czas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miejsce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podaje najważniejsze informacje na temat głównego bohatera, wymienia niektórych bohaterów drugoplanowych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i opisuje większość bohaterów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porządkuje plan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zna bohaterów i dzieli ich według przynależności do wskazanej grupy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czas i miejsce wydarzeń na podstawie odpowiednich cytatów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problematykę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Zwykły szeregowiec, tymczasem... Portret Nemeczka – bohatera poznanej lektury.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Molnár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wyszukuje informacje na temat głównego bohatera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podaje informacje na temat jego wyglądu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wyszukuje informacje na temat głównego bohatera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wymienia cechy bohatera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wyszukuje informacje na temat rodziny chłopca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podaje nazwy cech bohatera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uzasadnia podane cechy przykładami zachowania, postępowania bohatera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plastyczny, wyczerpujący opis bohatera literackiego, korzysta z różnych środków stylistycznych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Molnár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gromadzi słownictwo do opisu placu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opisuje Plac Broni na podstawie podanego planu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opisuje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Plac Broni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uwzględnia jego położenie i opisuje elementy, które się na nim znajdują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Placu Broni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dom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w swoim wierszu?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 xml:space="preserve">– Maria Konopnicka, </w:t>
            </w:r>
            <w:r w:rsidRPr="00973BF8">
              <w:rPr>
                <w:rFonts w:ascii="Calibri" w:eastAsia="Calibri" w:hAnsi="Calibri"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sz w:val="20"/>
                <w:szCs w:val="20"/>
              </w:rPr>
              <w:t>– powtórzenie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sz w:val="20"/>
                <w:szCs w:val="20"/>
              </w:rPr>
              <w:t>– patriotyzm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[podręcznik,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zapisuje skojarzenia do wyrazu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pojęcie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patriotyzm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zna pojęcie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powtórzenie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mówi o postawach patriotycznych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zapoznaje się z różnymi znaczeniami wyrazu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dom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ogólnie tematykę wiersza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pojęcie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powtórzenie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 jego funkcję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powtórzenie w tekście wiersza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formułuje wypowiedź na temat tego, kim jest patriota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FF0000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– układa zdania, w których używa wyrazu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dom</w:t>
            </w: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w różnych znaczeniach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– czyta głośno (wyraźnie i wyraziście)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określa ogólne znaczenie wyrazu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dom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pojęcie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powtórzenie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 zna jego funkcję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wskazuje w wierszu nawiązania do hymnu narodowego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zapisuje synonimy wyrazu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określa znaczenia, w jakich Maria Konopnicka użyła wyrazu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dom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w poszczególnych zwrotkach wiersza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pojęcie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powtórzenie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 wyjaśnia jego funkcję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przywołuje cytaty na poparcie swojego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recytuje wiersz z pamięci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Jak to zrobić? Odczytuję i piszę instrukcję.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sz w:val="20"/>
                <w:szCs w:val="20"/>
              </w:rPr>
              <w:t>– instrukcja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[podręcznik, s. 70–72, od 10. polecenia; zeszyt ćwiczeń, s. 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czyta informacje na temat instrukcji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wie, do czego służy instrukcja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czyta informacje na temat kokardy narodowej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rozumie, co to jest instrukcja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czyta i omawia instrukcję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wie, czym jest kokarda narodowa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wykonuje przedmiot na podstawie instrukcji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wie, czym się różni kokarda narodowa od kotylionu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przyporządkowuje znaki graficzne właściwym informacjom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pisze instrukcję na podstawie zdjęć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przedstawia historię kokardy narodowej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ocenia język instrukcji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4), 7); 2: 3); III, 2: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podręcznik, s. 73–76; zeszyt ćwiczeń, s. 126–132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zna stopnie i rodzaje stopniowania przymiotnika i przysłówka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Poznajemy dzieje rodu Bohatyrowiczów.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Eliza Orzeszkowa,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(fragm.)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legenda, baśń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podręcznik, s. 77–82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– podaje tytuły poznanych legend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Adam Mickiewicz,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Pan Tadeusz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(księga I)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zwyczaj, obyczaj, tradycja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[podręcznik, s.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83–84, 87, 90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zwyczaj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Adam Mickiewicz,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Pan Tadeusz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(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księga II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85, 88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zeszyt ćwiczeń, s. 69–73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informacje dotyczące Adama Mickiewicza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wypowiada się na temat śniadania opisanego w tekście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podaje informacje na temat Adama Mickiewicza i jego twórczości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stosuje formy wyrazowe wyrażające polecenie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czyta głośno (wyraźnie i wyraziście)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zapisuje nazwy potraw, które podawano na śniadanie w domu Sędziego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znaczenie terminu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epitet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zapisuje zasady, których powinno się przestrzegać przy stole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 znaczenie niezrozumiałych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dobiera odpowiednie epitety do podanych rzeczowników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uczestniczy w rozmowie na temat zasad obowiązujących przy stole podczas jedzenia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gromadzi epitety określające podany rzeczownik 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Adam Mickiewicz,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Pan Tadeusz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(księga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XII)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epitet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porównanie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rytm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akcent wyrazowy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[podręcznik,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epitety i porównania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II, 1: 1); 4: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91–93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; zeszyt ćwiczeń, s. 175–177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Gwarą podhalańską o śpiących rycerzach.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Kazimierz Przerwa-Tetmajer, </w:t>
            </w:r>
            <w:r w:rsidRPr="00973BF8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Śpiący rycerze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legenda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gwara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powody użycia gwary przez autora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słowniczek nazw gwarowych używanych w jego regionie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Rozmawiamy o polskich pieśniach ludowych.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Anna Kamieńska,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pieśni ludowe: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Lipka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Krakowiak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973BF8" w:rsidRPr="00973BF8" w:rsidRDefault="00973BF8" w:rsidP="00973BF8">
            <w:pPr>
              <w:spacing w:after="0"/>
              <w:ind w:right="-567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3BF8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I, 1: 1), 4), 6), 9), 12), 14), 15), 17), 20); 2: 2), 3); II, 2: 4), 6), 9); 3: 1), 2), 3); 4: 1), 2);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podmiot liryczny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nadawca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odbiorca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pamiętnik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zdrobnienie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101–105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, 89; zeszyt ćwiczeń, s. 74–75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pamiętnik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przyniesiony pamiętnik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73BF8">
              <w:rPr>
                <w:rFonts w:ascii="Calibri" w:eastAsia="Calibri" w:hAnsi="Calibri" w:cs="Times New Roman"/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Fryderyku! Wróć do Warszawy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plakat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 xml:space="preserve">notatka </w:t>
            </w:r>
            <w:r w:rsidRPr="00973BF8">
              <w:rPr>
                <w:rFonts w:ascii="Calibri" w:eastAsia="Calibri" w:hAnsi="Calibri" w:cs="Times New Roman"/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 xml:space="preserve"> 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gromadzi informacje o życiu i twórczości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gromadzi informacje o życiu i twórczości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dużej mierze poprawnie interpretuje tytuł konkursu plastycznego (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gromadzi informacje o życiu i twórczości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interpretuje tytuł konkursu plastycznego (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sugestywnie opisuje wybrany plakat, wyraża opinię na jego temat (wartościuje dzieło plastyczne) i uzasadnia swoją ocenę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gromadzi informacje o życiu i twórczości Chopina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Opisujemy pomnik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 xml:space="preserve">– Maria Dąbrowska, </w:t>
            </w:r>
            <w:r w:rsidRPr="00973BF8">
              <w:rPr>
                <w:rFonts w:ascii="Calibri" w:eastAsia="Calibri" w:hAnsi="Calibri" w:cs="AgendaPl RegularCondensed"/>
                <w:i/>
                <w:sz w:val="20"/>
                <w:szCs w:val="20"/>
              </w:rPr>
              <w:t xml:space="preserve">Kościuszce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 pomnika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[podręcznik, s. 108–111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; zeszyt ćwiczeń, s. 38</w:t>
            </w: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korzystając z różnych źródeł wiedzy, gromadzi informacje na temat pomnika i podejmuje próbę jego prezentacji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opowiada o pomnikach (prezentuje wybrane)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informacje na temat obrazu w internecie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opowiada barwnie o pomnikach (prezentuje wybrane)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 jakich okolicznościach powstała pieśń </w:t>
            </w:r>
            <w:r w:rsidRPr="00973B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Marsz, marsz</w:t>
            </w:r>
            <w:r w:rsidRPr="00973BF8">
              <w:rPr>
                <w:rFonts w:ascii="Calibri" w:eastAsia="Calibri" w:hAnsi="Calibri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Polonia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pieśń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refren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opis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a refrenem hymnu Polski, wypowiada się na ten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korzystając z różnych źródeł wiedzy, omawia okoliczności powstania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a refrenem hymnu Polski, wypowiada się na ten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Planujemy wycieczkę do wybranego muzeum warszawskiego.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notatka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słownictwo związane z muzeum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114–115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; zeszyt ćwiczeń, s. 93–96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i ogólnikowo na temat przedmiotów przedstawionych na fotografiach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krótko przedmioty i miejsca przedstawione na fotografiach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słownika języka polskiego i słownika wyrazów obcych podejmuje próbę wyjaśnienia znaczeń słów związanych z wystawiennictwem i muzealnictwem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pracuje w grupie, uczestniczy w przygotowaniu prezentacji wybranego muzeum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przedmioty i miejsca przedstawione na fotografiach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słownika języka polskiego i słownika wyrazów obcych wyjaśnia znaczenie słów związanych z wystawiennictwem i muzealnictwem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aktywnie pracuje w grupie, uczestniczy w przygotowaniu prezentacji wybranego muzeum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plastycznie opisuje przedmioty i miejsca przedstawione na fotografiach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słownika języka polskiego i słownika wyrazów obcych wyjaśnia znaczenie słów związanych z wystawiennictwem i muzealnictwem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aktywnie pracuje w grupie, uczestniczy w przygotowaniu prezentacji wybranego muzeum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Tomasz Robaczewski, Hubert Ronek,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Obrona Grodna 1939 r. </w:t>
            </w: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>(fragm. serii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Wojenna odyseja Antka Srebrnego 1939–1944</w:t>
            </w:r>
            <w:r w:rsidRPr="00973BF8">
              <w:rPr>
                <w:rFonts w:ascii="Calibri" w:eastAsia="Calibri" w:hAnsi="Calibri" w:cs="Times New Roman"/>
                <w:iCs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komiks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116–123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; zeszyt ćwiczeń, s. 97–99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bohatera tytułowego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komiks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4), 6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 liczebnik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rodzaje liczebników: główne, porządkowe, zbiorowe, ułamkowe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odmiana liczebnika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zapis liczebników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124–129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; zeszyt ćwiczeń, s. 133–139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Duma 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 bycia Polakiem, czyli j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– przygotowanie do sprawdzianu.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4); II, 1: 1), 2), 4), 7); 3: 1); 4: 1), 2)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treści zawarte w 2. rozdziale podręcznika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typy liczebników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powtórzenie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instrukcja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color w:val="000000"/>
              </w:rPr>
              <w:t xml:space="preserve">na ogół poprawnie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bezbłędnie wykonuje ćwiczenia przygotowujące do sprawdzianu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– piszemy s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I, 1: 4); II, 1: 1), 2), 4), 7); 3: 1); 4: 1), 2); IV, 1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sprawdzian nr 2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 i najwyższym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opowieścią o przyjaźni, która odmieniła losy bohaterów.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Frances Hodgson Burnett,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Tajemniczy ogród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– autor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rozwiązuje rebus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z pomocą nauczyciela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odpowiada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uzupełnia diagram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 informacjami na temat autorki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 informacjami na temat autorki przeczytanej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rozwiązuje krzyżówkę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na niektóre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częściowo uzupełnia diagram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reguły poprawnie odpowiada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podkreśla tytuły książek w notce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uzupełnia diagram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tematykę, problematykę poznanej 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się wrażeniami, jakie towarzyszyły mu podczas czytania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bezbłędnie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o przyjaźni bohaterów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73BF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I, 1: 1), 2), 3), 7), 9), 11), 12), 13), 16), 19), 20)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Frances Hodgson Burnett,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Tajemniczy ogród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czas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miejsce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wymienia elementy świata przedstawionego utworu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czas i miejsce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wymienia i opisuje bohaterów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czas i miejsce wydarzeń na podstawie odpowiednich cytatów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formułuje wniosek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Frances Hodgson Burnett,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Tajemniczy ogród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przyporządkowuje podane słownictwo odpowiednim bohaterom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wyszukuje informacje na temat głównych bohaterów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podaje informacje na temat ich wyglądu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opis bohatera literackiego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formułuje wypowiedzi w imieniu bohaterów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wyszukuje informacje na temat bohaterów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wymienia cechy bohaterów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nazywa cechy głównych bohaterów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uzupełnia gwiazdę pytań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uzasadnia podane cechy przykładami zachowania, postępowania bohatera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ocenia bohatera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zauważa zmianę postawy bohatera i potrafi ją uzasadnić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Dlaczego lord Craven unikał Colina? Rozmawiamy o trudnych relacjach ojca z synem.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 xml:space="preserve">– Frances Hodgson Burnett, </w:t>
            </w:r>
            <w:r w:rsidRPr="00973BF8">
              <w:rPr>
                <w:rFonts w:ascii="Calibri" w:hAnsi="Calibri" w:cs="Arial"/>
                <w:i/>
                <w:sz w:val="20"/>
                <w:szCs w:val="20"/>
              </w:rPr>
              <w:t>Tajemniczy ogród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odczytuje zaszyfrowane wyrazy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wyjaśnia znaczenie podanych wyrazów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korzysta ze słownika języka polskiego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gromadzi informacje na temat życia bohatera i jego relacji z ojcem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gendaPl RegularCondensed"/>
                <w:color w:val="000000"/>
                <w:sz w:val="20"/>
                <w:szCs w:val="20"/>
                <w:lang w:val="en-US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przedstawia w formie burzy mózgów propozycje postępowania, które zapobiegną ponownemu oddaleniu się ojca od syna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Frances Hodgson Burnett,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Tajemniczy ogród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wartość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tworzy słoneczko skojarzeniowe do wyrazu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ogród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opowiada o 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historię związaną z tajemniczym ogrodem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opisuje tajemniczy ogród według podanego planu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gromadzi informacje na temat wyglądu tajemniczego ogrodu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rolę ogrodu w życiu bohaterów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opisuje tajemniczy ogród,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odczytuje przenośne znaczenia (symbolikę) ogrodu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Jak powstał świat według mitu chińskiego </w:t>
            </w:r>
            <w:r w:rsidRPr="00973B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P’an-ku – twórca kosmosu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własne doświadczenia i wiadomości zawarte w podręczniku barwnie opowiada o zwyczajach ludowych związanych z narodzinami i życiem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73BF8" w:rsidRPr="00973BF8" w:rsidTr="00973B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Jakie środki poetyckie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zastosował autor w wierszu </w:t>
            </w:r>
            <w:r w:rsidRPr="00973B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Aby nas nie obudzić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mit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mitologia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[podręcznik,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II, 1: 1), 4), 8), 10); 2: 7); 3: 3)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związek wyrazowy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związek główny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związek podrzędny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związek współrzędny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140–144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FF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rozbudowuje zdania o określenia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epitet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grę słów – wykorzystaną przez poetę w wyrażeniu: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grę słów – wykorzystaną przez poetę w wyrażeniu: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Agata Szydełko,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scenariusz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tekst główny, tekst poboczny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dialog, monolog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inscenizacja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afisz teatralny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zaproszenie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[podręcznik,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postawa prometejska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określenia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ocenia postępowanie bohatera utworu, starając się uzasadnić swoją opinię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przenośne znaczenia określeń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pisemny opis postaci, wykorzystuje informacje zawarte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tworzy pisemny opis postaci, odwołuje się do informacji zawartych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przenośne znaczenia określeń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liczebniki ułamkowe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pół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liczebniki ułamkowe w zdaniu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pół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mit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tytuły tekstów związanych z omawianym zagadnieniem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wykorzystuje informacje zawarte w internecie i przygotowuje wypowiedź zachęcającą do udziału w wycieczce pod tytułem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wykorzystuje informacje zawarte w internecie i przygotowuje wypowiedź zachęcającą do udziału w wycieczce pod tytułem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II, 1: 1), 4), 6), 8)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podmiot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orzeczenie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związek główny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rodzaje podmiotów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zdanie bezpodmiotowe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grupa podmiotu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grupa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166–170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; zeszyt ćwiczeń, s. 145–150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pojęcie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podmiot domyślny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zastępuje powtórzenia podmiotami domyślnymi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część mowy, jaką zostały wyrażone podmioty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rozumie pojęcie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podmiot domyślny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wie, jakie części mowy mogą pełnić funkcję podmiotu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nazywa część mowy, którą został wyrażony podmiot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dopisuje do podanych zdań podmioty w dopełniaczu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określa podmiot na podstawie formy orzeczenia lub kontekstu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zastępuje powtórzenia podmiotami domyślnymi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2: 6); 4: 1), 2); III, 1: 1), 3), 5); 2: 1), 3), 7),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opowiadanie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opowiadanie twórcze i odtwórcze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dialog w opowiadaniu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[zeszyt ćwiczeń,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przekształca punkty planu wydarzeń w zdania bogate w treść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przekształca punkty planu wydarzeń w zdania bogate w treść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używa bogatego słownictwa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rozumie, czym jest związek frazeologiczny (frazeologizm)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czym jest związek frazeologiczny (frazeologizm), podaje własne przykłady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Młodzi archeolodzy, na start!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opowiadanie twórcze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dialogi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bohaterach i wydarzeniach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opowiadanie ma charakter fantastyczny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Pradawne mity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przygotowanie do sprawdzianu.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treści zawarte w 3. rozdziale podręcznika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mit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podmiot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rodzaje podmiotów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scenariusz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opowiadanie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zna pojęcia: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mit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podrzędny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współrzędny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frazeologizm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zna cechy gatunkowe mitu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w zdaniu podmiot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wie, czym jest scenariusz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zna pojęcia: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mit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podrzędny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współrzędny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frazeologizm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zna cechy gatunkowe mitu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pojęcia: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mit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podrzędny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współrzędny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frazeologizm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wymienia cechy gatunkowe mitu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rodzaj podmiotu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tworzy związek wyrazowy podrzędny i współrzędny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pojęcia: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mit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podrzędny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związek wyrazowy współrzędny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frazeologizm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w omawianych utworach cechy gatunkowe mitu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Pradawne mity 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– piszemy sprawdzian.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sprawdzian kontrolny nr 3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związek współrzędny i podrzędny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scenariusz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wyszukuje w tekście odpowiedzi na pytania, w ograniczonym stopniu odnajduje właściwe informacje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podmiot, i stara się wskazać go w zdaniu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uważnie i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uważnie i ze zrozumieniem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Świat Biblii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Pr="00973BF8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73BF8">
              <w:rPr>
                <w:rFonts w:ascii="Calibri" w:eastAsia="Calibri" w:hAnsi="Calibri"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Roman Brandstaetter,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powtórzenie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wiersz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wiersz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dlaczego podmiot liryczny nazywa Biblię ojczyzną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2: 1), 2), 3), 5), II, 4: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Waldemar Chrostowski,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historia Biblii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zasady pisowni tytułów utworów literackich i dzieł sztuki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informacje o Biblii na 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przypomina zasady pisowni tytułów utworów literackich i 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4), 8), 10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związki podrzędne i współrzędne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podmiot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orzeczenie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grupa podmiotu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grupa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FF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dobiera 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bezbłędnie rozwija zdania przez dodawanie określeń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Księga, która mówi o początku.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Anna Kamieńska,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motto,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zna słowo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i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dostrzega podobieństwa tre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Opowieść o raju, czyli historia Boga, jabłka, węża i człowieka.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Kenneth McLeish,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Adam i Ewa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 miejsca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zna związki frazeologiczne z mo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malarskie, uzasad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Radość ze świata, który nas otacza.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Franciszek Karpiński,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hymn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Stanisław Moniuszko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określa, do kogo zwraca się pod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wyjaśnia zapis ortograficzny wyra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prowadzi dzienniczek wdzięcz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73BF8">
              <w:rPr>
                <w:rFonts w:ascii="Calibri" w:eastAsia="Calibri" w:hAnsi="Calibri"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4),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przyimek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przyimki złożone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barwną relację z wymyślonej przygody, świadomie wykorzystując wyrażenia przyimkowe w celu uplastycznienia opowieści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4); 4: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201–203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; zeszyt ćwiczeń, s. 181–185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w jakich sytuacjach 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„Kto ma uszy, niechaj słucha...”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– Przypowieść o siewcy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p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rzypowieść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wartości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186–187,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pracę na zadany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obraz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wyjaśnia słowa z tematu lekcji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– Przypowieść o pannach roztropnych i nierozsądnych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– Przypowieść o lampie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k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słucha informacji nauczyciela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mówi o roli światła w życiu czło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znaczenie określonych biblizmów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dostrzega kontrast w przypowie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stosuje wybrane związki frazeolo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wyjaśnia znaczenie frazeologi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buduje wypowiedź z zastoso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Kim jest dobry pasterz z ewangelicznej przypowieści?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Dutch801HdEU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przypowieść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wartości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[podręcznik,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</w:t>
            </w:r>
            <w:r w:rsidRPr="00973BF8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Przypowieść o Dobrym Pasterzu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dopisuje synonimy do wyrazu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zaznacza poprawne odpowiedzi w zadaniu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wymienia cechy dobrego pasterza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mówi o swoich wrażeniach po wysłuchaniu nagrania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szuka synonimów wyrazu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dobry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cechy dobrego pasterza w tekście przypowieści i 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wie, że psalmy są gatunkiem biblijnym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wyrazu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dobry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cechy dobrego pasterza w tekście przypowieści i 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Dutch801HdEU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– Lusia Ogińska, </w:t>
            </w:r>
            <w:r w:rsidRPr="00973BF8">
              <w:rPr>
                <w:rFonts w:ascii="Calibri" w:eastAsia="Calibri" w:hAnsi="Calibri"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iCs/>
                <w:sz w:val="20"/>
                <w:szCs w:val="20"/>
              </w:rPr>
              <w:t>– przypowieść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wartości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[podręcznik,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zna znaczenie słowa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miłosierny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 wymienia bohaterów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– zna znaczenie wyrazów: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miłosierny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miłosierdzie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opisuje zachowanie bohaterów przypowieści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na pytanie z wiersza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wymienia bohaterów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Przypowieści o miłosiernym Samarytaninie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opisuje główne postacie na obrazie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– rozumie znaczenie wyrazów: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miłosierny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miłosierdzie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charakteryzuje postępowanie Samarytanina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opisuje obraz Vincenta van Gogha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– wyjaśnia znaczenie wyrazów: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miłosierny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miłosierdzie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wskazuje dwie postawy wobec potrzebującego człowieka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analizuje obraz Vincenta nam Gogha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– podaje przykład współczesnego Samarytanina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– proponuje akcję wolontariatu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 jednej makówki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Dutch801HdEU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Czesław Miłosz,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kontrast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Świat Biblii – przygotowanie do sprawdzianu.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przypowieść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grupa podmiotu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ciszy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wie, czym jest wyrażenie przy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tekst, częściowo odnajdując w nim właściwe fragmenty, na podstawie których udziela odpowiedzi na pytania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poprawnie uzupełnia luki przy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wie, czym jest przypowieść, pró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wyjaśnia większość frazeologi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zna i rozumie termin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, pisze przypowieść na zadany temat, stosuje większość wyróżni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ze zrozumieniem, wyszukuje w nim odpowiedzi na pytania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zna i rozumie termin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Świat Biblii – piszemy sprawdzian.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przypowieść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grupa podmiotu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rzadko odnajduje w tekście po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czyta tekst, częściowo odnajdu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zna i rozumie termin: przypo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Blisko natury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Lucy Maud Montgomery,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wymienia bohaterki przedstawione we fragmencie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4), 8), 10)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sposoby wyrażania przydawek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25" w:hanging="125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ab/>
              <w:t>wie, co to jest przydawka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ab/>
              <w:t>wie, czym może być wyrażona w zdaniu przydawka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25" w:hanging="125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ab/>
              <w:t xml:space="preserve">potrafi wskazać przydawki w zdaniu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ab/>
              <w:t>uzupełnia zdania przydawkami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ab/>
              <w:t>określa role przydawki w zdaniu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–funkcjonalnie używa różnych przydawek w tekście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Jakie środki poetyckie zastosował Julian Tuwim w wierszu </w:t>
            </w:r>
            <w:r w:rsidRPr="00973BF8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Mowa ptaków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Julian Tuwim,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224–226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; zeszyt ćwiczeń, s. 75–78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słucha nagrań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zapisuje wyrazy dźwiękonaśladowcze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zna pojęcia: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dźwiękonaśladownictwo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wyraz dźwiękonaśladowczy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wrażeniach związanych z odgłosami budzącej się natury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rozumie pojęcia: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dźwiękonaśladownictwo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wyraz dźwiękonaśladowczy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sytuację ukazaną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i odczytuje wyrazy dźwiękonaśladowcze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wyjaśnia pojęcia: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dźwiękonaśladownictwo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wyraz dźwiękonaśladowczy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przenośne znaczenie słów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łączy frazeologizmy z ich znaczeniami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zapisuje odgłosy wydawane przez podane przedmioty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korzysta ze słownika języka polskiego i słownika razeologicznego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cytat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cytowanie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 / podejmuje próbę czytania na głos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dokładnie opisuje wygląd i zachowanie zwierzęcia przedstawionego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On jest zupełnie wyjątkowy! – jak opisać ulubione zwierzę.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3), 5), 7) 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rial"/>
                <w:i/>
                <w:i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Nasi ulubieńcy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opis zwierzęcia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notka encyklopedyczna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sporządza listę cech, jakimi może się charakteryzować jakieś zwierzę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scharakteryzować opisywane zwierzę pod względem jego wyglądu, temperamentu, zachowań itd.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barwnie o swoim prawdziwym lub wymarzonym zwierzęciu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Niejeden z nas nieraz błąd ortograficzny popełnił.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II, 1: 1), 2), 4); 3: 5); 4: 1)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Agnieszka Frączek,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Kompani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234–235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; zeszyt ćwiczeń, s. 181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25" w:hanging="125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ab/>
              <w:t xml:space="preserve"> zna regułę pisowni przeczenia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25" w:hanging="125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ab/>
              <w:t xml:space="preserve"> ilustruje przykładami zapis przeczenia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 liczebnikami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25" w:hanging="125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ab/>
              <w:t xml:space="preserve"> uzasadnia zapis przeczenia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na przykładach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rial"/>
                <w:sz w:val="24"/>
                <w:szCs w:val="24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25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25" w:hanging="125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ab/>
              <w:t xml:space="preserve">zna wyjątki od reguły w zakresie pisowni </w:t>
            </w:r>
            <w:r w:rsidRPr="00973BF8"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z liczebnikami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rial"/>
                <w:sz w:val="24"/>
                <w:szCs w:val="24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stosuje w praktyce zasady pisow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z liczebnikami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ustala liczbę sylab w wersach, określa liczbę wersów w strofach, wskazuje rymy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wiersz, starając się podkreślić jego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Redagujemy ogłoszenia.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6); 2: 1), 2); 4: 1), 2); III, 1: 1), 3), 4), 5); 2: 1),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ogłoszenie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[podręcznik, s. 237; zeszyt ćwiczeń, s. 46–49; materiały dodatkowe: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Język polski. Ćwiczenia redakcyjn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wie, czym jest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ogłoszenie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odpowiada na pytania dotyczące treści ogłoszenia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analizuje przykładowe ogłoszenia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pisze według podanego planu ogłoszenie o zaginięciu zwierzęcia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pisze ogłoszenia pasujące do podanych sytuacji / okoliczności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dopisuje brakujące informacje w podanych ogłoszeniach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porównuje ogłoszenia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proponuje najdogodniejsze miejsce na umieszczenie napisanego ogłoszenia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pisze ogłoszenie w imieniu harcerzy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uzupełnia ogłoszenie o brakujące informacje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nadawców podanych ogłoszeń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określa cel, w jakim zostały napisane ogłoszenia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Julian Tuwim,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  <w:t>– komizm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odczytuje wyraz składający się ze wskazanych sylab innych wyrazów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wypisuje zwierzęta występujące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 znaczenie podanego wyrazu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swoje wrażenia po wysłuchaniu tekstu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uzupełnia podane porównania pasującymi nazwami zwierząt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zapisuje synonimy podanego wyrazu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tematykę wiersza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podaje informacje na temat zachowania zwierząt z wiersza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 znaczenia podanych wyrażeń, dobierając do nich odpowiednie przymiotniki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 tytuł wiersza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wypowiada się na swój temat, korzystając z podanego słownictwa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korzysta ze słownika języka polskiego / słownika frazeologicznego / słownika synonimów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wymowę utworu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uzasadnia słuszność stwierdzenia, że obserwacja świata zwierząt może być dobrą lekcją dla człowieka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autor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na część pytań dotyczących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 informacjami na temat autorki poznanej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zna słowo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  <w:lang w:val="en-US"/>
              </w:rPr>
              <w:t xml:space="preserve">– rozumie słowo </w:t>
            </w:r>
            <w:r w:rsidRPr="00973BF8">
              <w:rPr>
                <w:rFonts w:ascii="Calibri" w:hAnsi="Calibri" w:cs="Arial"/>
                <w:i/>
                <w:iCs/>
                <w:sz w:val="20"/>
                <w:szCs w:val="20"/>
              </w:rPr>
              <w:t>biografia</w:t>
            </w:r>
            <w:r w:rsidRPr="00973BF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bCs/>
                <w:sz w:val="20"/>
                <w:szCs w:val="20"/>
              </w:rPr>
              <w:t>– u</w:t>
            </w:r>
            <w:r w:rsidRPr="00973BF8">
              <w:rPr>
                <w:rFonts w:ascii="Calibri" w:hAnsi="Calibri" w:cs="Arial"/>
                <w:sz w:val="20"/>
                <w:szCs w:val="20"/>
              </w:rPr>
              <w:t>zupełnia zdania o autorce na podstawie podanej biografii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bCs/>
                <w:sz w:val="20"/>
                <w:szCs w:val="20"/>
              </w:rPr>
              <w:t>– układa</w:t>
            </w:r>
            <w:r w:rsidRPr="00973BF8">
              <w:rPr>
                <w:rFonts w:ascii="Calibri" w:hAnsi="Calibri" w:cs="Arial"/>
                <w:sz w:val="20"/>
                <w:szCs w:val="20"/>
              </w:rPr>
              <w:t xml:space="preserve"> z rozsypanki wyrazowej tytuły książek o przygodach Ani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73BF8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– </w:t>
            </w:r>
            <w:r w:rsidRPr="00973BF8">
              <w:rPr>
                <w:rFonts w:ascii="Calibri" w:hAnsi="Calibri" w:cs="Arial"/>
                <w:bCs/>
                <w:sz w:val="20"/>
                <w:szCs w:val="20"/>
              </w:rPr>
              <w:t xml:space="preserve">wyjaśnia </w:t>
            </w:r>
            <w:r w:rsidRPr="00973BF8">
              <w:rPr>
                <w:rFonts w:ascii="Calibri" w:hAnsi="Calibri" w:cs="Arial"/>
                <w:sz w:val="20"/>
                <w:szCs w:val="20"/>
              </w:rPr>
              <w:t xml:space="preserve">znaczenie słowa </w:t>
            </w:r>
            <w:r w:rsidRPr="00973BF8">
              <w:rPr>
                <w:rFonts w:ascii="Calibri" w:hAnsi="Calibri" w:cs="Arial"/>
                <w:i/>
                <w:iCs/>
                <w:sz w:val="20"/>
                <w:szCs w:val="20"/>
              </w:rPr>
              <w:t>biografia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hAnsi="Calibri" w:cs="Arial"/>
                <w:bCs/>
                <w:sz w:val="20"/>
                <w:szCs w:val="20"/>
              </w:rPr>
              <w:t>– gromadzi</w:t>
            </w:r>
            <w:r w:rsidRPr="00973BF8">
              <w:rPr>
                <w:rFonts w:ascii="Calibri" w:hAnsi="Calibri" w:cs="Arial"/>
                <w:sz w:val="20"/>
                <w:szCs w:val="20"/>
              </w:rPr>
              <w:t xml:space="preserve"> informacje na temat cyklu książek o Ani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korzysta z dostępnych źródeł informacji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się wrażeniami, jakie towarzyszyły mu podczas czytania lektury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elementy świata przedstawionego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czas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miejsce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dopisuje wyrazy bliskoznaczne do wyrazu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wyjaśnia znaczenia podanych przysłów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bCs/>
                <w:sz w:val="20"/>
                <w:szCs w:val="20"/>
              </w:rPr>
              <w:t>– o</w:t>
            </w:r>
            <w:r w:rsidRPr="00973BF8">
              <w:rPr>
                <w:rFonts w:ascii="Calibri" w:hAnsi="Calibri" w:cs="Arial"/>
                <w:sz w:val="20"/>
                <w:szCs w:val="20"/>
              </w:rPr>
              <w:t>kreśla czas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 xml:space="preserve">– określa miejsce wydarzeń 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>– ilustruje wybrane wydarzenia z życia bohaterki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w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ypowiada się na temat roli domu (rodziny) w życiu człowieka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u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bCs/>
                <w:sz w:val="20"/>
                <w:szCs w:val="20"/>
              </w:rPr>
              <w:t>– w</w:t>
            </w:r>
            <w:r w:rsidRPr="00973BF8">
              <w:rPr>
                <w:rFonts w:ascii="Calibri" w:hAnsi="Calibri" w:cs="Arial"/>
                <w:sz w:val="20"/>
                <w:szCs w:val="20"/>
              </w:rPr>
              <w:t xml:space="preserve">yjaśnia sens cytatu zawartego w temacie lekcji 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</w:rPr>
              <w:t xml:space="preserve">– zaznacza na osi czasu wydarzenia z życia Ani przed przybyciem na Zielone Wzgórze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o głównej bohaterce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wyjaśnia znaczenia słów: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,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,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redaguje ogólny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ocenia postać literacką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tworzy słoneczko skojarzeniowe do wyrazu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zna słowo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rozumie znaczenie słowa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samodzielnie redaguje list, zachowuje większość elementów tej formy wypowiedzi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– wyjaśnia znaczenie słowa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973BF8" w:rsidRPr="00973BF8" w:rsidRDefault="00973BF8" w:rsidP="00973BF8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73BF8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hAnsi="Calibri" w:cs="Arial"/>
                <w:sz w:val="20"/>
                <w:szCs w:val="20"/>
              </w:rPr>
              <w:t xml:space="preserve">wypowiada się na temat marzeń Ani i sposobów ich spełniania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Przedstawiamy poznaną legendę w formie komiksu.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"/>
                <w:color w:val="000000"/>
                <w:sz w:val="20"/>
                <w:szCs w:val="20"/>
              </w:rPr>
              <w:t>–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komiks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[podręcznik,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 układa plan wyda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ocenia postawę Świętego Fran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tworzy i prezentuje ciekawy komiks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Cóż począć, gdy nie wiadomo, co już zrobiono, a co pominięto?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3), 4), 8)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osobowa i nieosobowa forma czasownika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bezokolicznik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formy na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-no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-to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orzeczenie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podmiot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241–243; zeszyt ćwiczeń, s. 160–162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-no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-to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-no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Ignacy Krasicki,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53,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1), 3), 8); II, 3: 1); III, 1: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plakat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z pomocą nauczyciela opisuje pla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tworzy projekt plakatu zwią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podejmuje próbę napisania tek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analizuje plakaty, po części uwzględniając przedstawione obiekty, wykorzystane barwy i umieszczone na nich napisy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opowiada o wydarzeniach (szkol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 redaguje spis przed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tworzy projekt plakatu zwią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poprawnie określa temat wysłu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analizuje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trafnie określa cel powstania pla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barwnie opowiada o wydarze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samodzielnie redaguje spis przed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tworzy projekt plakatu zwią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poprawnie określa temat wysłu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Wyprawa w nieznane, czyli jak chronić przyrodę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(fragment XIX)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cytat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krótko o swoich reakcjach czytelniczych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 lub ucznia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Blisko natury – przygotowanie do sprawdzianu.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[podręcznik, s.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opisuje zwierzę, zachowuje nie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podaje wyrazy dźwiękonaśla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Blisko natury – piszemy sprawdzian.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4); 2: 2); II, 1: 1), 3), 6), 8); 2: 9); 4: 1), 2); III, 1: 3), 5); 2: 1), 9); IV,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opisuje zwierzę, zachowuje nie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podaje wyrazy dźwiękonaśla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opisuje zwierzę, zachowuje więk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rzęcia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2), 3), 8); II, 3: 1); III, 1: 1)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Ogród sztuki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– martwa natura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dziedziny sztuki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– rodzaje malarstwa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[podręcznik, s. 251; zeszyt ćwiczeń,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wypowiada się na temat obrazu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tworzy kompozycję z przedmiotów leżących na szkolnym stoliku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 pojęcie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martwa natura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łączy rodzaj malarstwa z informacją o tym, co zostało przedstawione na obrazie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dopasowuje wyjaśnienia do pojęć: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fresk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fotografia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wyjaśnia, z jakimi dziedzinami sztuki łączą się podane pojęcia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Jaki był stosunek Jerzego do własnej twórczości?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 miejsca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pejzaż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synonim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słownictwo gwarowe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słownictwo potoczne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wulgaryzmy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krótko o własnych przeżyciach związanych z obcowaniem ze sztuką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poprawnie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zastępuje wyrazy ich bliskoznacznymi / jednoznacznymi odpowiednikami, tworzy pary synonimiczne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głośno, wyraźnie i 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samodzielnego zredagowania opisu miejsca, wykorzystując zgromadzone uprzednio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głośno, wyraźnie i 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synonimy, świadomie posługuje się nimi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3), 4), 8), 10)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łącznik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orzecznik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zna definicje orzeczenia czasownikowego i orzeczenia imiennego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rozpoznaje w zdaniach i nazywa rodzaje orzeczeń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4); 2: 8); II, 3: 1); 4: 1), 2); III, 1: 1); 2: 1), 9); IV, 3),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pejzaż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24–25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wskazać w tekście epitety i porównania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pejzaż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analizuje przykładowe reprodukcje pod kątem ich tematów, sposobów ukazywania na nich przestrzeni i wierności w oddaniu szczegółów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Ludwik Jerzy Kern,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rytm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wypowiada się na temat ulubionego zespołu muzycznego lub solisty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wypowiada się na temat upodobań muzycznych koleżanek i kolegów z klasy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czyta głośno (wyraźnie i 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wypowiada się na temat znaczenia muzyki w życiu człowieka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odpowiada na pytanie zawarte w temacie lekcji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 sens przenośni zawartych w wierszu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opracowuje zasady, których powinny przestrzegać osoby słuchające muzyki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bada rytm wiersza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6), 12), 14), 15), 17), 18); 2: 2), 3), 8), 9), 11), 12); II, 2: 4), 6); 3: 1), 2); III, 1: 1), 3)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teatr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terminologia związana z teatrem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[podręcznik, s.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264–265, 267–269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]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określa tematy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 fraszki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fraszki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fraszki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tematy poszczególnych utworów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Tworzymy </w:t>
            </w:r>
            <w:r w:rsidRPr="00973B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Dekalog kulturalnego widza teatralnego i kinowego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4), 6), 9), 12), 14), 15), 17), 18), 20); 2: 2), 3), 8), 9), 11); II, 2: 4), 6); 3: 1), 2); III, 1: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teatr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terminologia związana z teatrem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swojej wizyty w teatrze (np. klasowego wyjścia na spektakl)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wie, że w kinie i teatrze obowią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własne wrażenia związane z wizytą w teatrze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mało precyzyjnie o sytuacji przedstawionej na obrazie T. Makowskiego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rozmawia na temat zasad obowią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przedstawia własne wrażenia związane z wizytą w teatrze, posługuje się starannym językiem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zgodność zobrazowanej w utworze sytuacji z rzeczywistością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własne wrażenia związane z wizytą w teatrze, opowiada o tym w sposób interesujący, posługuje się starannym językiem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sytuacji opisanej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opracowuje zbiór zasad obowią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sprawozdanie</w:t>
            </w: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[podręcznik,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czyta wzór sprawozdania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plan, na podstawie którego napisano sprawozdanie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zapoznaje się ze wskazówkami dla piszącego sprawozdanie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wskazówek dla sprawozdawcy i wzoru w podręczniku pisze sprawozdanie 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podkreśla określenia dotyczące dobrego sprawozdania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ze słownictwem przydatnym podczas pisania sprawozdania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uzupełnia sprawozdanie podanymi określeniami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odpowiada na pytania dotyczące tekstu podanego sprawozdania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funkcjonalnie wykorzystuje słownictwo przydatne podczas pisania sprawozdania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redaguje sprawozdanie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na określony temat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, zachowuje wszystkie wyróżniki tej formy wypowiedzi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teatr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terminologia związana z teatrem 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plakat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afisz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bilet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pantomima 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tekst główny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tekst poboczny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[zeszyt ćwiczeń, s. 99–105]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podaje informacje, jakie znajdują się na bilecie teatralnym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rysuje wnętrze teatru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rekwizyty, których brakuje w podanych scenkach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73BF8">
              <w:rPr>
                <w:rFonts w:ascii="Calibri" w:hAnsi="Calibri" w:cs="Calibri"/>
                <w:sz w:val="20"/>
                <w:szCs w:val="20"/>
              </w:rPr>
              <w:t>– zapisuje kolejne czynności wykonywane od momentu wejścia do teatru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opisuje rysunek przedstawiający wnętrze teatru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odróżnia plakat od afisza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uzupełnia tekst, który rozlega się w teatrze z megafonów przed rozpoczęciem spektaklu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pokazuje ruchami głowy określone sytuacje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odgrywa scenki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przedstawia w formie pantomimy grę na wybranym instrumencie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dopisuje brakujące części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 adresata spektaklu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wyjaśnia, czym jest pantomima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łączy terminy związane z teatrem z odpowiednimi wyjaśnieniami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opracowuje ruch sceniczny do podanych sytuacji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rozumie, czym jest tekst poboczny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dopisuje do podanych scenek tekst poboczny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73BF8">
              <w:rPr>
                <w:rFonts w:ascii="Calibri" w:hAnsi="Calibri" w:cs="Calibri"/>
                <w:b/>
                <w:sz w:val="20"/>
                <w:szCs w:val="20"/>
              </w:rPr>
              <w:t xml:space="preserve">Czy zawsze piszemy wyrazy zgodnie z ich brzmieniem?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3: 5); 4: 1); III, 1: 1)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Agnieszka Frączek,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Co widzi widz?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różnice między wymową a pisownią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głoska a litera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głoski bezdźwięczne i dźwięczne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186–188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odczytuje wyrazy wyróżnione w wierszu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Dutch801HdEU" w:eastAsia="Calibri" w:hAnsi="Dutch801HdEU" w:cs="AgendaPl"/>
                <w:color w:val="000000"/>
                <w:sz w:val="20"/>
                <w:szCs w:val="20"/>
              </w:rPr>
            </w:pPr>
            <w:r w:rsidRPr="00973BF8">
              <w:rPr>
                <w:rFonts w:ascii="Dutch801HdEU" w:eastAsia="Calibri" w:hAnsi="Dutch801HdEU"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litery, które wymawia się inaczej, niż są zapisane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uzupełnia wyrazy brakującymi literami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uzupełnia imiona, zwracając uwagę na różnice między wymową a pismem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uzupełnia </w:t>
            </w:r>
            <w:r w:rsidRPr="00973BF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wyrazy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brakującymi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podaje formy wyrazów, dzięki którym można wyjaśnić ich pisownię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wyjaśnia, czym wskazane wyrazy odróżniają się od pozostałych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dopisuje formy wyrazów uzasadniające ich pisownię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rozwiązuje rebus, a następnie układa zdanie z wyrazem będącym 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podaje własne przykłady wyrazów, w których zachodzą rozbieżności między wymową a zapisem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973BF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7), 8); 2: 5), 8), 9), 10); II, 3: 1), 3); III, 2: 5)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Kornel Makuszyński,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scenariusz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tekst główny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tekst poboczny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środki filmowe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[podręcznik, s. 274–277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zauważa różnice między lekturą a filmem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opisuje sytuację przedstawioną w utworze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zauważa różnice między tekstem literackim a scenariuszem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rozumie pojęcia: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podaje przykłady adaptacji fil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pisze pracę na temat: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wskazuje różnice między tekstem literackim a scenariuszem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podaje przykłady adaptacji fil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pojęcia: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01" w:lineRule="atLeast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– pisze pracę na temat: </w:t>
            </w:r>
            <w:r w:rsidRPr="00973BF8">
              <w:rPr>
                <w:rFonts w:ascii="Calibri" w:eastAsia="Calibri" w:hAnsi="Calibri"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Czy uważnie przeczytaliśmy </w:t>
            </w:r>
            <w:r w:rsidRPr="00973BF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Opowieści z Narnii 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C.S. Lewisa?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  <w:footnoteReference w:id="1"/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Clive Staples Lewis,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Opowieści z Narnii. Lew, czarownica i stara szafa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autor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z pomocą nauczyciela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odpowiada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uzupełnia diagram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  <w:highlight w:val="yellow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 informacjami na temat autora poznanej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na niektóre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rozwiązuje krzyżówkę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zapoznaje się z informacjami na temat autora poznanej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częściowo uzupełnia diagram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korzysta z dostępnych źródeł informacji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reguły poprawnie odpowiada na pytania dotyczące treści książki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dopisuje tytuły książek Lewisa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uzupełnia diagram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wybrany fragment lektury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się wrażeniami, jakie towarzyszyły mu podczas czytania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bezbłędnie uzupełnia diagram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wybrany fragment lektury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odpowiada bezbłędnie na pytania dotyczące treści książki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Świat przedstawiony w </w:t>
            </w:r>
            <w:r w:rsidRPr="00973BF8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</w:rPr>
              <w:t>Opowieściach z Narnii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C.S. Lewisa.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Clive Staples Lewis,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Opowieści z Narnii. Lew, czarownica i stara szafa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elementy świata przedstawionego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czas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miejsce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bohater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wymienia elementy świata przedstawionego utworu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czas i miejsce wydarzeń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porządkuje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bohaterów na pierwszo-, drugoplanowych i epizodycznych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porządkuje plan wydarzeń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formułuje wniosek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Dlaczego w Narnii nie było Bożego Narodzenia?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Clive Staples Lewis,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Opowieści z Narnii. Lew, czarownica i stara szafa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zapisuje skojarzenia do nazwy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Boże Narodzenie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podaje zwyczaj bożonarodzeniowy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koloruje ilustrację przedstawiającą Świętego Mikołaja z Narnii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dopisuje przynajmniej dwa wyrazy bliskoznaczne do wyrazu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prezent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o zwyczajach bożonarodzeniowych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dopisuje wyrazy bliskoznaczne do wyrazu </w:t>
            </w:r>
            <w:r w:rsidRPr="00973BF8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prezent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o swoich przeżyciach związanych ze świętami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wyjaśnia, dlaczego w Narnii nie było Bożego Narodzenia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wypowiada się na temat swojego wyobrażenia Świętego Mikołaja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Aslan – dobry duch w lwiej skórze.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7), 9), 11), 12), 14), 15), 17), 18), 19), 20); 2: 2), 5); II, 1: 12), 2: 4), 5); 3: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Clive Staples Lewis,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Opowieści z Narnii. Lew, czarownica i stara szafa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rozumie znaczenie niektórych podanych związków frazeologicznych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o Aslanie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wyjaśnia znaczenie niektórych podanych związków frazeologicznych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korzysta ze słownika frazeologicznego języka polskiego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mówi, jak rozumie sens podanego zdania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opowiada o Aslanie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wyjaśnia znaczenie podanych związków frazeologicznych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wyjaśnia sens podanego zdania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 o Aslanie i jego roli w Narnii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</w:rPr>
              <w:t>Aslan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nazywa cechy Aslana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bezbłędnie wyjaśnia znaczenie podanych związków frazeologicznych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układa zdania ze związkami frazeologicznymi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ocenia bohatera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wyjaśnia znaczenie Aslana w powieści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jc w:val="center"/>
              <w:rPr>
                <w:rFonts w:ascii="Arial" w:eastAsia="Calibri" w:hAnsi="Arial" w:cs="Arial"/>
                <w:bCs/>
                <w:szCs w:val="24"/>
                <w:lang w:eastAsia="pl-PL"/>
              </w:rPr>
            </w:pPr>
            <w:r w:rsidRPr="00973BF8">
              <w:rPr>
                <w:rFonts w:ascii="Arial" w:eastAsia="Calibri" w:hAnsi="Arial" w:cs="Arial"/>
                <w:bCs/>
                <w:szCs w:val="24"/>
                <w:lang w:eastAsia="pl-PL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i/>
                <w:iCs/>
                <w:sz w:val="20"/>
                <w:szCs w:val="20"/>
              </w:rPr>
              <w:t>Opowieści z Narnii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– książka a film.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Clive Staples Lewis, </w:t>
            </w:r>
            <w:r w:rsidRPr="00973BF8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Opowieści z Narnii. Lew, czarownica i stara szafa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ekranizacja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ogląda film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wie, czym jest </w:t>
            </w: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ekranizacja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 uwagą ogląda film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łączy pojęcia z odpowiednimi wyjaśnieniami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– rozumie, czym jest </w:t>
            </w:r>
            <w:r w:rsidRPr="00973BF8">
              <w:rPr>
                <w:rFonts w:ascii="Calibri" w:eastAsia="Calibri" w:hAnsi="Calibri" w:cs="Arial"/>
                <w:iCs/>
                <w:sz w:val="20"/>
                <w:szCs w:val="20"/>
              </w:rPr>
              <w:t>ekranizacja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dzieli się wrażeniami z obejrzanego filmy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omawia podobieństwa i różnice między książką a filmem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3), 8), 10)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części zdania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dopełnienie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wie, czym jest dopełnienie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281–282; zeszyt ćwiczeń, s. 106–109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tekstu informacyjnego na temat wybranego programu telewizyjnego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miejsca telewizji wśród innych mediów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tekst promujący (reklamujący) program telewizyjny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interesująco wypowiada się na temat miejsca telewizji wśród innych mediów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Polskie Radio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radio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ramówka </w:t>
            </w:r>
          </w:p>
          <w:p w:rsidR="00973BF8" w:rsidRPr="00973BF8" w:rsidRDefault="00973BF8" w:rsidP="00973BF8">
            <w:pPr>
              <w:numPr>
                <w:ilvl w:val="12"/>
                <w:numId w:val="0"/>
              </w:numPr>
              <w:spacing w:after="0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zapoznaje się z kalendarium stworzonym z okazji 85. rocznicy powstania Polskiego Radia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ogląda archiwalne zdjęcia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archiwalnych nagrań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dowolnego słuchowiska radiowego / nagrania z archiwum teatru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czyta cicho ze zrozumieniem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odróżnia zdania prawdziwe od zdań fałszywych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zapoznaje się z kalendarium stworzonym z okazji 85. rocznicy powstania Polskiego Radia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ogląda archiwalne zdjęcia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archiwalnych nagrań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dowolnego słuchowiska radiowego / nagrania z archiwum teatru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czyta cicho ze zrozumieniem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zapoznaje się z kalendarium stworzonym z okazji 85. rocznicy powstania Polskiego Radia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ogląda archiwalne zdjęcia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archiwalnych nagrań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formułuje wypowiedź na podany temat wraz z uzasadnieniem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dowolnego słuchowiska radiowego / nagrania z archiwum teatru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czyta cicho ze zrozumieniem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zapoznaje się z kalendarium stworzonym z okazji 85. rocznicy powstania Polskiego Radia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ogląda archiwalne zdjęcia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 archiwalnych nagrań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formułuje wypowiedź na podany temat wraz z uzasadnieniem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formułuje wypowiedź zgodnie z podaną intencją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wyjaśnia, czym jest ramówka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korzysta z ramówki programowej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ocenia słuchowisko / nagranie z archiwum teatru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Różne sposoby rozmawiania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z widzem.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film fabularny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animacja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rodzaje filmowe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rodzaje filmowe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gatunki filmowe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próbuje wykonać „filmik” animo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podstawowe gatunki filmowe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interesująco wypowiada się na te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nowisko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Czym jest dubbing?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8), 12); 2: 1), 3), 8), 9), 10); II, 3: 1), 2), 3), 4), 6); III, 1: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"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>Jolanta Gajda-Zadwor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softHyphen/>
              <w:t>na,</w:t>
            </w:r>
            <w:r w:rsidRPr="00973BF8">
              <w:rPr>
                <w:rFonts w:ascii="Calibri" w:eastAsia="Calibri" w:hAnsi="Calibri" w:cs="AgendaPl Regular"/>
                <w:color w:val="000000"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film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wywiad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dubbing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Ogród sztuki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przygotowanie do sprawdzianu.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film dokumentalny, fabularny, animowany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zna </w:t>
            </w:r>
            <w:r w:rsidRPr="00973BF8">
              <w:rPr>
                <w:rFonts w:ascii="Calibri" w:eastAsia="Calibri" w:hAnsi="Calibri" w:cs="Times New Roman"/>
                <w:color w:val="000000"/>
              </w:rPr>
              <w:t xml:space="preserve">podane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pojęcia i terminy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dopełnienia w zdaniach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odróżnia orzeczenia czasownikowe od orzeczeń imiennych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określa, jaką częścią mowy jest wyrażone dopełnienie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łączniki w orzeczeniach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zna wyróżniki sprawozdania jako formy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Ogród sztuki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piszemy s</w:t>
            </w: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73BF8">
              <w:rPr>
                <w:rFonts w:ascii="Calibri" w:eastAsia="Calibri" w:hAnsi="Calibri"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film dokumentalny, fabularny, animowany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podane pojęcia i terminy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rozumie podane pojęcia i terminy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odróżnia orzeczenia czasownikowe od orzeczeń imiennych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definiuje podane pojęcia i terminy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łączniki w orzeczeniach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zna wyróżniki sprawozdania jako formy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2: 1), 7),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tytuł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opowiadanie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marzeniach, wykorzystując 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marzeniach, poprawnie wykorzystując zasugerowane słownictwo pomocne w opisie postaw i nazywaniu uczuć marzyciela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intencję wypowiedzi podmiotu lirycznego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marzeniach, wykorzystując słownictwo pomocne w opisie postaw i nazywaniu uczuć marzyciela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Pr="00973B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fragment scenariusza filmowego.</w:t>
            </w: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11), 19), 2: 8), 9), 10), 12), III, 2: 8), 9), IV,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AgendaPl-Bold" w:hAnsi="Calibri" w:cs="AgendaPl-Bold"/>
                <w:bCs/>
                <w:sz w:val="20"/>
                <w:szCs w:val="20"/>
              </w:rPr>
              <w:t xml:space="preserve">– Clive Staples Lewis, </w:t>
            </w:r>
            <w:r w:rsidRPr="00973BF8">
              <w:rPr>
                <w:rFonts w:ascii="Calibri" w:eastAsia="AgendaPl-RegularCondItalic" w:hAnsi="Calibri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AgendaPl-Bold" w:hAnsi="Calibri" w:cs="AgendaPl-Bold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scenariusz filmowy</w:t>
            </w:r>
            <w:r w:rsidRPr="00973BF8">
              <w:rPr>
                <w:rFonts w:ascii="Calibri" w:eastAsia="AgendaPl-Bold" w:hAnsi="Calibri" w:cs="AgendaPl-Bold"/>
                <w:bCs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wymienia elementy świata przedstawionego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wyodrębnia elementy fantastyczne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na podstawie fragmentu książki i fotosów filmowych pisze scenariusz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bierze udział w scence przygotowanej na podstawie scenariusza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na podstawie fragmentu książki i fotosów filmowych pisze scenariusz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W jakich okolicznościach to się stało? – poznajemy okolicznik.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3), 6), 8), 10)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okolicznik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[podręcznik,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4), 5), 6), 9), 12), 14), 15), 16), 17), 18), 20); 2: 2), 3), 4), 11), 12); II, 2: 4); 3: 2), 3), 5), 6); III, 1: 1), 3)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podmiot liryczny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że strofa to inaczej zwrotka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posługuje się zamiennie terminami: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strofa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zwrotka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strofa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bohatera utworu – opowiada o jego pragnieniach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strofa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 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interesująco wypowiada się na temat bohatera utworu – opowiada o jego pragnieniach i krótko je komentuje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 Kaśce udało się </w:t>
            </w:r>
            <w:r w:rsidRPr="00973BF8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pokonać samą siebie</w:t>
            </w: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?</w:t>
            </w:r>
          </w:p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III, 1: 1), 2), 3), 5); 2: 1), 7), 9); IV, 3), 5), 6)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postacie ukazane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bohatera, odnosi się do właściwych fragmentów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głównego bohatera i inne postacie ukazane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bohatera, odnosi się do właściwych fragmentów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przenośny sens sformułowania: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bohatera, odnosi się do właściwych fragmentów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przenośny sens sformułowania: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wyjaśnia przenośny sens sformułowania: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przesłanie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rysuje krainę,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br/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  <w:lang w:val="en-US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przepis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instrukcja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[podręcznik, s. 312–314, zeszyt ćwiczeń, s. 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19–20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zachowuje kolejność ich zastosowania)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zachowuje kolejność ich zastosowania)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2), 3), 4), 7), 8), 10)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 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stopniowanie przymiotników i przysłówków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nieosobowe formy czasownika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liczebnik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rodzaje liczebników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przyimek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wyrażenie przyimkowe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związki wyrazowe współrzędne i podrzędne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części zdania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podmiot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rodzaje podmiotu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orzeczenie czasownikowe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orzeczenie imienne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przydawka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dopełnienie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– okolicznik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odróżnia odmienne części mowy od nieodmiennych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w tekście wyrażenia przyimkowe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przykłady związków współrzędnych i związków podrzędnych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pyta o wyrazy określające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rozróżnia części 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rozróżnia części zdania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określa, jakie części mowy tworzą podane związki wyrazowe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układa zdania z podanymi częściami mowy we wskazanej funkcji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w tekście i nazywa rodzaje liczebników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-no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lub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-to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wskazuje w tekście przykłady zdań bezpodmiotowych oraz różnych części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W jaki sposób należy pisać pozdrowienia?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rial"/>
                <w:bCs/>
                <w:i/>
                <w:sz w:val="20"/>
                <w:szCs w:val="20"/>
              </w:rPr>
              <w:t>Piszę pozdrowienia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pozdrowienia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kartka pocztowa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– SMS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319–320</w:t>
            </w:r>
            <w:r w:rsidRPr="00973BF8">
              <w:rPr>
                <w:rFonts w:ascii="Calibri" w:eastAsia="Calibri" w:hAnsi="Calibri" w:cs="Arial"/>
                <w:bCs/>
                <w:sz w:val="20"/>
                <w:szCs w:val="20"/>
              </w:rPr>
              <w:t>, zeszyt ćwiczeń, s. 9–11, 13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II, 1: 1), 4), 6); 4: 1); IV, 5)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pisownia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Pr="00973BF8">
              <w:rPr>
                <w:rFonts w:ascii="Calibri" w:eastAsia="Calibri" w:hAnsi="Calibri" w:cs="Arial"/>
                <w:sz w:val="20"/>
                <w:szCs w:val="20"/>
              </w:rPr>
              <w:t>189–194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]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zasady pisowni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-, -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73BF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Jak to jest radośnie żyć?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słucha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piosenki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Jak dobrze nam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mówi o swoich wrażeniach po przeczytaniu piosenki </w:t>
            </w:r>
            <w:r w:rsidRPr="00973BF8">
              <w:rPr>
                <w:rFonts w:ascii="Calibri" w:eastAsia="Calibri" w:hAnsi="Calibri" w:cs="Times New Roman"/>
                <w:i/>
                <w:sz w:val="20"/>
                <w:szCs w:val="20"/>
              </w:rPr>
              <w:t>Jak dobrze nam…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– wskazuje podmiot liryczny i mówi o jego marzeniach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pisze zaproszenie zachęcające do wyprawy w jakieś piękne miejsce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Warto marzyć – przygotowanie do sprawdzianu.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narrator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części mowy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podmiot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rodzaje podmiotu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orzeczenie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rodzaje orzeczeń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okolicznik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przepis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– pozdrowienia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Cs/>
                <w:sz w:val="20"/>
                <w:szCs w:val="20"/>
              </w:rPr>
              <w:t>[podręcznik,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/>
                <w:sz w:val="20"/>
                <w:szCs w:val="20"/>
              </w:rPr>
              <w:t>Warto marzyć – piszemy sprawdzian.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bCs/>
                <w:sz w:val="20"/>
                <w:szCs w:val="20"/>
                <w:lang w:eastAsia="pl-PL"/>
              </w:rPr>
              <w:t>– sprawdzian kontrolny nr 7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narrator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 mowy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frazeologizm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przepis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stara się pisać przepis i 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autoSpaceDE w:val="0"/>
              <w:autoSpaceDN w:val="0"/>
              <w:adjustRightInd w:val="0"/>
              <w:spacing w:after="0" w:line="240" w:lineRule="atLeast"/>
              <w:ind w:left="170" w:hanging="141"/>
              <w:jc w:val="center"/>
              <w:textAlignment w:val="center"/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</w:pPr>
            <w:r w:rsidRPr="00973BF8">
              <w:rPr>
                <w:rFonts w:ascii="Calibri" w:eastAsia="Calibri" w:hAnsi="Calibri"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136.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73BF8">
              <w:rPr>
                <w:rFonts w:ascii="Calibri" w:hAnsi="Calibri" w:cs="Calibri"/>
                <w:b/>
                <w:sz w:val="20"/>
                <w:szCs w:val="20"/>
              </w:rPr>
              <w:t xml:space="preserve">W jaki sposób 11 listopada możemy uczcić pamięć bohaterów walczących o odzyskanie przez Polskę niepodległości? 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wymienia postacie związane z odzyskaniem prze Polskę niepodległości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korzystając z różnych źródeł wiedzy (encyklopedia, słownik biograficzny, leksykon historyczny itd.), gromadzi informacje na temat postaci związanych z odzyskaniem niepodległości, zbiera informacje dotyczące działalności Legionów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korzystając z różnych źródeł wiedzy 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Jakie życzenia spełnia gwiazda?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73BF8">
              <w:rPr>
                <w:rFonts w:ascii="Calibri" w:eastAsia="Calibri" w:hAnsi="Calibri"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/ 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>Za nami Boże Narodzenie. Tworzymy ranking zwyczajów bożonarodzeniowych.</w:t>
            </w: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73BF8">
              <w:rPr>
                <w:rFonts w:ascii="Calibri" w:eastAsia="Calibri" w:hAnsi="Calibri"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  <w:t>– wie, kim byli Żołnierze Wyklęci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proponuje sposób uczczenia pamięci Żołnierzy Niezłomnych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mówi o sytuacji, która ukształtowała losy Żołnierzy Niezłomnych</w:t>
            </w:r>
          </w:p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wyjaśnia tytuł wiersza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BF8">
              <w:rPr>
                <w:rFonts w:ascii="Calibri" w:eastAsia="Calibri" w:hAnsi="Calibri" w:cs="Times New Roman"/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73BF8">
              <w:rPr>
                <w:rFonts w:ascii="Calibri" w:hAnsi="Calibri" w:cs="Calibri"/>
                <w:b/>
                <w:sz w:val="20"/>
                <w:szCs w:val="20"/>
              </w:rPr>
              <w:t xml:space="preserve">O jakiej ważnej prawdzie wiary jest mowa w </w:t>
            </w:r>
            <w:r w:rsidRPr="00973BF8">
              <w:rPr>
                <w:rFonts w:ascii="Calibri" w:hAnsi="Calibri" w:cs="Calibri"/>
                <w:b/>
                <w:i/>
                <w:sz w:val="20"/>
                <w:szCs w:val="20"/>
              </w:rPr>
              <w:t>Elementarzu księdza Twardowskiego</w:t>
            </w:r>
            <w:r w:rsidRPr="00973BF8">
              <w:rPr>
                <w:rFonts w:ascii="Calibri" w:hAnsi="Calibri" w:cs="Calibri"/>
                <w:b/>
                <w:sz w:val="20"/>
                <w:szCs w:val="20"/>
              </w:rPr>
              <w:t xml:space="preserve">?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opowiada o swoich uczuciach i przeżyciach, jakie niosą ze sobą Święta Wielkanocne / o zwyczajach i obrzędach związanych z Wielkanocą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krótko wypowiada się na temat uczuć, przeżyć, jakie niosą ze sobą Święta Wielkanocne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wypowiada się na temat uczuć, przeżyć, jakie niosą ze sobą Święta Wielkanocne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interesująco wypowiada się na temat uczuć, przeżyć, jakie niosą ze sobą Święta Wielkanocne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73BF8" w:rsidRPr="00973BF8" w:rsidTr="00973B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3B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73BF8"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73BF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b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73BF8">
              <w:rPr>
                <w:rFonts w:ascii="Calibri" w:eastAsia="Calibri" w:hAnsi="Calibri"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ogłoszenie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73BF8">
              <w:rPr>
                <w:rFonts w:ascii="Calibri" w:eastAsia="Calibri" w:hAnsi="Calibri"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ustala, jakie postacie i wydarzenia zostały przedstawione w 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73BF8">
              <w:rPr>
                <w:rFonts w:ascii="Calibri" w:eastAsia="Calibri" w:hAnsi="Calibri"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73BF8">
              <w:rPr>
                <w:rFonts w:ascii="Calibri" w:eastAsia="Calibri" w:hAnsi="Calibri"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73BF8">
              <w:rPr>
                <w:rFonts w:ascii="Calibri" w:eastAsia="Calibri" w:hAnsi="Calibri"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poprawnie określa nastrój wydarzeń przedstawionych w utworze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973BF8" w:rsidRPr="00973BF8" w:rsidRDefault="00973BF8" w:rsidP="00973BF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41"/>
              <w:textAlignment w:val="center"/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</w:pPr>
            <w:r w:rsidRPr="00973BF8">
              <w:rPr>
                <w:rFonts w:ascii="Calibri" w:eastAsia="Calibri" w:hAnsi="Calibri"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  <w:tc>
          <w:tcPr>
            <w:tcW w:w="0" w:type="auto"/>
            <w:vAlign w:val="center"/>
            <w:hideMark/>
          </w:tcPr>
          <w:p w:rsidR="00973BF8" w:rsidRPr="00973BF8" w:rsidRDefault="00973BF8" w:rsidP="00973BF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73BF8" w:rsidRPr="00973BF8" w:rsidRDefault="00973BF8" w:rsidP="00973BF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Minion Pro"/>
          <w:color w:val="000000"/>
          <w:sz w:val="20"/>
          <w:szCs w:val="20"/>
        </w:rPr>
      </w:pPr>
    </w:p>
    <w:p w:rsidR="00973BF8" w:rsidRPr="00973BF8" w:rsidRDefault="00973BF8" w:rsidP="00973BF8">
      <w:pPr>
        <w:autoSpaceDE w:val="0"/>
        <w:autoSpaceDN w:val="0"/>
        <w:adjustRightInd w:val="0"/>
        <w:spacing w:after="0" w:line="240" w:lineRule="auto"/>
        <w:rPr>
          <w:rFonts w:ascii="AgendaPl-Regular" w:eastAsia="Calibri" w:hAnsi="AgendaPl-Regular" w:cs="AgendaPl-Regular"/>
          <w:sz w:val="20"/>
          <w:szCs w:val="20"/>
        </w:rPr>
      </w:pPr>
      <w:r w:rsidRPr="00973BF8">
        <w:rPr>
          <w:rFonts w:ascii="AgendaPl-Regular" w:eastAsia="Calibri" w:hAnsi="AgendaPl-Regular" w:cs="AgendaPl-Regular"/>
          <w:b/>
          <w:sz w:val="20"/>
          <w:szCs w:val="20"/>
        </w:rPr>
        <w:t>Ocenę celującą</w:t>
      </w:r>
      <w:r w:rsidRPr="00973BF8">
        <w:rPr>
          <w:rFonts w:ascii="AgendaPl-Regular" w:eastAsia="Calibri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 w:rsidRPr="00973BF8">
        <w:rPr>
          <w:rFonts w:ascii="Calibri" w:eastAsia="Calibri" w:hAnsi="Calibri" w:cs="Times New Roman"/>
        </w:rPr>
        <w:t>dopełniające</w:t>
      </w:r>
      <w:r w:rsidRPr="00973BF8">
        <w:rPr>
          <w:rFonts w:ascii="AgendaPl-Regular" w:eastAsia="Calibri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973BF8" w:rsidRPr="00973BF8" w:rsidRDefault="00973BF8" w:rsidP="00973BF8">
      <w:pPr>
        <w:autoSpaceDE w:val="0"/>
        <w:autoSpaceDN w:val="0"/>
        <w:adjustRightInd w:val="0"/>
        <w:spacing w:after="0" w:line="240" w:lineRule="auto"/>
        <w:rPr>
          <w:rFonts w:ascii="AgendaPl-Regular" w:eastAsia="Calibri" w:hAnsi="AgendaPl-Regular" w:cs="AgendaPl-Regular"/>
          <w:sz w:val="20"/>
          <w:szCs w:val="20"/>
        </w:rPr>
      </w:pPr>
    </w:p>
    <w:p w:rsidR="00973BF8" w:rsidRPr="00973BF8" w:rsidRDefault="00973BF8" w:rsidP="00973BF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09120"/>
        </w:rPr>
      </w:pPr>
      <w:r w:rsidRPr="00973BF8">
        <w:rPr>
          <w:rFonts w:ascii="AgendaPl-Regular" w:eastAsia="Calibri" w:hAnsi="AgendaPl-Regular" w:cs="AgendaPl-Regular"/>
          <w:b/>
          <w:sz w:val="20"/>
          <w:szCs w:val="20"/>
        </w:rPr>
        <w:t>Ocenę niedostateczną</w:t>
      </w:r>
      <w:r w:rsidRPr="00973BF8">
        <w:rPr>
          <w:rFonts w:ascii="AgendaPl-Regular" w:eastAsia="Calibri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p w:rsidR="00B37A09" w:rsidRDefault="00B37A09"/>
    <w:sectPr w:rsidR="00B37A09" w:rsidSect="00973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A0" w:rsidRDefault="000330A0" w:rsidP="00973BF8">
      <w:pPr>
        <w:spacing w:after="0" w:line="240" w:lineRule="auto"/>
      </w:pPr>
      <w:r>
        <w:separator/>
      </w:r>
    </w:p>
  </w:endnote>
  <w:endnote w:type="continuationSeparator" w:id="0">
    <w:p w:rsidR="000330A0" w:rsidRDefault="000330A0" w:rsidP="0097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A0" w:rsidRDefault="000330A0" w:rsidP="00973BF8">
      <w:pPr>
        <w:spacing w:after="0" w:line="240" w:lineRule="auto"/>
      </w:pPr>
      <w:r>
        <w:separator/>
      </w:r>
    </w:p>
  </w:footnote>
  <w:footnote w:type="continuationSeparator" w:id="0">
    <w:p w:rsidR="000330A0" w:rsidRDefault="000330A0" w:rsidP="00973BF8">
      <w:pPr>
        <w:spacing w:after="0" w:line="240" w:lineRule="auto"/>
      </w:pPr>
      <w:r>
        <w:continuationSeparator/>
      </w:r>
    </w:p>
  </w:footnote>
  <w:footnote w:id="1">
    <w:p w:rsidR="00973BF8" w:rsidRDefault="00973BF8" w:rsidP="00973BF8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8"/>
    <w:rsid w:val="000330A0"/>
    <w:rsid w:val="00936799"/>
    <w:rsid w:val="00973BF8"/>
    <w:rsid w:val="00B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CE5A0-76B2-4967-90D5-0003928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73B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B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BF8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B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BF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3B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73B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73BF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BF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F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F8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973BF8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973BF8"/>
    <w:pPr>
      <w:spacing w:after="0" w:line="240" w:lineRule="auto"/>
    </w:pPr>
    <w:rPr>
      <w:rFonts w:ascii="Calibri" w:hAnsi="Calibri" w:cs="Calibri"/>
      <w:lang w:val="en-US"/>
    </w:rPr>
  </w:style>
  <w:style w:type="paragraph" w:styleId="Poprawka">
    <w:name w:val="Revision"/>
    <w:uiPriority w:val="99"/>
    <w:semiHidden/>
    <w:rsid w:val="00973B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3BF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rakstyluakapitowego">
    <w:name w:val="[Brak stylu akapitowego]"/>
    <w:rsid w:val="00973BF8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973BF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73BF8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73BF8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001Tekstpodstawowykropki">
    <w:name w:val="001 Tekst podstawowy kropki"/>
    <w:basedOn w:val="Brakstyluakapitowego"/>
    <w:uiPriority w:val="99"/>
    <w:rsid w:val="00973BF8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973BF8"/>
    <w:pPr>
      <w:tabs>
        <w:tab w:val="clear" w:pos="340"/>
        <w:tab w:val="clear" w:pos="510"/>
      </w:tabs>
    </w:pPr>
  </w:style>
  <w:style w:type="paragraph" w:customStyle="1" w:styleId="Pa1">
    <w:name w:val="Pa1"/>
    <w:basedOn w:val="Normalny"/>
    <w:next w:val="Normalny"/>
    <w:uiPriority w:val="99"/>
    <w:rsid w:val="00973BF8"/>
    <w:pPr>
      <w:autoSpaceDE w:val="0"/>
      <w:autoSpaceDN w:val="0"/>
      <w:adjustRightInd w:val="0"/>
      <w:spacing w:after="0" w:line="201" w:lineRule="atLeast"/>
    </w:pPr>
    <w:rPr>
      <w:rFonts w:ascii="Dutch801HdEU" w:eastAsia="Calibri" w:hAnsi="Dutch801HdEU" w:cs="Times New Roman"/>
      <w:sz w:val="24"/>
      <w:szCs w:val="24"/>
    </w:rPr>
  </w:style>
  <w:style w:type="paragraph" w:customStyle="1" w:styleId="tabelatekstkreska">
    <w:name w:val="tabela tekst kreska"/>
    <w:basedOn w:val="Brakstyluakapitowego"/>
    <w:uiPriority w:val="99"/>
    <w:rsid w:val="00973BF8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973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73BF8"/>
    <w:pPr>
      <w:spacing w:line="201" w:lineRule="atLeast"/>
    </w:pPr>
    <w:rPr>
      <w:rFonts w:ascii="AgendaPl" w:hAnsi="AgendaPl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B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BF8"/>
    <w:rPr>
      <w:sz w:val="16"/>
      <w:szCs w:val="16"/>
    </w:rPr>
  </w:style>
  <w:style w:type="character" w:customStyle="1" w:styleId="BoldCond">
    <w:name w:val="Bold Cond"/>
    <w:uiPriority w:val="99"/>
    <w:rsid w:val="00973BF8"/>
    <w:rPr>
      <w:b/>
      <w:bCs/>
    </w:rPr>
  </w:style>
  <w:style w:type="character" w:customStyle="1" w:styleId="KursywaCond">
    <w:name w:val="Kursywa Cond"/>
    <w:uiPriority w:val="99"/>
    <w:rsid w:val="00973BF8"/>
    <w:rPr>
      <w:i/>
      <w:iCs/>
    </w:rPr>
  </w:style>
  <w:style w:type="character" w:customStyle="1" w:styleId="Spacja">
    <w:name w:val="Spacja"/>
    <w:uiPriority w:val="99"/>
    <w:rsid w:val="00973BF8"/>
  </w:style>
  <w:style w:type="character" w:customStyle="1" w:styleId="agendaniebieskiwersale">
    <w:name w:val="agenda niebieski wersale"/>
    <w:uiPriority w:val="99"/>
    <w:rsid w:val="00973BF8"/>
    <w:rPr>
      <w:rFonts w:ascii="AgendaPl Bold" w:hAnsi="AgendaPl Bold" w:cs="AgendaPl Bold" w:hint="default"/>
      <w:b/>
      <w:bCs/>
      <w:caps/>
      <w:color w:val="005AAA"/>
      <w:sz w:val="20"/>
      <w:szCs w:val="20"/>
    </w:rPr>
  </w:style>
  <w:style w:type="character" w:customStyle="1" w:styleId="kursywa">
    <w:name w:val="kursywa"/>
    <w:rsid w:val="00973BF8"/>
    <w:rPr>
      <w:b w:val="0"/>
      <w:bCs w:val="0"/>
      <w:i/>
      <w:iCs/>
    </w:rPr>
  </w:style>
  <w:style w:type="table" w:styleId="Tabela-Siatka">
    <w:name w:val="Table Grid"/>
    <w:basedOn w:val="Standardowy"/>
    <w:uiPriority w:val="59"/>
    <w:rsid w:val="00973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73BF8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73BF8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29917</Words>
  <Characters>179507</Characters>
  <Application>Microsoft Office Word</Application>
  <DocSecurity>4</DocSecurity>
  <Lines>1495</Lines>
  <Paragraphs>418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A</cp:lastModifiedBy>
  <cp:revision>2</cp:revision>
  <dcterms:created xsi:type="dcterms:W3CDTF">2019-10-17T07:01:00Z</dcterms:created>
  <dcterms:modified xsi:type="dcterms:W3CDTF">2019-10-17T07:01:00Z</dcterms:modified>
</cp:coreProperties>
</file>