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  <w:bookmarkStart w:id="0" w:name="_GoBack"/>
      <w:bookmarkEnd w:id="0"/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s nízkou 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394A2C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2137FD">
        <w:rPr>
          <w:b/>
          <w:color w:val="454546"/>
          <w:w w:val="106"/>
          <w:sz w:val="30"/>
          <w:szCs w:val="30"/>
        </w:rPr>
        <w:t>8</w:t>
      </w:r>
    </w:p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C07FBA" w:rsidRPr="00A57E63" w:rsidTr="00117BD7">
        <w:trPr>
          <w:trHeight w:val="794"/>
        </w:trPr>
        <w:tc>
          <w:tcPr>
            <w:tcW w:w="547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4107" w:type="dxa"/>
            <w:vAlign w:val="center"/>
          </w:tcPr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AG Foods, </w:t>
            </w:r>
            <w:r w:rsidRPr="008D5F86">
              <w:rPr>
                <w:rStyle w:val="lrzxr"/>
                <w:sz w:val="20"/>
                <w:szCs w:val="20"/>
              </w:rPr>
              <w:t>Moyzesova 4/A, 902 01 Pezinok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ATC-JR,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Vsetínska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cesta 175, 020 01 Púchov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Bidfood</w:t>
            </w:r>
            <w:proofErr w:type="spellEnd"/>
            <w:r w:rsidRPr="008D5F86">
              <w:rPr>
                <w:sz w:val="20"/>
                <w:szCs w:val="20"/>
              </w:rPr>
              <w:t xml:space="preserve"> Slovakia,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r w:rsidRPr="008D5F86">
              <w:rPr>
                <w:rStyle w:val="lrzxr"/>
                <w:sz w:val="20"/>
                <w:szCs w:val="20"/>
              </w:rPr>
              <w:t>Piešťanská 2321/71, 915 01 Nové Mesto nad Váhom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BIGMI,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Markušovská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cesta 2118/4, 052 01 Spišská Nová Ves</w:t>
            </w:r>
          </w:p>
          <w:p w:rsidR="00C07FBA" w:rsidRPr="008D5F86" w:rsidRDefault="00C07FBA" w:rsidP="00C07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HO&amp;PE FAMILY, </w:t>
            </w:r>
            <w:proofErr w:type="spellStart"/>
            <w:r w:rsidRPr="000E3FA3">
              <w:rPr>
                <w:rFonts w:ascii="Times New Roman" w:eastAsia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0E3F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D5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Priemyselná 4947, 05801 Poprad - Matejovce</w:t>
            </w:r>
            <w:r w:rsidRPr="008D5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INMEDIA spol. s </w:t>
            </w:r>
            <w:proofErr w:type="spellStart"/>
            <w:r w:rsidRPr="008D5F86">
              <w:rPr>
                <w:sz w:val="20"/>
                <w:szCs w:val="20"/>
              </w:rPr>
              <w:t>r.o</w:t>
            </w:r>
            <w:proofErr w:type="spellEnd"/>
            <w:r w:rsidRPr="008D5F86">
              <w:rPr>
                <w:sz w:val="20"/>
                <w:szCs w:val="20"/>
              </w:rPr>
              <w:t>., Nám. SNP 11, 960 01 Zvolen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rStyle w:val="Zvraznenie"/>
                <w:i w:val="0"/>
                <w:sz w:val="20"/>
                <w:szCs w:val="20"/>
              </w:rPr>
              <w:t>Kešeľák</w:t>
            </w:r>
            <w:proofErr w:type="spellEnd"/>
            <w:r w:rsidRPr="008D5F86">
              <w:rPr>
                <w:rStyle w:val="Zvraznenie"/>
                <w:i w:val="0"/>
                <w:sz w:val="20"/>
                <w:szCs w:val="20"/>
              </w:rPr>
              <w:t xml:space="preserve"> Michal Ing</w:t>
            </w:r>
            <w:r w:rsidRPr="008D5F86">
              <w:rPr>
                <w:rStyle w:val="st"/>
                <w:sz w:val="20"/>
                <w:szCs w:val="20"/>
              </w:rPr>
              <w:t xml:space="preserve">. - </w:t>
            </w:r>
            <w:r w:rsidRPr="008D5F86">
              <w:rPr>
                <w:rStyle w:val="Zvraznenie"/>
                <w:i w:val="0"/>
                <w:sz w:val="20"/>
                <w:szCs w:val="20"/>
              </w:rPr>
              <w:t>JAVORINA</w:t>
            </w:r>
            <w:r w:rsidRPr="008D5F86">
              <w:rPr>
                <w:sz w:val="20"/>
                <w:szCs w:val="20"/>
              </w:rPr>
              <w:t xml:space="preserve">., </w:t>
            </w:r>
            <w:r w:rsidRPr="008D5F86">
              <w:rPr>
                <w:rStyle w:val="st"/>
                <w:sz w:val="20"/>
                <w:szCs w:val="20"/>
              </w:rPr>
              <w:t>Lipová 42. 053 11 Smižany.</w:t>
            </w:r>
          </w:p>
          <w:p w:rsidR="00C07FBA" w:rsidRPr="008D5F86" w:rsidRDefault="00C07FBA" w:rsidP="00C07FBA">
            <w:pPr>
              <w:pStyle w:val="tl"/>
              <w:rPr>
                <w:rStyle w:val="lrzxr"/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Vladimír </w:t>
            </w:r>
            <w:proofErr w:type="spellStart"/>
            <w:r w:rsidRPr="008D5F86">
              <w:rPr>
                <w:sz w:val="20"/>
                <w:szCs w:val="20"/>
              </w:rPr>
              <w:t>Bigoš</w:t>
            </w:r>
            <w:proofErr w:type="spellEnd"/>
            <w:r w:rsidRPr="008D5F86">
              <w:rPr>
                <w:sz w:val="20"/>
                <w:szCs w:val="20"/>
              </w:rPr>
              <w:t xml:space="preserve"> - Levočský </w:t>
            </w:r>
            <w:proofErr w:type="spellStart"/>
            <w:r w:rsidRPr="008D5F86">
              <w:rPr>
                <w:sz w:val="20"/>
                <w:szCs w:val="20"/>
              </w:rPr>
              <w:t>Gastrodom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Námestie Majstra Pavla 35, 054 01 Levoča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MarcoDia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Šarišská 90, 082 21 Veľký Šariš</w:t>
            </w:r>
          </w:p>
          <w:p w:rsidR="00C07FBA" w:rsidRPr="008D5F86" w:rsidRDefault="00C07FBA" w:rsidP="00C07FBA">
            <w:pPr>
              <w:pStyle w:val="tl"/>
              <w:rPr>
                <w:rStyle w:val="lrzxr"/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MäsoSpiš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Podskala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2998/1, 052 01 Spišská Nová Ves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 </w:t>
            </w:r>
            <w:proofErr w:type="spellStart"/>
            <w:r w:rsidRPr="008D5F86">
              <w:rPr>
                <w:sz w:val="20"/>
                <w:szCs w:val="20"/>
              </w:rPr>
              <w:t>Mäspoma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Popradská cesta 854/3, 054 01 Levoča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Potraviny </w:t>
            </w:r>
            <w:proofErr w:type="spellStart"/>
            <w:r w:rsidRPr="008D5F86">
              <w:rPr>
                <w:sz w:val="20"/>
                <w:szCs w:val="20"/>
              </w:rPr>
              <w:t>Staroňová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Potočná 5, 053 01 Harichovce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Sintra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r w:rsidRPr="008D5F86">
              <w:rPr>
                <w:rStyle w:val="lrzxr"/>
                <w:sz w:val="20"/>
                <w:szCs w:val="20"/>
              </w:rPr>
              <w:t>Hraničná 665/14, 058 01 Poprad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proofErr w:type="spellStart"/>
            <w:r w:rsidRPr="008D5F86">
              <w:rPr>
                <w:sz w:val="20"/>
                <w:szCs w:val="20"/>
              </w:rPr>
              <w:t>SpišMarket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Šafárikovo námestie 2298/1, 052 01 Spišská Nová Ves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Tatranská </w:t>
            </w:r>
            <w:proofErr w:type="spellStart"/>
            <w:r w:rsidRPr="008D5F86">
              <w:rPr>
                <w:sz w:val="20"/>
                <w:szCs w:val="20"/>
              </w:rPr>
              <w:t>mliekáreň</w:t>
            </w:r>
            <w:proofErr w:type="spellEnd"/>
            <w:r w:rsidRPr="008D5F86">
              <w:rPr>
                <w:sz w:val="20"/>
                <w:szCs w:val="20"/>
              </w:rPr>
              <w:t xml:space="preserve">, </w:t>
            </w:r>
            <w:r w:rsidRPr="008D5F86">
              <w:rPr>
                <w:rStyle w:val="lrzxr"/>
                <w:sz w:val="20"/>
                <w:szCs w:val="20"/>
              </w:rPr>
              <w:t>Nad traťou 1554/26, 060 01 Kežmarok</w:t>
            </w:r>
          </w:p>
          <w:p w:rsidR="00C07FBA" w:rsidRPr="008D5F86" w:rsidRDefault="00C07FBA" w:rsidP="00C07FBA">
            <w:pPr>
              <w:pStyle w:val="tl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T-613,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Veľkonecpalská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386/142, 971 01 Prievidza</w:t>
            </w:r>
            <w:r w:rsidRPr="008D5F86">
              <w:rPr>
                <w:sz w:val="20"/>
                <w:szCs w:val="20"/>
              </w:rPr>
              <w:t xml:space="preserve"> </w:t>
            </w:r>
          </w:p>
          <w:p w:rsidR="00C07FBA" w:rsidRPr="008D5F86" w:rsidRDefault="00C07FBA" w:rsidP="00C07FBA">
            <w:pPr>
              <w:pStyle w:val="tl"/>
              <w:jc w:val="center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Zuzana </w:t>
            </w:r>
            <w:proofErr w:type="spellStart"/>
            <w:r w:rsidRPr="008D5F86">
              <w:rPr>
                <w:sz w:val="20"/>
                <w:szCs w:val="20"/>
              </w:rPr>
              <w:t>Kocúrová</w:t>
            </w:r>
            <w:proofErr w:type="spellEnd"/>
            <w:r w:rsidRPr="008D5F86">
              <w:rPr>
                <w:sz w:val="20"/>
                <w:szCs w:val="20"/>
              </w:rPr>
              <w:t xml:space="preserve"> - Potraviny, Letná 51, Spišská Nová Ves</w:t>
            </w:r>
          </w:p>
        </w:tc>
        <w:tc>
          <w:tcPr>
            <w:tcW w:w="4674" w:type="dxa"/>
            <w:vAlign w:val="center"/>
          </w:tcPr>
          <w:p w:rsidR="00C07FBA" w:rsidRPr="008D5F86" w:rsidRDefault="00C07FBA" w:rsidP="00C07FBA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do školskej jedálne</w:t>
            </w: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2137FD">
        <w:t>23.4.2018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117BD7"/>
    <w:rsid w:val="002137FD"/>
    <w:rsid w:val="00337EFB"/>
    <w:rsid w:val="00394A2C"/>
    <w:rsid w:val="00681CBB"/>
    <w:rsid w:val="006A13F5"/>
    <w:rsid w:val="008E6E61"/>
    <w:rsid w:val="00A10217"/>
    <w:rsid w:val="00AE754F"/>
    <w:rsid w:val="00BB5004"/>
    <w:rsid w:val="00C07FBA"/>
    <w:rsid w:val="00C9107B"/>
    <w:rsid w:val="00CA1482"/>
    <w:rsid w:val="00CA58B4"/>
    <w:rsid w:val="00CE6A1B"/>
    <w:rsid w:val="00D654F4"/>
    <w:rsid w:val="00E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  <w:style w:type="character" w:styleId="Zvraznenie">
    <w:name w:val="Emphasis"/>
    <w:basedOn w:val="Predvolenpsmoodseku"/>
    <w:uiPriority w:val="20"/>
    <w:qFormat/>
    <w:rsid w:val="00C0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2019-03-27T08:58:00Z</cp:lastPrinted>
  <dcterms:created xsi:type="dcterms:W3CDTF">2020-01-21T07:56:00Z</dcterms:created>
  <dcterms:modified xsi:type="dcterms:W3CDTF">2020-01-21T09:14:00Z</dcterms:modified>
</cp:coreProperties>
</file>