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BFD4" w14:textId="46B567FE" w:rsidR="009F2D32" w:rsidRPr="00CA653E" w:rsidRDefault="00013D0A" w:rsidP="009F2D32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Domáci pokus</w:t>
      </w:r>
    </w:p>
    <w:p w14:paraId="60DD7E4C" w14:textId="2E1805F7" w:rsidR="00013D0A" w:rsidRPr="00CA653E" w:rsidRDefault="00013D0A" w:rsidP="000D60F3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 xml:space="preserve">Látky sú zložené z častíc. Pevné látky môžu mať častice usporiadané pravidelne, alebo môžu byť v látke rozmiestnené nepravidelne. </w:t>
      </w:r>
    </w:p>
    <w:p w14:paraId="5D846B8F" w14:textId="34E4B0F9" w:rsidR="00013D0A" w:rsidRPr="00CA653E" w:rsidRDefault="00013D0A" w:rsidP="000D60F3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Vyskúšaj tento pokus</w:t>
      </w:r>
      <w:r w:rsidR="000D60F3"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 xml:space="preserve">. </w:t>
      </w: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 </w:t>
      </w:r>
    </w:p>
    <w:p w14:paraId="01E404D8" w14:textId="77777777" w:rsidR="000D60F3" w:rsidRPr="00CA653E" w:rsidRDefault="000D60F3" w:rsidP="000D60F3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 xml:space="preserve">Vysvetli, čo si pozoroval. </w:t>
      </w:r>
    </w:p>
    <w:p w14:paraId="4C190625" w14:textId="1B4A0665" w:rsidR="00013D0A" w:rsidRPr="00CA653E" w:rsidRDefault="000D60F3" w:rsidP="000D60F3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U</w:t>
      </w:r>
      <w:r w:rsidR="00013D0A"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veď o aké usporiadanie častíc použitej pevnej látky ide</w:t>
      </w: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 xml:space="preserve">. </w:t>
      </w:r>
      <w:r w:rsidR="00013D0A"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 xml:space="preserve">  </w:t>
      </w:r>
    </w:p>
    <w:p w14:paraId="10C03FFA" w14:textId="2618AF0A" w:rsidR="000D60F3" w:rsidRPr="00CA653E" w:rsidRDefault="000D60F3" w:rsidP="000D60F3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S</w:t>
      </w:r>
      <w:r w:rsidR="00013D0A"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 xml:space="preserve">voj pokus zdokumentuj  a odošli </w:t>
      </w: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 xml:space="preserve">podľa pokynov tak,  </w:t>
      </w:r>
      <w:r w:rsidR="00013D0A"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 xml:space="preserve">aby bolo evidentné, že si pokus realizoval Ty. </w:t>
      </w:r>
    </w:p>
    <w:p w14:paraId="607F1C73" w14:textId="4EE1AE8B" w:rsidR="00013D0A" w:rsidRPr="00CA653E" w:rsidRDefault="00013D0A" w:rsidP="000D60F3">
      <w:pPr>
        <w:pStyle w:val="Odsekzoznamu"/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Hodnotíme</w:t>
      </w:r>
      <w:r w:rsid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 xml:space="preserve"> </w:t>
      </w: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spôsob, zrozumiteľnosť, nápaditos</w:t>
      </w:r>
      <w:r w:rsidR="000D60F3"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 xml:space="preserve">ť </w:t>
      </w: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a individualitu  spracovania</w:t>
      </w:r>
      <w:r w:rsidR="000D60F3"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 xml:space="preserve">. </w:t>
      </w: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 xml:space="preserve">  </w:t>
      </w:r>
    </w:p>
    <w:p w14:paraId="038C04B5" w14:textId="77777777" w:rsidR="009F2D32" w:rsidRPr="00CA653E" w:rsidRDefault="00000000" w:rsidP="000D60F3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sk-SK"/>
        </w:rPr>
      </w:pPr>
      <w:r w:rsidRPr="00CA653E">
        <w:rPr>
          <w:rFonts w:ascii="Cambria" w:eastAsia="Times New Roman" w:hAnsi="Cambria" w:cs="Times New Roman"/>
          <w:sz w:val="24"/>
          <w:szCs w:val="24"/>
          <w:lang w:eastAsia="sk-SK"/>
        </w:rPr>
        <w:pict w14:anchorId="76E3D09C">
          <v:rect id="_x0000_i1025" style="width:453.6pt;height:1.5pt" o:hrstd="t" o:hrnoshade="t" o:hr="t" fillcolor="#6f2100" stroked="f"/>
        </w:pict>
      </w:r>
    </w:p>
    <w:p w14:paraId="2D9D3B51" w14:textId="77777777" w:rsidR="009F2D32" w:rsidRPr="00CA653E" w:rsidRDefault="009F2D32" w:rsidP="009F2D32">
      <w:pPr>
        <w:shd w:val="clear" w:color="auto" w:fill="E9BC60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b/>
          <w:bCs/>
          <w:noProof/>
          <w:sz w:val="24"/>
          <w:szCs w:val="24"/>
          <w:lang w:eastAsia="sk-SK"/>
        </w:rPr>
        <w:drawing>
          <wp:inline distT="0" distB="0" distL="0" distR="0" wp14:anchorId="1CC6EE2E" wp14:editId="16AC17C8">
            <wp:extent cx="3048000" cy="2286000"/>
            <wp:effectExtent l="0" t="0" r="0" b="0"/>
            <wp:docPr id="5" name="Obrázok 5" descr="foto1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1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968AC" w14:textId="77777777" w:rsidR="009F2D32" w:rsidRPr="00CA653E" w:rsidRDefault="009F2D32" w:rsidP="009F2D32">
      <w:pPr>
        <w:shd w:val="clear" w:color="auto" w:fill="E9BC60"/>
        <w:spacing w:after="0" w:line="240" w:lineRule="auto"/>
        <w:rPr>
          <w:rFonts w:ascii="Cambria" w:eastAsia="Times New Roman" w:hAnsi="Cambria" w:cs="Arial"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 </w:t>
      </w:r>
    </w:p>
    <w:p w14:paraId="12314496" w14:textId="77777777" w:rsidR="009F2D32" w:rsidRPr="00CA653E" w:rsidRDefault="009F2D32" w:rsidP="009F2D32">
      <w:pPr>
        <w:shd w:val="clear" w:color="auto" w:fill="E9BC60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b/>
          <w:bCs/>
          <w:noProof/>
          <w:sz w:val="24"/>
          <w:szCs w:val="24"/>
          <w:lang w:eastAsia="sk-SK"/>
        </w:rPr>
        <w:drawing>
          <wp:inline distT="0" distB="0" distL="0" distR="0" wp14:anchorId="6319088E" wp14:editId="526A1291">
            <wp:extent cx="1524000" cy="1143000"/>
            <wp:effectExtent l="0" t="0" r="0" b="0"/>
            <wp:docPr id="4" name="Obrázok 4" descr="foto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53E">
        <w:rPr>
          <w:rFonts w:ascii="Cambria" w:eastAsia="Times New Roman" w:hAnsi="Cambria" w:cs="Arial"/>
          <w:b/>
          <w:bCs/>
          <w:noProof/>
          <w:sz w:val="24"/>
          <w:szCs w:val="24"/>
          <w:lang w:eastAsia="sk-SK"/>
        </w:rPr>
        <w:drawing>
          <wp:inline distT="0" distB="0" distL="0" distR="0" wp14:anchorId="4A571C7E" wp14:editId="0AECE31F">
            <wp:extent cx="1524000" cy="1143000"/>
            <wp:effectExtent l="0" t="0" r="0" b="0"/>
            <wp:docPr id="3" name="Obrázok 3" descr="foto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53E">
        <w:rPr>
          <w:rFonts w:ascii="Cambria" w:eastAsia="Times New Roman" w:hAnsi="Cambria" w:cs="Arial"/>
          <w:b/>
          <w:bCs/>
          <w:noProof/>
          <w:sz w:val="24"/>
          <w:szCs w:val="24"/>
          <w:lang w:eastAsia="sk-SK"/>
        </w:rPr>
        <w:drawing>
          <wp:inline distT="0" distB="0" distL="0" distR="0" wp14:anchorId="3CD1CB78" wp14:editId="57777EB4">
            <wp:extent cx="1524000" cy="1143000"/>
            <wp:effectExtent l="0" t="0" r="0" b="0"/>
            <wp:docPr id="2" name="Obrázok 2" descr="foto4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4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53E">
        <w:rPr>
          <w:rFonts w:ascii="Cambria" w:eastAsia="Times New Roman" w:hAnsi="Cambria" w:cs="Arial"/>
          <w:b/>
          <w:bCs/>
          <w:noProof/>
          <w:sz w:val="24"/>
          <w:szCs w:val="24"/>
          <w:lang w:eastAsia="sk-SK"/>
        </w:rPr>
        <w:drawing>
          <wp:inline distT="0" distB="0" distL="0" distR="0" wp14:anchorId="1E449D81" wp14:editId="495B16BC">
            <wp:extent cx="1524000" cy="1066800"/>
            <wp:effectExtent l="0" t="0" r="0" b="0"/>
            <wp:docPr id="1" name="Obrázok 1" descr="foto5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7EA64" w14:textId="77777777" w:rsidR="00CA653E" w:rsidRDefault="00CA653E" w:rsidP="009F2D32">
      <w:pPr>
        <w:shd w:val="clear" w:color="auto" w:fill="FEFEBE"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</w:p>
    <w:p w14:paraId="6485D121" w14:textId="77777777" w:rsidR="00CA653E" w:rsidRDefault="00CA653E" w:rsidP="009F2D32">
      <w:pPr>
        <w:shd w:val="clear" w:color="auto" w:fill="FEFEBE"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</w:p>
    <w:p w14:paraId="41B52E8B" w14:textId="77777777" w:rsidR="00CA653E" w:rsidRDefault="00CA653E" w:rsidP="009F2D32">
      <w:pPr>
        <w:shd w:val="clear" w:color="auto" w:fill="FEFEBE"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</w:p>
    <w:p w14:paraId="20B79C0E" w14:textId="77777777" w:rsidR="00CA653E" w:rsidRDefault="00CA653E" w:rsidP="009F2D32">
      <w:pPr>
        <w:shd w:val="clear" w:color="auto" w:fill="FEFEBE"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</w:p>
    <w:p w14:paraId="49390345" w14:textId="77777777" w:rsidR="00CA653E" w:rsidRDefault="00CA653E" w:rsidP="009F2D32">
      <w:pPr>
        <w:shd w:val="clear" w:color="auto" w:fill="FEFEBE"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</w:p>
    <w:p w14:paraId="0720E784" w14:textId="3EEA9A94" w:rsidR="009F2D32" w:rsidRPr="00CA653E" w:rsidRDefault="009F2D32" w:rsidP="009F2D32">
      <w:pPr>
        <w:shd w:val="clear" w:color="auto" w:fill="FEFEBE"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lastRenderedPageBreak/>
        <w:t>Pom</w:t>
      </w:r>
      <w:r w:rsidR="00423B54"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ô</w:t>
      </w: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cky:</w:t>
      </w:r>
    </w:p>
    <w:p w14:paraId="145E6F33" w14:textId="77777777" w:rsidR="009F2D32" w:rsidRPr="00CA653E" w:rsidRDefault="00423B54" w:rsidP="009F2D32">
      <w:pPr>
        <w:numPr>
          <w:ilvl w:val="0"/>
          <w:numId w:val="1"/>
        </w:numPr>
        <w:shd w:val="clear" w:color="auto" w:fill="FEFEBE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Drevená tyčinka</w:t>
      </w:r>
      <w:r w:rsidR="00F84B0D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- špajľa</w:t>
      </w:r>
    </w:p>
    <w:p w14:paraId="05DCAC81" w14:textId="77777777" w:rsidR="009F2D32" w:rsidRPr="00CA653E" w:rsidRDefault="00423B54" w:rsidP="009F2D32">
      <w:pPr>
        <w:numPr>
          <w:ilvl w:val="0"/>
          <w:numId w:val="1"/>
        </w:numPr>
        <w:shd w:val="clear" w:color="auto" w:fill="FEFEBE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f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>are</w:t>
      </w: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b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>ná ni</w:t>
      </w:r>
      <w:r w:rsidR="00F84B0D" w:rsidRPr="00CA653E">
        <w:rPr>
          <w:rFonts w:ascii="Cambria" w:eastAsia="Times New Roman" w:hAnsi="Cambria" w:cs="Arial"/>
          <w:sz w:val="24"/>
          <w:szCs w:val="24"/>
          <w:lang w:eastAsia="sk-SK"/>
        </w:rPr>
        <w:t>ť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(</w:t>
      </w:r>
      <w:proofErr w:type="spellStart"/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>vyšívac</w:t>
      </w: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ia</w:t>
      </w:r>
      <w:proofErr w:type="spellEnd"/>
      <w:r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bavlnka)</w:t>
      </w:r>
    </w:p>
    <w:p w14:paraId="7DD29472" w14:textId="77777777" w:rsidR="009F2D32" w:rsidRPr="00CA653E" w:rsidRDefault="00423B54" w:rsidP="009F2D32">
      <w:pPr>
        <w:numPr>
          <w:ilvl w:val="0"/>
          <w:numId w:val="1"/>
        </w:numPr>
        <w:shd w:val="clear" w:color="auto" w:fill="FEFEBE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pohár </w:t>
      </w:r>
    </w:p>
    <w:p w14:paraId="1295D37A" w14:textId="77777777" w:rsidR="009F2D32" w:rsidRPr="00CA653E" w:rsidRDefault="009F2D32" w:rsidP="009F2D32">
      <w:pPr>
        <w:numPr>
          <w:ilvl w:val="0"/>
          <w:numId w:val="1"/>
        </w:numPr>
        <w:shd w:val="clear" w:color="auto" w:fill="FEFEBE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l</w:t>
      </w:r>
      <w:r w:rsidR="00423B54" w:rsidRPr="00CA653E">
        <w:rPr>
          <w:rFonts w:ascii="Cambria" w:eastAsia="Times New Roman" w:hAnsi="Cambria" w:cs="Arial"/>
          <w:sz w:val="24"/>
          <w:szCs w:val="24"/>
          <w:lang w:eastAsia="sk-SK"/>
        </w:rPr>
        <w:t>y</w:t>
      </w: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žička</w:t>
      </w:r>
    </w:p>
    <w:p w14:paraId="18DE9EC1" w14:textId="77777777" w:rsidR="009F2D32" w:rsidRPr="00CA653E" w:rsidRDefault="009F2D32" w:rsidP="009F2D32">
      <w:pPr>
        <w:numPr>
          <w:ilvl w:val="0"/>
          <w:numId w:val="1"/>
        </w:numPr>
        <w:shd w:val="clear" w:color="auto" w:fill="FEFEBE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kuchy</w:t>
      </w:r>
      <w:r w:rsidR="00423B54" w:rsidRPr="00CA653E">
        <w:rPr>
          <w:rFonts w:ascii="Cambria" w:eastAsia="Times New Roman" w:hAnsi="Cambria" w:cs="Arial"/>
          <w:sz w:val="24"/>
          <w:szCs w:val="24"/>
          <w:lang w:eastAsia="sk-SK"/>
        </w:rPr>
        <w:t>n</w:t>
      </w: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ská s</w:t>
      </w:r>
      <w:r w:rsidR="00423B54" w:rsidRPr="00CA653E">
        <w:rPr>
          <w:rFonts w:ascii="Cambria" w:eastAsia="Times New Roman" w:hAnsi="Cambria" w:cs="Arial"/>
          <w:sz w:val="24"/>
          <w:szCs w:val="24"/>
          <w:lang w:eastAsia="sk-SK"/>
        </w:rPr>
        <w:t>oľ</w:t>
      </w:r>
    </w:p>
    <w:p w14:paraId="2F7D04C4" w14:textId="77777777" w:rsidR="0059351D" w:rsidRPr="00CA653E" w:rsidRDefault="009F2D32" w:rsidP="0059351D">
      <w:pPr>
        <w:shd w:val="clear" w:color="auto" w:fill="FEFEBE"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Arial"/>
          <w:b/>
          <w:bCs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Postup:</w:t>
      </w:r>
    </w:p>
    <w:p w14:paraId="2C09F399" w14:textId="77777777" w:rsidR="00F209D1" w:rsidRPr="00CA653E" w:rsidRDefault="0020682A" w:rsidP="0059351D">
      <w:pPr>
        <w:shd w:val="clear" w:color="auto" w:fill="FEFEBE"/>
        <w:spacing w:before="100" w:beforeAutospacing="1" w:after="100" w:afterAutospacing="1" w:line="240" w:lineRule="auto"/>
        <w:jc w:val="both"/>
        <w:outlineLvl w:val="2"/>
        <w:rPr>
          <w:rFonts w:ascii="Cambria" w:eastAsia="Times New Roman" w:hAnsi="Cambria" w:cs="Arial"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V pohári si pr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>iprav  nas</w:t>
      </w: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ýtený 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>roztok kuchy</w:t>
      </w: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nskej sol</w:t>
      </w:r>
      <w:r w:rsidR="00F84B0D" w:rsidRPr="00CA653E">
        <w:rPr>
          <w:rFonts w:ascii="Cambria" w:eastAsia="Times New Roman" w:hAnsi="Cambria" w:cs="Arial"/>
          <w:sz w:val="24"/>
          <w:szCs w:val="24"/>
          <w:lang w:eastAsia="sk-SK"/>
        </w:rPr>
        <w:t>i</w:t>
      </w:r>
      <w:r w:rsidR="00432C7A" w:rsidRPr="00CA653E">
        <w:rPr>
          <w:rFonts w:ascii="Cambria" w:eastAsia="Times New Roman" w:hAnsi="Cambria" w:cs="Arial"/>
          <w:sz w:val="24"/>
          <w:szCs w:val="24"/>
          <w:lang w:eastAsia="sk-SK"/>
        </w:rPr>
        <w:t>, alebo cukru</w:t>
      </w:r>
      <w:r w:rsidR="00083E16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. </w:t>
      </w:r>
    </w:p>
    <w:p w14:paraId="11760A74" w14:textId="55189B48" w:rsidR="00083E16" w:rsidRPr="00CA653E" w:rsidRDefault="00083E16" w:rsidP="0059351D">
      <w:pPr>
        <w:shd w:val="clear" w:color="auto" w:fill="FEFEBE"/>
        <w:spacing w:before="100" w:beforeAutospacing="1" w:after="100" w:afterAutospacing="1" w:line="240" w:lineRule="auto"/>
        <w:jc w:val="both"/>
        <w:outlineLvl w:val="2"/>
        <w:rPr>
          <w:rStyle w:val="Nadpis2Char"/>
          <w:rFonts w:ascii="Cambria" w:eastAsiaTheme="minorHAnsi" w:hAnsi="Cambria" w:cs="Arial"/>
          <w:b w:val="0"/>
          <w:bCs w:val="0"/>
          <w:sz w:val="24"/>
          <w:szCs w:val="24"/>
          <w:shd w:val="clear" w:color="auto" w:fill="FFFFFF"/>
        </w:rPr>
      </w:pPr>
      <w:r w:rsidRPr="00CA653E">
        <w:rPr>
          <w:rFonts w:ascii="Cambria" w:eastAsia="Times New Roman" w:hAnsi="Cambria" w:cs="Arial"/>
          <w:b/>
          <w:bCs/>
          <w:sz w:val="24"/>
          <w:szCs w:val="24"/>
          <w:lang w:eastAsia="sk-SK"/>
        </w:rPr>
        <w:t>PRACUJ OPATRNE.</w:t>
      </w:r>
      <w:r w:rsidRPr="00CA653E">
        <w:rPr>
          <w:rStyle w:val="Nadpis2Char"/>
          <w:rFonts w:ascii="Cambria" w:eastAsiaTheme="minorHAnsi" w:hAnsi="Cambria" w:cs="Arial"/>
          <w:b w:val="0"/>
          <w:bCs w:val="0"/>
          <w:sz w:val="24"/>
          <w:szCs w:val="24"/>
          <w:shd w:val="clear" w:color="auto" w:fill="FFFFFF"/>
        </w:rPr>
        <w:t xml:space="preserve"> </w:t>
      </w:r>
    </w:p>
    <w:p w14:paraId="53284F09" w14:textId="77777777" w:rsidR="00CA653E" w:rsidRDefault="00083E16" w:rsidP="002A0CA2">
      <w:pPr>
        <w:shd w:val="clear" w:color="auto" w:fill="FEFEBE"/>
        <w:spacing w:after="0" w:line="240" w:lineRule="auto"/>
        <w:outlineLvl w:val="2"/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</w:pP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1.Do </w:t>
      </w:r>
      <w:proofErr w:type="spellStart"/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>rýchlovarnej</w:t>
      </w:r>
      <w:proofErr w:type="spellEnd"/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 kanvice daj zovrieť približne 100</w:t>
      </w:r>
      <w:r w:rsidR="00F209D1"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>ml vody.</w:t>
      </w:r>
      <w:r w:rsidRPr="00CA653E">
        <w:rPr>
          <w:rFonts w:ascii="Cambria" w:hAnsi="Cambria" w:cs="Arial"/>
          <w:i/>
          <w:iCs/>
          <w:sz w:val="24"/>
          <w:szCs w:val="24"/>
          <w:shd w:val="clear" w:color="auto" w:fill="FFFFFF"/>
        </w:rPr>
        <w:br/>
      </w: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>2.Vriacu vodu opatrne nalej do tretiny pohár</w:t>
      </w:r>
      <w:r w:rsidR="00F209D1"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>a.</w:t>
      </w:r>
      <w:r w:rsidRPr="00CA653E">
        <w:rPr>
          <w:rFonts w:ascii="Cambria" w:hAnsi="Cambria" w:cs="Arial"/>
          <w:i/>
          <w:iCs/>
          <w:sz w:val="24"/>
          <w:szCs w:val="24"/>
        </w:rPr>
        <w:br/>
      </w: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3. Do horúcej vody v pohári postupne </w:t>
      </w:r>
      <w:r w:rsidR="00F209D1"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pridávaj </w:t>
      </w: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po malých dávkach  </w:t>
      </w:r>
      <w:r w:rsidR="00F209D1"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>jednu z uvedených látok</w:t>
      </w: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 a neustále miešaj lyžičkou, až kým sa </w:t>
      </w:r>
      <w:r w:rsidR="00F209D1"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látka </w:t>
      </w: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 vo vode neprestane rozpúšťať. </w:t>
      </w:r>
      <w:r w:rsidRPr="00CA653E">
        <w:rPr>
          <w:rFonts w:ascii="Cambria" w:hAnsi="Cambria" w:cs="Arial"/>
          <w:i/>
          <w:iCs/>
          <w:sz w:val="24"/>
          <w:szCs w:val="24"/>
        </w:rPr>
        <w:br/>
      </w:r>
      <w:r w:rsidRPr="00CA653E">
        <w:rPr>
          <w:rStyle w:val="Vrazn"/>
          <w:rFonts w:ascii="Cambria" w:hAnsi="Cambria" w:cs="Arial"/>
          <w:b w:val="0"/>
          <w:bCs w:val="0"/>
          <w:sz w:val="24"/>
          <w:szCs w:val="24"/>
          <w:shd w:val="clear" w:color="auto" w:fill="FFFFFF"/>
        </w:rPr>
        <w:t>3.</w:t>
      </w:r>
      <w:r w:rsidRPr="00CA653E">
        <w:rPr>
          <w:rStyle w:val="Vrazn"/>
          <w:rFonts w:ascii="Cambria" w:hAnsi="Cambria" w:cs="Arial"/>
          <w:i/>
          <w:iCs/>
          <w:sz w:val="24"/>
          <w:szCs w:val="24"/>
          <w:shd w:val="clear" w:color="auto" w:fill="FFFFFF"/>
        </w:rPr>
        <w:t> </w:t>
      </w: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Pridávanie </w:t>
      </w:r>
      <w:r w:rsidR="00F209D1"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uvedenej látky </w:t>
      </w: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 do vody ukonči vtedy, keď na dne </w:t>
      </w:r>
      <w:r w:rsidR="00F209D1"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pohára </w:t>
      </w: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ostane nerozpustené </w:t>
      </w:r>
      <w:r w:rsidR="00F209D1"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jej </w:t>
      </w: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>malé množstvo</w:t>
      </w:r>
      <w:r w:rsidR="00F209D1"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>.</w:t>
      </w: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 xml:space="preserve"> </w:t>
      </w:r>
    </w:p>
    <w:p w14:paraId="0C148BB2" w14:textId="77777777" w:rsidR="00CA653E" w:rsidRDefault="00CA653E" w:rsidP="002A0CA2">
      <w:pPr>
        <w:shd w:val="clear" w:color="auto" w:fill="FEFEBE"/>
        <w:spacing w:after="0" w:line="240" w:lineRule="auto"/>
        <w:outlineLvl w:val="2"/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</w:pPr>
    </w:p>
    <w:p w14:paraId="7B29DD51" w14:textId="4C6CFC36" w:rsidR="0059351D" w:rsidRPr="00CA653E" w:rsidRDefault="00083E16" w:rsidP="002A0CA2">
      <w:pPr>
        <w:shd w:val="clear" w:color="auto" w:fill="FEFEBE"/>
        <w:spacing w:after="0" w:line="240" w:lineRule="auto"/>
        <w:outlineLvl w:val="2"/>
        <w:rPr>
          <w:rFonts w:ascii="Cambria" w:hAnsi="Cambria" w:cs="Arial"/>
          <w:sz w:val="24"/>
          <w:szCs w:val="24"/>
          <w:shd w:val="clear" w:color="auto" w:fill="FFFFFF"/>
        </w:rPr>
      </w:pPr>
      <w:r w:rsidRPr="00CA653E">
        <w:rPr>
          <w:rStyle w:val="Zvraznenie"/>
          <w:rFonts w:ascii="Cambria" w:hAnsi="Cambria" w:cs="Arial"/>
          <w:i w:val="0"/>
          <w:iCs w:val="0"/>
          <w:sz w:val="24"/>
          <w:szCs w:val="24"/>
          <w:shd w:val="clear" w:color="auto" w:fill="FFFFFF"/>
        </w:rPr>
        <w:t>Vznikol  </w:t>
      </w:r>
      <w:r w:rsidRPr="00CA653E">
        <w:rPr>
          <w:rStyle w:val="Vrazn"/>
          <w:rFonts w:ascii="Cambria" w:hAnsi="Cambria" w:cs="Arial"/>
          <w:b w:val="0"/>
          <w:bCs w:val="0"/>
          <w:sz w:val="24"/>
          <w:szCs w:val="24"/>
          <w:shd w:val="clear" w:color="auto" w:fill="FFFFFF"/>
        </w:rPr>
        <w:t>nasýtený roztok</w:t>
      </w:r>
      <w:r w:rsidRPr="00CA653E">
        <w:rPr>
          <w:rStyle w:val="Zvraznenie"/>
          <w:rFonts w:ascii="Cambria" w:hAnsi="Cambria" w:cs="Arial"/>
          <w:b/>
          <w:bCs/>
          <w:i w:val="0"/>
          <w:iCs w:val="0"/>
          <w:sz w:val="24"/>
          <w:szCs w:val="24"/>
          <w:shd w:val="clear" w:color="auto" w:fill="FFFFFF"/>
        </w:rPr>
        <w:t>.</w:t>
      </w:r>
      <w:r w:rsidRPr="00CA653E">
        <w:rPr>
          <w:rFonts w:ascii="Cambria" w:hAnsi="Cambria" w:cs="Arial"/>
          <w:b/>
          <w:bCs/>
          <w:i/>
          <w:iCs/>
          <w:sz w:val="24"/>
          <w:szCs w:val="24"/>
          <w:shd w:val="clear" w:color="auto" w:fill="FFFFFF"/>
        </w:rPr>
        <w:br/>
      </w:r>
      <w:r w:rsidR="0020682A" w:rsidRPr="00CA653E">
        <w:rPr>
          <w:rFonts w:ascii="Cambria" w:eastAsia="Times New Roman" w:hAnsi="Cambria" w:cs="Arial"/>
          <w:sz w:val="24"/>
          <w:szCs w:val="24"/>
          <w:lang w:eastAsia="sk-SK"/>
        </w:rPr>
        <w:t>Na drevenú tyčinku</w:t>
      </w:r>
      <w:r w:rsidR="000D60F3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- špajľu</w:t>
      </w:r>
      <w:r w:rsidR="0020682A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</w:t>
      </w:r>
      <w:r w:rsidR="00F84B0D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</w:t>
      </w:r>
      <w:r w:rsidR="0020682A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pri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>pevn</w:t>
      </w:r>
      <w:r w:rsidR="0059351D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i 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>bavlnku</w:t>
      </w:r>
      <w:r w:rsidR="000D60F3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, 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polož na </w:t>
      </w:r>
      <w:r w:rsidR="0020682A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pohár 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tak, aby bavlnka </w:t>
      </w:r>
      <w:r w:rsidR="00F209D1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bola 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>pono</w:t>
      </w:r>
      <w:r w:rsidR="0020682A" w:rsidRPr="00CA653E">
        <w:rPr>
          <w:rFonts w:ascii="Cambria" w:eastAsia="Times New Roman" w:hAnsi="Cambria" w:cs="Arial"/>
          <w:sz w:val="24"/>
          <w:szCs w:val="24"/>
          <w:lang w:eastAsia="sk-SK"/>
        </w:rPr>
        <w:t>r</w:t>
      </w:r>
      <w:r w:rsidR="00F209D1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ená 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do p</w:t>
      </w:r>
      <w:r w:rsidR="0020682A" w:rsidRPr="00CA653E">
        <w:rPr>
          <w:rFonts w:ascii="Cambria" w:eastAsia="Times New Roman" w:hAnsi="Cambria" w:cs="Arial"/>
          <w:sz w:val="24"/>
          <w:szCs w:val="24"/>
          <w:lang w:eastAsia="sk-SK"/>
        </w:rPr>
        <w:t>r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ipraveného roztoku. </w:t>
      </w:r>
    </w:p>
    <w:p w14:paraId="101C5EEB" w14:textId="7C4A946E" w:rsidR="009F2D32" w:rsidRPr="00CA653E" w:rsidRDefault="0020682A" w:rsidP="002A0CA2">
      <w:pPr>
        <w:shd w:val="clear" w:color="auto" w:fill="FEFEBE"/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Pohár 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um</w:t>
      </w: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iestni 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na  </w:t>
      </w:r>
      <w:r w:rsidR="00083E16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pokojné 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>m</w:t>
      </w: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iesto </w:t>
      </w:r>
      <w:r w:rsidR="00083E16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bez prievanu a priameho slnka 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>a</w:t>
      </w:r>
      <w:r w:rsidR="00CA653E">
        <w:rPr>
          <w:rFonts w:ascii="Cambria" w:eastAsia="Times New Roman" w:hAnsi="Cambria" w:cs="Arial"/>
          <w:sz w:val="24"/>
          <w:szCs w:val="24"/>
          <w:lang w:eastAsia="sk-SK"/>
        </w:rPr>
        <w:t> 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>n</w:t>
      </w: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iekoľko</w:t>
      </w:r>
      <w:r w:rsid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>dn</w:t>
      </w: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i</w:t>
      </w:r>
      <w:r w:rsidR="009F2D32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pozoruj.</w:t>
      </w:r>
      <w:r w:rsidR="000D60F3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Vysvetli,  čo si pozoroval. Pokus zdokumentuj a riaď sa úvodnými pokynmi. </w:t>
      </w:r>
    </w:p>
    <w:p w14:paraId="535B475C" w14:textId="77777777" w:rsidR="009B6AF0" w:rsidRPr="00CA653E" w:rsidRDefault="000D60F3" w:rsidP="009F2D32">
      <w:pPr>
        <w:shd w:val="clear" w:color="auto" w:fill="FEFEBE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Želáme </w:t>
      </w:r>
      <w:r w:rsidR="00E337B8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Ti </w:t>
      </w:r>
      <w:r w:rsidR="009B6AF0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radosť z objavovania. </w:t>
      </w:r>
    </w:p>
    <w:p w14:paraId="4B230D6C" w14:textId="4DBBB570" w:rsidR="000D60F3" w:rsidRPr="00CA653E" w:rsidRDefault="009B6AF0" w:rsidP="009F2D32">
      <w:pPr>
        <w:shd w:val="clear" w:color="auto" w:fill="FEFEBE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4"/>
          <w:szCs w:val="24"/>
          <w:lang w:eastAsia="sk-SK"/>
        </w:rPr>
      </w:pPr>
      <w:r w:rsidRPr="00CA653E">
        <w:rPr>
          <w:rFonts w:ascii="Cambria" w:eastAsia="Times New Roman" w:hAnsi="Cambria" w:cs="Arial"/>
          <w:sz w:val="24"/>
          <w:szCs w:val="24"/>
          <w:lang w:eastAsia="sk-SK"/>
        </w:rPr>
        <w:t>Tešíme sa na Tvoj príspevok.</w:t>
      </w:r>
      <w:r w:rsidR="00E337B8" w:rsidRPr="00CA653E">
        <w:rPr>
          <w:rFonts w:ascii="Cambria" w:eastAsia="Times New Roman" w:hAnsi="Cambria" w:cs="Arial"/>
          <w:sz w:val="24"/>
          <w:szCs w:val="24"/>
          <w:lang w:eastAsia="sk-SK"/>
        </w:rPr>
        <w:t xml:space="preserve"> </w:t>
      </w:r>
    </w:p>
    <w:sectPr w:rsidR="000D60F3" w:rsidRPr="00CA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291D"/>
    <w:multiLevelType w:val="hybridMultilevel"/>
    <w:tmpl w:val="5CE05776"/>
    <w:lvl w:ilvl="0" w:tplc="B74EB2A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339F"/>
    <w:multiLevelType w:val="multilevel"/>
    <w:tmpl w:val="0F70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770741">
    <w:abstractNumId w:val="1"/>
  </w:num>
  <w:num w:numId="2" w16cid:durableId="705831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D0"/>
    <w:rsid w:val="00013D0A"/>
    <w:rsid w:val="000762D0"/>
    <w:rsid w:val="00083E16"/>
    <w:rsid w:val="000D60F3"/>
    <w:rsid w:val="0020682A"/>
    <w:rsid w:val="002A0CA2"/>
    <w:rsid w:val="002B27DC"/>
    <w:rsid w:val="00423B54"/>
    <w:rsid w:val="00432C7A"/>
    <w:rsid w:val="00544C3D"/>
    <w:rsid w:val="0059351D"/>
    <w:rsid w:val="005A6332"/>
    <w:rsid w:val="007B2ED2"/>
    <w:rsid w:val="00931B8A"/>
    <w:rsid w:val="009B6AF0"/>
    <w:rsid w:val="009F2D32"/>
    <w:rsid w:val="00CA653E"/>
    <w:rsid w:val="00E11267"/>
    <w:rsid w:val="00E337B8"/>
    <w:rsid w:val="00EA7A66"/>
    <w:rsid w:val="00ED2DAE"/>
    <w:rsid w:val="00F209D1"/>
    <w:rsid w:val="00F8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18E6"/>
  <w15:chartTrackingRefBased/>
  <w15:docId w15:val="{03460CA4-E896-4CBA-A14D-08334BD1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9F2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F2D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9F2D3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F2D3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F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13D0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83E16"/>
    <w:rPr>
      <w:i/>
      <w:iCs/>
    </w:rPr>
  </w:style>
  <w:style w:type="character" w:styleId="Vrazn">
    <w:name w:val="Strong"/>
    <w:basedOn w:val="Predvolenpsmoodseku"/>
    <w:uiPriority w:val="22"/>
    <w:qFormat/>
    <w:rsid w:val="00083E1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8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1223">
          <w:marLeft w:val="0"/>
          <w:marRight w:val="0"/>
          <w:marTop w:val="0"/>
          <w:marBottom w:val="0"/>
          <w:divBdr>
            <w:top w:val="single" w:sz="6" w:space="0" w:color="6F2100"/>
            <w:left w:val="single" w:sz="6" w:space="8" w:color="6F2100"/>
            <w:bottom w:val="single" w:sz="6" w:space="0" w:color="6F2100"/>
            <w:right w:val="single" w:sz="6" w:space="0" w:color="6F21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zsletohrad.cz/eu/chemie/foto/pokus15/foto5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letohrad.cz/eu/chemie/foto/pokus15/foto2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zsletohrad.cz/eu/chemie/foto/pokus15/foto4.jpg" TargetMode="External"/><Relationship Id="rId5" Type="http://schemas.openxmlformats.org/officeDocument/2006/relationships/hyperlink" Target="https://www.zsletohrad.cz/eu/chemie/foto/pokus15/foto1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zsletohrad.cz/eu/chemie/foto/pokus15/foto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2023-11-05T15:20:00Z</dcterms:created>
  <dcterms:modified xsi:type="dcterms:W3CDTF">2023-11-05T15:20:00Z</dcterms:modified>
</cp:coreProperties>
</file>