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8D" w:rsidRPr="00B16F33" w:rsidRDefault="0051458D" w:rsidP="00B16F33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BD75CA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czynności w postępowaniu rekrutacyjnym oraz postępowaniu uzupełniającym do publicznych przedszkoli i oddziałów przedszkolnych w publicznych szkołach podstawowych na rok szkolny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BD75CA">
        <w:rPr>
          <w:rFonts w:ascii="Times New Roman" w:eastAsia="Times New Roman" w:hAnsi="Times New Roman"/>
          <w:b/>
          <w:sz w:val="24"/>
          <w:szCs w:val="24"/>
          <w:lang w:eastAsia="pl-PL"/>
        </w:rPr>
        <w:t>, dla których organem prowadzącym jest Gmina Ostaszewo</w:t>
      </w:r>
    </w:p>
    <w:p w:rsidR="0051458D" w:rsidRPr="00B16F33" w:rsidRDefault="0051458D" w:rsidP="00B16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861"/>
        <w:gridCol w:w="2432"/>
        <w:gridCol w:w="2375"/>
      </w:tblGrid>
      <w:tr w:rsidR="0051458D" w:rsidRPr="00EE2736" w:rsidTr="00EB2CCE">
        <w:trPr>
          <w:trHeight w:val="983"/>
        </w:trPr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1458D" w:rsidRPr="00EE2736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EE2736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EE2736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postępowani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EE2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uzupełniając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ym</w:t>
            </w:r>
          </w:p>
        </w:tc>
      </w:tr>
      <w:tr w:rsidR="0051458D" w:rsidTr="00EB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D" w:rsidRPr="009A1064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D" w:rsidRPr="009A1064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Składanie dekl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aracji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br/>
              <w:t xml:space="preserve">o </w:t>
            </w: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kontynuowaniu wychowania przedszko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lnego w roku szkolnym 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/202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D" w:rsidRPr="009A1064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08</w:t>
            </w: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lutego</w:t>
            </w: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9A106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D" w:rsidRPr="009A1064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-</w:t>
            </w:r>
          </w:p>
        </w:tc>
      </w:tr>
      <w:tr w:rsidR="0051458D" w:rsidRPr="00EE2736" w:rsidTr="00EB2CCE">
        <w:trPr>
          <w:trHeight w:val="2344"/>
        </w:trPr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1458D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Złożenie wniosku o przyjęcie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br/>
              <w:t xml:space="preserve">do przedszkola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i oddziałów przedszkolnych w szkołach podstawowych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wraz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br/>
              <w:t xml:space="preserve">z dokumentami potwierdzającymi spełnianie przez kandydata warunków lub kryteriów branych pod uwagę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br/>
              <w:t>w postępowaniu rekrutacyjnym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lutego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marca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od 06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maja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maja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</w:tr>
      <w:tr w:rsidR="0051458D" w:rsidRPr="00EE2736" w:rsidTr="00EB2CCE"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1458D" w:rsidRPr="00237ECA" w:rsidRDefault="0051458D" w:rsidP="00EB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Weryfikacja przez komisję rekrutacyjną wniosków o przyjęcie do przedszkola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i oddziałów przedszkolnych w szkołach podstawowych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i dokumentów potwierdzających spełnianie przez kandydata warunków lub kryteriów branych pod uwagę w postępowaniu rekrutacyjnym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, w tym dokonanie przez przewodniczącego komisji rekrutacyjnej czynności, o których mowa w art. 150 ust. 7 ustawy z dnia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grudnia 2016 r. – Prawo oświatowe (Dz.U. z 2020 r., poz. 910 z późn.zm.)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marca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marca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maja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maja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</w:tr>
      <w:tr w:rsidR="0051458D" w:rsidRPr="00EE2736" w:rsidTr="00EB2CCE"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Podanie do publicznej wiadomości przez komisję rekrutacyjną listy kandydatów zakwalifikowanych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br/>
              <w:t>i kandydatów niezakwalifikowanych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 marca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28 maja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 </w:t>
            </w:r>
          </w:p>
        </w:tc>
      </w:tr>
      <w:tr w:rsidR="0051458D" w:rsidRPr="00EE2736" w:rsidTr="00EB2CCE"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marca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28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marca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29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maja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  <w:p w:rsidR="0051458D" w:rsidRPr="00237ECA" w:rsidRDefault="0051458D" w:rsidP="0051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03 czerwca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24</w:t>
            </w: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</w:tr>
      <w:tr w:rsidR="0051458D" w:rsidRPr="00EE2736" w:rsidTr="00EB2CCE">
        <w:tc>
          <w:tcPr>
            <w:tcW w:w="1362" w:type="dxa"/>
            <w:shd w:val="clear" w:color="auto" w:fill="auto"/>
            <w:vAlign w:val="center"/>
          </w:tcPr>
          <w:p w:rsidR="0051458D" w:rsidRPr="00EE2736" w:rsidRDefault="0051458D" w:rsidP="005145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37ECA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03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58D" w:rsidRPr="00237ECA" w:rsidRDefault="0051458D" w:rsidP="00E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07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czerwca 202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r.</w:t>
            </w:r>
          </w:p>
        </w:tc>
      </w:tr>
    </w:tbl>
    <w:p w:rsidR="00260C6A" w:rsidRDefault="00260C6A"/>
    <w:sectPr w:rsidR="0026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AB2"/>
    <w:multiLevelType w:val="hybridMultilevel"/>
    <w:tmpl w:val="70C6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8D"/>
    <w:rsid w:val="00260C6A"/>
    <w:rsid w:val="0051458D"/>
    <w:rsid w:val="00B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9007"/>
  <w15:chartTrackingRefBased/>
  <w15:docId w15:val="{DB90EBAF-76CC-49A3-B2A0-7969FEE7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2024-01-16T09:29:00Z</dcterms:created>
  <dcterms:modified xsi:type="dcterms:W3CDTF">2024-01-16T09:35:00Z</dcterms:modified>
</cp:coreProperties>
</file>