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AAF0" w14:textId="77777777" w:rsidR="00870BA2" w:rsidRPr="004C43E1" w:rsidRDefault="00870BA2" w:rsidP="00870BA2">
      <w:pPr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2DED2BCB" wp14:editId="7EB5D3DF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74179499" w14:textId="77777777" w:rsidR="00870BA2" w:rsidRDefault="00870BA2" w:rsidP="00870BA2">
      <w:pPr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47ACA280" w14:textId="77777777" w:rsidR="00870BA2" w:rsidRDefault="00870BA2" w:rsidP="00870BA2">
      <w:pPr>
        <w:jc w:val="center"/>
        <w:rPr>
          <w:b/>
          <w:u w:val="single"/>
        </w:rPr>
      </w:pPr>
    </w:p>
    <w:p w14:paraId="44E2D826" w14:textId="77777777" w:rsidR="00870BA2" w:rsidRDefault="00870BA2" w:rsidP="00870BA2">
      <w:pPr>
        <w:jc w:val="center"/>
        <w:rPr>
          <w:b/>
          <w:sz w:val="28"/>
          <w:szCs w:val="28"/>
          <w:u w:val="single"/>
        </w:rPr>
      </w:pPr>
    </w:p>
    <w:p w14:paraId="4D8B06DD" w14:textId="77777777" w:rsidR="00870BA2" w:rsidRDefault="00870BA2" w:rsidP="00870BA2">
      <w:pPr>
        <w:pStyle w:val="Zkladntext"/>
        <w:spacing w:before="5"/>
      </w:pPr>
    </w:p>
    <w:p w14:paraId="69933D0D" w14:textId="77777777" w:rsidR="00870BA2" w:rsidRDefault="00870BA2" w:rsidP="00870BA2">
      <w:pPr>
        <w:pStyle w:val="Nzov"/>
      </w:pPr>
      <w:r>
        <w:t>Zmluva</w:t>
      </w:r>
      <w:r>
        <w:rPr>
          <w:spacing w:val="-2"/>
        </w:rPr>
        <w:t xml:space="preserve"> </w:t>
      </w:r>
      <w:r>
        <w:t>o nájme</w:t>
      </w:r>
    </w:p>
    <w:p w14:paraId="509A03B9" w14:textId="77777777" w:rsidR="00870BA2" w:rsidRDefault="00870BA2" w:rsidP="00870BA2">
      <w:pPr>
        <w:pStyle w:val="Zkladntext"/>
        <w:spacing w:before="9"/>
        <w:rPr>
          <w:b/>
          <w:sz w:val="27"/>
        </w:rPr>
      </w:pPr>
    </w:p>
    <w:p w14:paraId="3F8DAE8B" w14:textId="77777777" w:rsidR="00870BA2" w:rsidRDefault="00870BA2" w:rsidP="00870BA2">
      <w:pPr>
        <w:spacing w:before="1"/>
        <w:ind w:left="353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prenájme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telocvične</w:t>
      </w:r>
    </w:p>
    <w:p w14:paraId="396DD846" w14:textId="77777777" w:rsidR="00870BA2" w:rsidRDefault="00870BA2" w:rsidP="00870BA2">
      <w:pPr>
        <w:pStyle w:val="Zkladntext"/>
        <w:rPr>
          <w:b/>
          <w:sz w:val="26"/>
        </w:rPr>
      </w:pPr>
    </w:p>
    <w:p w14:paraId="460EBDBC" w14:textId="77777777" w:rsidR="00870BA2" w:rsidRDefault="00870BA2" w:rsidP="00870BA2">
      <w:pPr>
        <w:pStyle w:val="Zkladntext"/>
        <w:rPr>
          <w:b/>
          <w:sz w:val="26"/>
        </w:rPr>
      </w:pPr>
    </w:p>
    <w:p w14:paraId="3E91BA00" w14:textId="77777777" w:rsidR="00870BA2" w:rsidRDefault="00870BA2" w:rsidP="00870BA2">
      <w:pPr>
        <w:spacing w:before="230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779970A2" w14:textId="77777777" w:rsidR="00870BA2" w:rsidRDefault="00870BA2" w:rsidP="00870BA2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14:paraId="5482E080" w14:textId="77777777" w:rsidR="00870BA2" w:rsidRDefault="00870BA2" w:rsidP="00870BA2">
      <w:pPr>
        <w:pStyle w:val="Zkladntext"/>
        <w:rPr>
          <w:b/>
        </w:rPr>
      </w:pPr>
    </w:p>
    <w:p w14:paraId="3BEB6CD6" w14:textId="77777777" w:rsidR="00870BA2" w:rsidRPr="00DD0851" w:rsidRDefault="00870BA2" w:rsidP="00870BA2">
      <w:pPr>
        <w:pStyle w:val="Odsekzoznamu"/>
        <w:numPr>
          <w:ilvl w:val="0"/>
          <w:numId w:val="5"/>
        </w:numPr>
        <w:tabs>
          <w:tab w:val="left" w:pos="359"/>
        </w:tabs>
        <w:ind w:right="1131"/>
        <w:rPr>
          <w:bCs/>
          <w:sz w:val="24"/>
        </w:rPr>
      </w:pPr>
      <w:r>
        <w:rPr>
          <w:b/>
          <w:sz w:val="24"/>
        </w:rPr>
        <w:t xml:space="preserve">Prenajímateľ: </w:t>
      </w:r>
      <w:r w:rsidRPr="00DD0851">
        <w:rPr>
          <w:bCs/>
          <w:sz w:val="24"/>
        </w:rPr>
        <w:t>Základná škola s materskou školou Smolenice</w:t>
      </w:r>
    </w:p>
    <w:p w14:paraId="51BB1B84" w14:textId="77777777" w:rsidR="00870BA2" w:rsidRDefault="00870BA2" w:rsidP="00870BA2">
      <w:pPr>
        <w:pStyle w:val="Odsekzoznamu"/>
        <w:tabs>
          <w:tab w:val="left" w:pos="359"/>
        </w:tabs>
        <w:ind w:left="358" w:right="1131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sídlo:</w:t>
      </w:r>
      <w:r>
        <w:rPr>
          <w:b/>
          <w:spacing w:val="-1"/>
          <w:sz w:val="24"/>
        </w:rPr>
        <w:t xml:space="preserve"> </w:t>
      </w:r>
      <w:r w:rsidRPr="00DD0851">
        <w:rPr>
          <w:bCs/>
          <w:sz w:val="24"/>
        </w:rPr>
        <w:t>Komenského 3, 91904, Smolenice</w:t>
      </w:r>
    </w:p>
    <w:p w14:paraId="121B85A0" w14:textId="77777777" w:rsidR="00870BA2" w:rsidRDefault="00870BA2" w:rsidP="00870BA2">
      <w:pPr>
        <w:spacing w:before="5" w:line="235" w:lineRule="auto"/>
        <w:ind w:left="358" w:right="3354"/>
        <w:rPr>
          <w:sz w:val="24"/>
        </w:rPr>
      </w:pPr>
      <w:r>
        <w:rPr>
          <w:b/>
          <w:sz w:val="24"/>
        </w:rPr>
        <w:t xml:space="preserve">zastúpený: </w:t>
      </w:r>
      <w:proofErr w:type="spellStart"/>
      <w:r w:rsidRPr="00DD0851">
        <w:rPr>
          <w:bCs/>
          <w:sz w:val="24"/>
        </w:rPr>
        <w:t>Mgr.Magdaléna</w:t>
      </w:r>
      <w:proofErr w:type="spellEnd"/>
      <w:r w:rsidRPr="00DD0851">
        <w:rPr>
          <w:bCs/>
          <w:sz w:val="24"/>
        </w:rPr>
        <w:t xml:space="preserve"> Eliášová, riaditeľka školy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spojenie: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SLSP</w:t>
      </w:r>
    </w:p>
    <w:p w14:paraId="44E20977" w14:textId="77777777" w:rsidR="00870BA2" w:rsidRDefault="00870BA2" w:rsidP="00870BA2">
      <w:pPr>
        <w:spacing w:before="2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SK32 0900 0000 0050 3774 7098</w:t>
      </w:r>
    </w:p>
    <w:p w14:paraId="2E91F8DE" w14:textId="77777777" w:rsidR="00870BA2" w:rsidRDefault="00870BA2" w:rsidP="00870BA2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>
        <w:t>37836498</w:t>
      </w:r>
    </w:p>
    <w:p w14:paraId="31051FEF" w14:textId="77777777" w:rsidR="00870BA2" w:rsidRDefault="00870BA2" w:rsidP="00870BA2">
      <w:pPr>
        <w:pStyle w:val="Zkladntext"/>
        <w:rPr>
          <w:sz w:val="26"/>
        </w:rPr>
      </w:pPr>
    </w:p>
    <w:p w14:paraId="2CA6F203" w14:textId="77777777" w:rsidR="00870BA2" w:rsidRDefault="00870BA2" w:rsidP="00870BA2">
      <w:pPr>
        <w:pStyle w:val="Zkladntext"/>
        <w:spacing w:before="4"/>
        <w:rPr>
          <w:sz w:val="22"/>
        </w:rPr>
      </w:pPr>
    </w:p>
    <w:p w14:paraId="1B9F1CEE" w14:textId="79C1A70F" w:rsidR="00870BA2" w:rsidRDefault="00870BA2" w:rsidP="00870BA2">
      <w:pPr>
        <w:pStyle w:val="Odsekzoznamu"/>
        <w:numPr>
          <w:ilvl w:val="0"/>
          <w:numId w:val="5"/>
        </w:numPr>
        <w:tabs>
          <w:tab w:val="left" w:pos="359"/>
        </w:tabs>
        <w:spacing w:before="1"/>
        <w:ind w:right="4446"/>
        <w:rPr>
          <w:b/>
          <w:sz w:val="24"/>
        </w:rPr>
      </w:pPr>
      <w:r>
        <w:rPr>
          <w:b/>
          <w:sz w:val="24"/>
        </w:rPr>
        <w:t>Nájomca: Oľga Kollárová</w:t>
      </w:r>
    </w:p>
    <w:p w14:paraId="1623B6CD" w14:textId="34B23084" w:rsidR="003D2B8C" w:rsidRDefault="00870BA2" w:rsidP="00870BA2">
      <w:pPr>
        <w:pStyle w:val="Odsekzoznamu"/>
        <w:tabs>
          <w:tab w:val="left" w:pos="359"/>
        </w:tabs>
        <w:spacing w:before="1"/>
        <w:ind w:left="358" w:right="4446" w:firstLine="0"/>
        <w:rPr>
          <w:b/>
          <w:sz w:val="24"/>
        </w:rPr>
      </w:pPr>
      <w:r>
        <w:rPr>
          <w:b/>
          <w:sz w:val="24"/>
        </w:rPr>
        <w:t>sídlo:</w:t>
      </w:r>
      <w:r>
        <w:rPr>
          <w:b/>
          <w:spacing w:val="-2"/>
          <w:sz w:val="24"/>
        </w:rPr>
        <w:t xml:space="preserve"> </w:t>
      </w:r>
      <w:r w:rsidR="003D2B8C">
        <w:rPr>
          <w:b/>
          <w:spacing w:val="-2"/>
          <w:sz w:val="24"/>
        </w:rPr>
        <w:t>Slavkovská 198, Nová Lesná</w:t>
      </w:r>
    </w:p>
    <w:p w14:paraId="3984DBAE" w14:textId="32FC056E" w:rsidR="00870BA2" w:rsidRDefault="00870BA2" w:rsidP="00870BA2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>zastúpený</w:t>
      </w:r>
      <w:r>
        <w:rPr>
          <w:sz w:val="24"/>
        </w:rPr>
        <w:t xml:space="preserve">: </w:t>
      </w:r>
      <w:r w:rsidR="003D2B8C">
        <w:rPr>
          <w:sz w:val="24"/>
        </w:rPr>
        <w:t>_</w:t>
      </w:r>
    </w:p>
    <w:p w14:paraId="42013CBF" w14:textId="55EFF85C" w:rsidR="00870BA2" w:rsidRDefault="00870BA2" w:rsidP="00870BA2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>číslo OP</w:t>
      </w:r>
      <w:r w:rsidRPr="00870BA2">
        <w:rPr>
          <w:sz w:val="24"/>
        </w:rPr>
        <w:t>:</w:t>
      </w:r>
      <w:r>
        <w:rPr>
          <w:sz w:val="24"/>
        </w:rPr>
        <w:t xml:space="preserve"> </w:t>
      </w:r>
      <w:r>
        <w:t>HT725569</w:t>
      </w:r>
    </w:p>
    <w:p w14:paraId="1E89ED6A" w14:textId="61B4C081" w:rsidR="00870BA2" w:rsidRDefault="00870BA2" w:rsidP="00870BA2">
      <w:pPr>
        <w:spacing w:line="244" w:lineRule="auto"/>
        <w:ind w:left="358" w:right="3333"/>
      </w:pPr>
      <w:r>
        <w:rPr>
          <w:b/>
          <w:sz w:val="24"/>
        </w:rPr>
        <w:t>email</w:t>
      </w:r>
      <w:r w:rsidRPr="00CE1F19">
        <w:rPr>
          <w:sz w:val="24"/>
        </w:rPr>
        <w:t>:</w:t>
      </w:r>
      <w:r>
        <w:rPr>
          <w:sz w:val="24"/>
        </w:rPr>
        <w:t xml:space="preserve"> </w:t>
      </w:r>
      <w:hyperlink r:id="rId6" w:history="1">
        <w:r w:rsidRPr="00D53B04">
          <w:rPr>
            <w:rStyle w:val="Hypertextovprepojenie"/>
          </w:rPr>
          <w:t>oli.kollarova@gmail.com</w:t>
        </w:r>
      </w:hyperlink>
      <w:r>
        <w:t xml:space="preserve">, tel. číslo: </w:t>
      </w:r>
    </w:p>
    <w:p w14:paraId="6525FBF6" w14:textId="38761D58" w:rsidR="00870BA2" w:rsidRDefault="00870BA2" w:rsidP="00870BA2">
      <w:pPr>
        <w:spacing w:line="244" w:lineRule="auto"/>
        <w:ind w:left="358" w:right="3333"/>
        <w:rPr>
          <w:b/>
          <w:sz w:val="24"/>
        </w:rPr>
      </w:pPr>
      <w:r>
        <w:rPr>
          <w:b/>
          <w:sz w:val="24"/>
        </w:rPr>
        <w:t>bankové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spojenie:</w:t>
      </w:r>
      <w:r>
        <w:rPr>
          <w:b/>
          <w:spacing w:val="-2"/>
          <w:sz w:val="24"/>
        </w:rPr>
        <w:t xml:space="preserve"> </w:t>
      </w:r>
      <w:r w:rsidR="003D2B8C">
        <w:rPr>
          <w:b/>
          <w:spacing w:val="-2"/>
          <w:sz w:val="24"/>
        </w:rPr>
        <w:t>Tatrabanka</w:t>
      </w:r>
    </w:p>
    <w:p w14:paraId="7D3FE6CD" w14:textId="1D2D6E6E" w:rsidR="00870BA2" w:rsidRDefault="00870BA2" w:rsidP="00870BA2">
      <w:pPr>
        <w:spacing w:line="265" w:lineRule="exact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SK39 1100 0000 0029 1266 8854</w:t>
      </w:r>
    </w:p>
    <w:p w14:paraId="17864FE5" w14:textId="09691FC3" w:rsidR="00870BA2" w:rsidRDefault="00870BA2" w:rsidP="00870BA2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 w:rsidR="003D2B8C">
        <w:rPr>
          <w:b/>
          <w:spacing w:val="-3"/>
          <w:sz w:val="24"/>
        </w:rPr>
        <w:t>_</w:t>
      </w:r>
    </w:p>
    <w:p w14:paraId="16B3BCC4" w14:textId="77777777" w:rsidR="00870BA2" w:rsidRDefault="00870BA2" w:rsidP="00870BA2">
      <w:pPr>
        <w:ind w:left="358"/>
        <w:rPr>
          <w:sz w:val="24"/>
        </w:rPr>
      </w:pPr>
    </w:p>
    <w:p w14:paraId="085D6401" w14:textId="77777777" w:rsidR="00870BA2" w:rsidRDefault="00870BA2" w:rsidP="00870BA2">
      <w:pPr>
        <w:pStyle w:val="Zkladntext"/>
        <w:rPr>
          <w:sz w:val="26"/>
        </w:rPr>
      </w:pPr>
    </w:p>
    <w:p w14:paraId="01D221B4" w14:textId="77777777" w:rsidR="00870BA2" w:rsidRDefault="00870BA2" w:rsidP="00870BA2">
      <w:pPr>
        <w:pStyle w:val="Zkladntext"/>
        <w:rPr>
          <w:sz w:val="26"/>
        </w:rPr>
      </w:pPr>
    </w:p>
    <w:p w14:paraId="7563B7BA" w14:textId="77777777" w:rsidR="00870BA2" w:rsidRDefault="00870BA2" w:rsidP="00870BA2">
      <w:pPr>
        <w:spacing w:before="230"/>
        <w:ind w:left="2338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14:paraId="0D8C4367" w14:textId="77777777" w:rsidR="00870BA2" w:rsidRDefault="00870BA2" w:rsidP="00870BA2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nájmu</w:t>
      </w:r>
    </w:p>
    <w:p w14:paraId="59026EF4" w14:textId="77777777" w:rsidR="00870BA2" w:rsidRDefault="00870BA2" w:rsidP="00870BA2">
      <w:pPr>
        <w:pStyle w:val="Zkladntext"/>
        <w:spacing w:before="7"/>
        <w:rPr>
          <w:b/>
          <w:sz w:val="23"/>
        </w:rPr>
      </w:pPr>
    </w:p>
    <w:p w14:paraId="4D676ABF" w14:textId="77777777" w:rsidR="00870BA2" w:rsidRDefault="00870BA2" w:rsidP="00870BA2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b/>
          <w:sz w:val="24"/>
        </w:rPr>
        <w:t>Vlastníkom nehnuteľnosti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 ulici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Komenského 3, Smolenice  zapísaný na liste vlastníctva 2144 pre okres Trnava, obec Smolenice,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Smolenice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Obec Smolenice. </w:t>
      </w:r>
    </w:p>
    <w:p w14:paraId="1376EEA4" w14:textId="77777777" w:rsidR="00870BA2" w:rsidRDefault="00870BA2" w:rsidP="00870BA2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sz w:val="24"/>
        </w:rPr>
        <w:t>Prenajímateľ má predmetnú nehnuteľnosť zverenú do správy a je oprávnený predmet</w:t>
      </w:r>
      <w:r>
        <w:rPr>
          <w:spacing w:val="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prenajať</w:t>
      </w:r>
      <w:r>
        <w:rPr>
          <w:spacing w:val="1"/>
          <w:sz w:val="24"/>
        </w:rPr>
        <w:t xml:space="preserve"> </w:t>
      </w:r>
      <w:r>
        <w:rPr>
          <w:sz w:val="24"/>
        </w:rPr>
        <w:t>nájomcovi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„Zásad</w:t>
      </w:r>
      <w:r>
        <w:rPr>
          <w:spacing w:val="1"/>
          <w:sz w:val="24"/>
        </w:rPr>
        <w:t xml:space="preserve"> </w:t>
      </w:r>
      <w:r>
        <w:rPr>
          <w:sz w:val="24"/>
        </w:rPr>
        <w:t>hospodárenia</w:t>
      </w:r>
      <w:r>
        <w:rPr>
          <w:spacing w:val="1"/>
          <w:sz w:val="24"/>
        </w:rPr>
        <w:t xml:space="preserve"> </w:t>
      </w:r>
      <w:r>
        <w:rPr>
          <w:sz w:val="24"/>
        </w:rPr>
        <w:t>s majetkom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Obce Smolenice a majetkom v štátnom vlastníctve, ktorý bol obci Smolenice zverený. </w:t>
      </w:r>
    </w:p>
    <w:p w14:paraId="54ADC778" w14:textId="77777777" w:rsidR="00870BA2" w:rsidRPr="003C5AE0" w:rsidRDefault="00870BA2" w:rsidP="00870BA2">
      <w:pPr>
        <w:tabs>
          <w:tab w:val="left" w:pos="839"/>
        </w:tabs>
        <w:ind w:right="114"/>
        <w:rPr>
          <w:sz w:val="24"/>
        </w:rPr>
      </w:pPr>
    </w:p>
    <w:p w14:paraId="29CA21C8" w14:textId="77777777" w:rsidR="00870BA2" w:rsidRDefault="00870BA2" w:rsidP="00870BA2">
      <w:pPr>
        <w:pStyle w:val="Odsekzoznamu"/>
        <w:numPr>
          <w:ilvl w:val="1"/>
          <w:numId w:val="5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4A7ED1AB" w14:textId="77777777" w:rsidR="00870BA2" w:rsidRPr="003C5AE0" w:rsidRDefault="00870BA2" w:rsidP="00870BA2">
      <w:pPr>
        <w:spacing w:before="4"/>
        <w:ind w:left="1045"/>
        <w:jc w:val="both"/>
        <w:rPr>
          <w:b/>
          <w:sz w:val="24"/>
          <w:szCs w:val="24"/>
        </w:rPr>
      </w:pPr>
      <w:r w:rsidRPr="003C5AE0">
        <w:rPr>
          <w:b/>
          <w:sz w:val="24"/>
          <w:szCs w:val="24"/>
        </w:rPr>
        <w:t>nebytové</w:t>
      </w:r>
      <w:r w:rsidRPr="003C5AE0">
        <w:rPr>
          <w:b/>
          <w:spacing w:val="-2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priestory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–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telocvičňa a</w:t>
      </w:r>
      <w:r w:rsidRPr="003C5AE0">
        <w:rPr>
          <w:b/>
          <w:spacing w:val="-1"/>
          <w:sz w:val="24"/>
          <w:szCs w:val="24"/>
        </w:rPr>
        <w:t> </w:t>
      </w:r>
      <w:r w:rsidRPr="003C5AE0">
        <w:rPr>
          <w:b/>
          <w:sz w:val="24"/>
          <w:szCs w:val="24"/>
        </w:rPr>
        <w:t xml:space="preserve">šatne </w:t>
      </w:r>
      <w:r w:rsidRPr="003C5AE0">
        <w:rPr>
          <w:b/>
          <w:color w:val="333333"/>
          <w:sz w:val="24"/>
          <w:szCs w:val="24"/>
          <w:lang w:eastAsia="sk-SK"/>
        </w:rPr>
        <w:t>s prístupom k vode, WC a elektrike</w:t>
      </w:r>
    </w:p>
    <w:p w14:paraId="7E3E690E" w14:textId="77777777" w:rsidR="00870BA2" w:rsidRDefault="00870BA2" w:rsidP="00870BA2">
      <w:pPr>
        <w:pStyle w:val="Zkladntext"/>
        <w:rPr>
          <w:b/>
          <w:sz w:val="26"/>
        </w:rPr>
      </w:pPr>
    </w:p>
    <w:p w14:paraId="3B51396B" w14:textId="77777777" w:rsidR="00870BA2" w:rsidRDefault="00870BA2" w:rsidP="00870BA2">
      <w:pPr>
        <w:pStyle w:val="Zkladntext"/>
        <w:rPr>
          <w:b/>
          <w:sz w:val="26"/>
        </w:rPr>
      </w:pPr>
    </w:p>
    <w:p w14:paraId="3614971D" w14:textId="77777777" w:rsidR="00870BA2" w:rsidRDefault="00870BA2" w:rsidP="00870BA2">
      <w:pPr>
        <w:spacing w:before="231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4EF5F3D3" w14:textId="77777777" w:rsidR="00870BA2" w:rsidRDefault="00870BA2" w:rsidP="00870BA2">
      <w:pPr>
        <w:ind w:left="2337" w:right="2339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nájmu</w:t>
      </w:r>
    </w:p>
    <w:p w14:paraId="4C97B9A6" w14:textId="77777777" w:rsidR="00870BA2" w:rsidRDefault="00870BA2" w:rsidP="00870BA2">
      <w:pPr>
        <w:pStyle w:val="Zkladntext"/>
        <w:spacing w:before="6"/>
        <w:rPr>
          <w:b/>
          <w:sz w:val="23"/>
        </w:rPr>
      </w:pPr>
    </w:p>
    <w:p w14:paraId="73B9E088" w14:textId="77777777" w:rsidR="00870BA2" w:rsidRDefault="00870BA2" w:rsidP="00870BA2">
      <w:pPr>
        <w:pStyle w:val="Zkladntext"/>
        <w:numPr>
          <w:ilvl w:val="0"/>
          <w:numId w:val="6"/>
        </w:numPr>
      </w:pPr>
      <w:r>
        <w:t xml:space="preserve">Prenajímateľ touto zmluvou prenecháva nájomcovi do dočasného užívania predmet </w:t>
      </w:r>
      <w:r>
        <w:lastRenderedPageBreak/>
        <w:t xml:space="preserve">nájmu </w:t>
      </w:r>
      <w:proofErr w:type="spellStart"/>
      <w:r>
        <w:t>špecifikovateľný</w:t>
      </w:r>
      <w:proofErr w:type="spellEnd"/>
      <w:r>
        <w:t xml:space="preserve"> v bode 2. za účelom využívať priestor na športové účely.</w:t>
      </w:r>
    </w:p>
    <w:p w14:paraId="3CE7A955" w14:textId="77777777" w:rsidR="00870BA2" w:rsidRPr="00CE1F19" w:rsidRDefault="00870BA2" w:rsidP="00870BA2">
      <w:pPr>
        <w:pStyle w:val="Zkladntext"/>
        <w:numPr>
          <w:ilvl w:val="0"/>
          <w:numId w:val="6"/>
        </w:numPr>
        <w:rPr>
          <w:color w:val="000000" w:themeColor="text1"/>
        </w:rPr>
      </w:pPr>
      <w:r>
        <w:t>Nájomca</w:t>
      </w:r>
      <w:r>
        <w:rPr>
          <w:spacing w:val="20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predmet</w:t>
      </w:r>
      <w:r>
        <w:rPr>
          <w:spacing w:val="21"/>
        </w:rPr>
        <w:t xml:space="preserve"> </w:t>
      </w:r>
      <w:r>
        <w:t>nájmu</w:t>
      </w:r>
      <w:r>
        <w:rPr>
          <w:spacing w:val="23"/>
        </w:rPr>
        <w:t xml:space="preserve"> </w:t>
      </w:r>
      <w:r>
        <w:t>využívať</w:t>
      </w:r>
      <w:r>
        <w:rPr>
          <w:spacing w:val="24"/>
        </w:rPr>
        <w:t xml:space="preserve"> </w:t>
      </w:r>
      <w:r w:rsidRPr="00CE1F19">
        <w:rPr>
          <w:color w:val="000000" w:themeColor="text1"/>
        </w:rPr>
        <w:t>na</w:t>
      </w:r>
      <w:r w:rsidRPr="00CE1F19">
        <w:rPr>
          <w:color w:val="000000" w:themeColor="text1"/>
          <w:spacing w:val="21"/>
        </w:rPr>
        <w:t xml:space="preserve"> </w:t>
      </w:r>
      <w:r w:rsidRPr="00CE1F19">
        <w:rPr>
          <w:color w:val="000000" w:themeColor="text1"/>
        </w:rPr>
        <w:t>tréningy</w:t>
      </w:r>
      <w:r w:rsidRPr="00CE1F19">
        <w:rPr>
          <w:color w:val="000000" w:themeColor="text1"/>
          <w:spacing w:val="14"/>
        </w:rPr>
        <w:t xml:space="preserve"> </w:t>
      </w:r>
      <w:r w:rsidRPr="00CE1F19">
        <w:rPr>
          <w:color w:val="000000" w:themeColor="text1"/>
        </w:rPr>
        <w:t>dospelých v stolnom tenise</w:t>
      </w:r>
      <w:r w:rsidRPr="00CE1F19">
        <w:rPr>
          <w:color w:val="000000" w:themeColor="text1"/>
          <w:spacing w:val="22"/>
        </w:rPr>
        <w:t xml:space="preserve"> </w:t>
      </w:r>
      <w:r w:rsidRPr="00CE1F19">
        <w:rPr>
          <w:color w:val="000000" w:themeColor="text1"/>
        </w:rPr>
        <w:t>podľa</w:t>
      </w:r>
      <w:r w:rsidRPr="00CE1F19">
        <w:rPr>
          <w:color w:val="000000" w:themeColor="text1"/>
          <w:spacing w:val="20"/>
        </w:rPr>
        <w:t xml:space="preserve"> </w:t>
      </w:r>
      <w:r w:rsidRPr="00CE1F19">
        <w:rPr>
          <w:color w:val="000000" w:themeColor="text1"/>
        </w:rPr>
        <w:t>nasledujúceho</w:t>
      </w:r>
      <w:r>
        <w:rPr>
          <w:color w:val="000000" w:themeColor="text1"/>
        </w:rPr>
        <w:t xml:space="preserve"> </w:t>
      </w:r>
      <w:r w:rsidRPr="00CE1F19">
        <w:rPr>
          <w:color w:val="000000" w:themeColor="text1"/>
          <w:spacing w:val="-57"/>
        </w:rPr>
        <w:t xml:space="preserve"> </w:t>
      </w:r>
      <w:r w:rsidRPr="00CE1F19">
        <w:rPr>
          <w:color w:val="000000" w:themeColor="text1"/>
        </w:rPr>
        <w:t>rozpisu</w:t>
      </w:r>
      <w:r w:rsidRPr="00CE1F19">
        <w:rPr>
          <w:color w:val="000000" w:themeColor="text1"/>
          <w:spacing w:val="-1"/>
        </w:rPr>
        <w:t xml:space="preserve"> </w:t>
      </w:r>
      <w:r w:rsidRPr="00CE1F19">
        <w:rPr>
          <w:color w:val="000000" w:themeColor="text1"/>
        </w:rPr>
        <w:t>a harmonogramu</w:t>
      </w:r>
      <w:r w:rsidRPr="00CE1F19">
        <w:rPr>
          <w:color w:val="000000" w:themeColor="text1"/>
          <w:spacing w:val="2"/>
        </w:rPr>
        <w:t xml:space="preserve"> </w:t>
      </w:r>
      <w:r w:rsidRPr="00CE1F19">
        <w:rPr>
          <w:color w:val="000000" w:themeColor="text1"/>
        </w:rPr>
        <w:t>tréningov:</w:t>
      </w:r>
    </w:p>
    <w:p w14:paraId="1E57F953" w14:textId="3719E814" w:rsidR="00870BA2" w:rsidRPr="00A23BC4" w:rsidRDefault="00824101" w:rsidP="00824101">
      <w:pPr>
        <w:pStyle w:val="Zkladntext"/>
        <w:tabs>
          <w:tab w:val="left" w:pos="1534"/>
        </w:tabs>
        <w:spacing w:before="1"/>
        <w:ind w:left="1069"/>
        <w:rPr>
          <w:color w:val="FF0000"/>
        </w:rPr>
      </w:pPr>
      <w:r>
        <w:rPr>
          <w:color w:val="000000" w:themeColor="text1"/>
        </w:rPr>
        <w:t xml:space="preserve">Štvrtok 14.4. 2022 od </w:t>
      </w:r>
      <w:r w:rsidR="003D2B8C">
        <w:rPr>
          <w:color w:val="000000" w:themeColor="text1"/>
        </w:rPr>
        <w:t>12:00-16:00</w:t>
      </w:r>
    </w:p>
    <w:p w14:paraId="300497A8" w14:textId="77777777" w:rsidR="00870BA2" w:rsidRDefault="00870BA2" w:rsidP="00870BA2"/>
    <w:p w14:paraId="3B3ACBD8" w14:textId="77777777" w:rsidR="00870BA2" w:rsidRDefault="00870BA2" w:rsidP="00870BA2">
      <w:pPr>
        <w:spacing w:before="77"/>
        <w:ind w:left="2339" w:right="233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59AADFB4" w14:textId="77777777" w:rsidR="00870BA2" w:rsidRDefault="00870BA2" w:rsidP="00870BA2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0B54EC1D" w14:textId="011217E5" w:rsidR="00870BA2" w:rsidRPr="00566D94" w:rsidRDefault="00870BA2" w:rsidP="00870BA2">
      <w:pPr>
        <w:pStyle w:val="Odsekzoznamu"/>
        <w:numPr>
          <w:ilvl w:val="2"/>
          <w:numId w:val="5"/>
        </w:numPr>
        <w:tabs>
          <w:tab w:val="left" w:pos="1019"/>
        </w:tabs>
        <w:spacing w:before="225"/>
        <w:ind w:hanging="361"/>
        <w:rPr>
          <w:color w:val="FF0000"/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uzatvára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 w:rsidR="00824101">
        <w:rPr>
          <w:sz w:val="24"/>
        </w:rPr>
        <w:t>1 deň.</w:t>
      </w:r>
    </w:p>
    <w:p w14:paraId="6FDFFDF5" w14:textId="77777777" w:rsidR="00870BA2" w:rsidRDefault="00870BA2" w:rsidP="00870BA2">
      <w:pPr>
        <w:pStyle w:val="Zkladntext"/>
        <w:spacing w:before="4"/>
        <w:rPr>
          <w:sz w:val="22"/>
        </w:rPr>
      </w:pPr>
    </w:p>
    <w:p w14:paraId="7F1E999C" w14:textId="77777777" w:rsidR="00870BA2" w:rsidRDefault="00870BA2" w:rsidP="00870BA2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53F7EE61" w14:textId="77777777" w:rsidR="00870BA2" w:rsidRDefault="00870BA2" w:rsidP="00870BA2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Nájomné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</w:p>
    <w:p w14:paraId="6980F10D" w14:textId="77777777" w:rsidR="00870BA2" w:rsidRDefault="00870BA2" w:rsidP="00870BA2">
      <w:pPr>
        <w:pStyle w:val="Zkladntext"/>
        <w:spacing w:before="7"/>
        <w:rPr>
          <w:b/>
          <w:sz w:val="21"/>
        </w:rPr>
      </w:pPr>
    </w:p>
    <w:p w14:paraId="12AC7C8E" w14:textId="77777777" w:rsidR="00870BA2" w:rsidRDefault="00870BA2" w:rsidP="00870BA2">
      <w:pPr>
        <w:pStyle w:val="Zkladntext"/>
        <w:spacing w:before="3"/>
      </w:pPr>
    </w:p>
    <w:p w14:paraId="7E331E96" w14:textId="77777777" w:rsidR="00870BA2" w:rsidRPr="00566D94" w:rsidRDefault="00870BA2" w:rsidP="00870BA2">
      <w:pPr>
        <w:pStyle w:val="Odsekzoznamu"/>
        <w:numPr>
          <w:ilvl w:val="0"/>
          <w:numId w:val="4"/>
        </w:numPr>
        <w:tabs>
          <w:tab w:val="left" w:pos="839"/>
        </w:tabs>
        <w:spacing w:line="237" w:lineRule="auto"/>
        <w:ind w:right="116"/>
        <w:rPr>
          <w:sz w:val="24"/>
          <w:szCs w:val="24"/>
        </w:rPr>
      </w:pPr>
      <w:r w:rsidRPr="00566D94">
        <w:rPr>
          <w:sz w:val="24"/>
          <w:szCs w:val="24"/>
        </w:rPr>
        <w:t>Prevádzkové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náklady</w:t>
      </w:r>
      <w:r w:rsidRPr="00566D94">
        <w:rPr>
          <w:spacing w:val="56"/>
          <w:sz w:val="24"/>
          <w:szCs w:val="24"/>
        </w:rPr>
        <w:t xml:space="preserve"> </w:t>
      </w:r>
      <w:r w:rsidRPr="00566D94">
        <w:rPr>
          <w:sz w:val="24"/>
          <w:szCs w:val="24"/>
        </w:rPr>
        <w:t>pozostávajú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z</w:t>
      </w:r>
      <w:r w:rsidRPr="00566D94">
        <w:rPr>
          <w:spacing w:val="4"/>
          <w:sz w:val="24"/>
          <w:szCs w:val="24"/>
        </w:rPr>
        <w:t xml:space="preserve"> </w:t>
      </w:r>
      <w:r w:rsidRPr="00566D94">
        <w:rPr>
          <w:sz w:val="24"/>
          <w:szCs w:val="24"/>
        </w:rPr>
        <w:t>energií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3"/>
          <w:sz w:val="24"/>
          <w:szCs w:val="24"/>
        </w:rPr>
        <w:t xml:space="preserve"> </w:t>
      </w:r>
      <w:r w:rsidRPr="00566D94">
        <w:rPr>
          <w:sz w:val="24"/>
          <w:szCs w:val="24"/>
        </w:rPr>
        <w:t>osvetlenie  priestorov,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zabezpečenie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>tepla,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vody</w:t>
      </w:r>
      <w:r w:rsidRPr="00566D94">
        <w:rPr>
          <w:spacing w:val="-3"/>
          <w:sz w:val="24"/>
          <w:szCs w:val="24"/>
        </w:rPr>
        <w:t xml:space="preserve"> </w:t>
      </w:r>
      <w:r w:rsidRPr="00566D94">
        <w:rPr>
          <w:sz w:val="24"/>
          <w:szCs w:val="24"/>
        </w:rPr>
        <w:t>a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služieb súvisiacich s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prevádzkou telocvične.</w:t>
      </w:r>
    </w:p>
    <w:p w14:paraId="0A2959E1" w14:textId="77777777" w:rsidR="00870BA2" w:rsidRPr="00566D94" w:rsidRDefault="00870BA2" w:rsidP="00870BA2">
      <w:pPr>
        <w:pStyle w:val="Zkladntext"/>
        <w:spacing w:before="1"/>
      </w:pPr>
    </w:p>
    <w:p w14:paraId="6F69CA1A" w14:textId="77777777" w:rsidR="00870BA2" w:rsidRPr="00566D94" w:rsidRDefault="00870BA2" w:rsidP="00870BA2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Úhrada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za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poskytnutie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priestoru  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sa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platí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mesačne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účet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prenajímateľa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vedený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 v SLSP banke </w:t>
      </w:r>
      <w:r w:rsidRPr="00566D94">
        <w:rPr>
          <w:b/>
          <w:sz w:val="24"/>
          <w:szCs w:val="24"/>
        </w:rPr>
        <w:t>číslo</w:t>
      </w:r>
      <w:r w:rsidRPr="00566D94">
        <w:rPr>
          <w:b/>
          <w:spacing w:val="-1"/>
          <w:sz w:val="24"/>
          <w:szCs w:val="24"/>
        </w:rPr>
        <w:t xml:space="preserve"> </w:t>
      </w:r>
      <w:r w:rsidRPr="00566D94">
        <w:rPr>
          <w:b/>
          <w:sz w:val="24"/>
          <w:szCs w:val="24"/>
        </w:rPr>
        <w:t>účtu:</w:t>
      </w:r>
      <w:r w:rsidRPr="00566D94">
        <w:rPr>
          <w:b/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SK</w:t>
      </w:r>
      <w:r>
        <w:rPr>
          <w:sz w:val="24"/>
          <w:szCs w:val="24"/>
        </w:rPr>
        <w:t>32</w:t>
      </w:r>
      <w:r w:rsidRPr="00566D94">
        <w:rPr>
          <w:sz w:val="24"/>
          <w:szCs w:val="24"/>
        </w:rPr>
        <w:t xml:space="preserve"> 0900 0000 0050 3774 7098 do 6.dňa v mesiaci nasledujúcom po mesiaci, v ktorom sa predmet nájmu využíval. Do poznámky uviesť meno alebo názov klubu. </w:t>
      </w:r>
    </w:p>
    <w:p w14:paraId="487B3E95" w14:textId="77777777" w:rsidR="00870BA2" w:rsidRPr="00566D94" w:rsidRDefault="00870BA2" w:rsidP="00870BA2">
      <w:pPr>
        <w:pStyle w:val="Odsekzoznamu"/>
        <w:rPr>
          <w:sz w:val="24"/>
          <w:szCs w:val="24"/>
        </w:rPr>
      </w:pPr>
    </w:p>
    <w:p w14:paraId="3B1CACC7" w14:textId="77777777" w:rsidR="00870BA2" w:rsidRPr="00566D94" w:rsidRDefault="00870BA2" w:rsidP="00870BA2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Nájomca zaplatí nájom po</w:t>
      </w:r>
      <w:r>
        <w:rPr>
          <w:sz w:val="24"/>
          <w:szCs w:val="24"/>
        </w:rPr>
        <w:t>dľa</w:t>
      </w:r>
      <w:r w:rsidRPr="00566D94">
        <w:rPr>
          <w:sz w:val="24"/>
          <w:szCs w:val="24"/>
        </w:rPr>
        <w:t xml:space="preserve"> počtu nájmov uvedených v evidencii využitia telocvične. </w:t>
      </w:r>
    </w:p>
    <w:p w14:paraId="561D0F2E" w14:textId="77777777" w:rsidR="00870BA2" w:rsidRPr="00566D94" w:rsidRDefault="00870BA2" w:rsidP="00870BA2">
      <w:pPr>
        <w:pStyle w:val="Odsekzoznamu"/>
        <w:rPr>
          <w:sz w:val="24"/>
          <w:szCs w:val="24"/>
        </w:rPr>
      </w:pPr>
    </w:p>
    <w:p w14:paraId="33DC3D17" w14:textId="60A91DE4" w:rsidR="00870BA2" w:rsidRPr="00566D94" w:rsidRDefault="00870BA2" w:rsidP="00870BA2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Nájomca sa zaväzuje zaplatiť nájom vo výške</w:t>
      </w:r>
      <w:r>
        <w:rPr>
          <w:sz w:val="24"/>
          <w:szCs w:val="24"/>
        </w:rPr>
        <w:t xml:space="preserve"> </w:t>
      </w:r>
      <w:r w:rsidR="003D2B8C">
        <w:rPr>
          <w:color w:val="000000" w:themeColor="text1"/>
          <w:sz w:val="24"/>
          <w:szCs w:val="24"/>
        </w:rPr>
        <w:t>7</w:t>
      </w:r>
      <w:r w:rsidRPr="00CE1F19">
        <w:rPr>
          <w:color w:val="000000" w:themeColor="text1"/>
          <w:sz w:val="24"/>
          <w:szCs w:val="24"/>
        </w:rPr>
        <w:t xml:space="preserve"> eur na hodinu</w:t>
      </w:r>
      <w:r>
        <w:rPr>
          <w:color w:val="000000" w:themeColor="text1"/>
          <w:sz w:val="24"/>
          <w:szCs w:val="24"/>
        </w:rPr>
        <w:t xml:space="preserve"> p</w:t>
      </w:r>
      <w:r w:rsidRPr="003B4218">
        <w:rPr>
          <w:color w:val="000000" w:themeColor="text1"/>
          <w:sz w:val="24"/>
          <w:szCs w:val="24"/>
        </w:rPr>
        <w:t>odľa platného cenníka</w:t>
      </w:r>
      <w:r>
        <w:rPr>
          <w:color w:val="FF0000"/>
          <w:sz w:val="24"/>
          <w:szCs w:val="24"/>
        </w:rPr>
        <w:t xml:space="preserve">. </w:t>
      </w:r>
      <w:r w:rsidR="003D2B8C" w:rsidRPr="003D2B8C">
        <w:rPr>
          <w:color w:val="000000" w:themeColor="text1"/>
          <w:sz w:val="24"/>
          <w:szCs w:val="24"/>
        </w:rPr>
        <w:t xml:space="preserve">Tretia a každá začatá hodina 50% z ceny nájmu. </w:t>
      </w:r>
    </w:p>
    <w:p w14:paraId="23206BFB" w14:textId="77777777" w:rsidR="00870BA2" w:rsidRPr="00566D94" w:rsidRDefault="00870BA2" w:rsidP="00870BA2">
      <w:pPr>
        <w:pStyle w:val="Zkladntext"/>
      </w:pPr>
    </w:p>
    <w:p w14:paraId="2DDB40BF" w14:textId="77777777" w:rsidR="00870BA2" w:rsidRDefault="00870BA2" w:rsidP="00870BA2">
      <w:pPr>
        <w:pStyle w:val="Zkladntext"/>
        <w:rPr>
          <w:sz w:val="26"/>
        </w:rPr>
      </w:pPr>
    </w:p>
    <w:p w14:paraId="4F4F9A94" w14:textId="77777777" w:rsidR="00870BA2" w:rsidRDefault="00870BA2" w:rsidP="00870BA2">
      <w:pPr>
        <w:spacing w:before="212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3BEA0CA3" w14:textId="77777777" w:rsidR="00870BA2" w:rsidRDefault="00870BA2" w:rsidP="00870BA2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prenajímateľa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nájomcu</w:t>
      </w:r>
    </w:p>
    <w:p w14:paraId="1CF3A022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spacing w:before="226"/>
        <w:ind w:right="115"/>
        <w:rPr>
          <w:sz w:val="24"/>
        </w:rPr>
      </w:pPr>
      <w:r>
        <w:rPr>
          <w:sz w:val="24"/>
        </w:rPr>
        <w:t>Prenajímateľ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13"/>
          <w:sz w:val="24"/>
        </w:rPr>
        <w:t xml:space="preserve"> </w:t>
      </w:r>
      <w:r>
        <w:rPr>
          <w:sz w:val="24"/>
        </w:rPr>
        <w:t>zaväzuje,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nájomcovi</w:t>
      </w:r>
      <w:r>
        <w:rPr>
          <w:spacing w:val="14"/>
          <w:sz w:val="24"/>
        </w:rPr>
        <w:t xml:space="preserve"> </w:t>
      </w:r>
      <w:r>
        <w:rPr>
          <w:sz w:val="24"/>
        </w:rPr>
        <w:t>odovzdá</w:t>
      </w:r>
      <w:r>
        <w:rPr>
          <w:spacing w:val="13"/>
          <w:sz w:val="24"/>
        </w:rPr>
        <w:t xml:space="preserve"> </w:t>
      </w:r>
      <w:r>
        <w:rPr>
          <w:sz w:val="24"/>
        </w:rPr>
        <w:t>nebytové</w:t>
      </w:r>
      <w:r>
        <w:rPr>
          <w:spacing w:val="13"/>
          <w:sz w:val="24"/>
        </w:rPr>
        <w:t xml:space="preserve"> </w:t>
      </w:r>
      <w:r>
        <w:rPr>
          <w:sz w:val="24"/>
        </w:rPr>
        <w:t>priestory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stave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účel 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tejto zmluvy.</w:t>
      </w:r>
    </w:p>
    <w:p w14:paraId="495306CD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Prenajímateľ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zabezpečí:</w:t>
      </w:r>
    </w:p>
    <w:p w14:paraId="1138C722" w14:textId="77777777" w:rsidR="00870BA2" w:rsidRDefault="00870BA2" w:rsidP="00870BA2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dodávku</w:t>
      </w:r>
      <w:r>
        <w:rPr>
          <w:spacing w:val="41"/>
          <w:sz w:val="24"/>
        </w:rPr>
        <w:t xml:space="preserve"> </w:t>
      </w:r>
      <w:r>
        <w:rPr>
          <w:sz w:val="24"/>
        </w:rPr>
        <w:t>tepla,</w:t>
      </w:r>
      <w:r>
        <w:rPr>
          <w:spacing w:val="42"/>
          <w:sz w:val="24"/>
        </w:rPr>
        <w:t xml:space="preserve"> </w:t>
      </w:r>
      <w:r>
        <w:rPr>
          <w:sz w:val="24"/>
        </w:rPr>
        <w:t>osvetlenie</w:t>
      </w:r>
      <w:r>
        <w:rPr>
          <w:spacing w:val="42"/>
          <w:sz w:val="24"/>
        </w:rPr>
        <w:t xml:space="preserve"> </w:t>
      </w:r>
      <w:r>
        <w:rPr>
          <w:sz w:val="24"/>
        </w:rPr>
        <w:t>telocvične,</w:t>
      </w:r>
      <w:r>
        <w:rPr>
          <w:spacing w:val="42"/>
          <w:sz w:val="24"/>
        </w:rPr>
        <w:t xml:space="preserve"> </w:t>
      </w:r>
      <w:r>
        <w:rPr>
          <w:sz w:val="24"/>
        </w:rPr>
        <w:t>dodávku</w:t>
      </w:r>
      <w:r>
        <w:rPr>
          <w:spacing w:val="42"/>
          <w:sz w:val="24"/>
        </w:rPr>
        <w:t xml:space="preserve"> </w:t>
      </w:r>
      <w:r>
        <w:rPr>
          <w:sz w:val="24"/>
        </w:rPr>
        <w:t>teplej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studenej</w:t>
      </w:r>
      <w:r>
        <w:rPr>
          <w:spacing w:val="43"/>
          <w:sz w:val="24"/>
        </w:rPr>
        <w:t xml:space="preserve"> </w:t>
      </w:r>
      <w:r>
        <w:rPr>
          <w:sz w:val="24"/>
        </w:rPr>
        <w:t>vody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  <w:r>
        <w:rPr>
          <w:spacing w:val="-57"/>
          <w:sz w:val="24"/>
        </w:rPr>
        <w:t xml:space="preserve"> </w:t>
      </w:r>
      <w:r>
        <w:rPr>
          <w:sz w:val="24"/>
        </w:rPr>
        <w:t>potrieb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okamžitých možností školy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rozpisu na</w:t>
      </w:r>
      <w:r>
        <w:rPr>
          <w:spacing w:val="-1"/>
          <w:sz w:val="24"/>
        </w:rPr>
        <w:t xml:space="preserve"> </w:t>
      </w:r>
      <w:r>
        <w:rPr>
          <w:sz w:val="24"/>
        </w:rPr>
        <w:t>tréningy,</w:t>
      </w:r>
    </w:p>
    <w:p w14:paraId="4A3C22F7" w14:textId="77777777" w:rsidR="00870BA2" w:rsidRDefault="00870BA2" w:rsidP="00870BA2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upratovanie</w:t>
      </w:r>
      <w:r>
        <w:rPr>
          <w:spacing w:val="-4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4"/>
          <w:sz w:val="24"/>
        </w:rPr>
        <w:t xml:space="preserve"> </w:t>
      </w:r>
      <w:r>
        <w:rPr>
          <w:sz w:val="24"/>
        </w:rPr>
        <w:t>a priľahlých</w:t>
      </w:r>
      <w:r>
        <w:rPr>
          <w:spacing w:val="-3"/>
          <w:sz w:val="24"/>
        </w:rPr>
        <w:t xml:space="preserve"> </w:t>
      </w:r>
      <w:r>
        <w:rPr>
          <w:sz w:val="24"/>
        </w:rPr>
        <w:t>priestorov,</w:t>
      </w:r>
    </w:p>
    <w:p w14:paraId="00163FBE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Nájomca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1"/>
          <w:sz w:val="24"/>
        </w:rPr>
        <w:t xml:space="preserve"> </w:t>
      </w:r>
      <w:r>
        <w:rPr>
          <w:sz w:val="24"/>
        </w:rPr>
        <w:t>zaväzuje</w:t>
      </w:r>
      <w:r>
        <w:rPr>
          <w:spacing w:val="12"/>
          <w:sz w:val="24"/>
        </w:rPr>
        <w:t xml:space="preserve"> </w:t>
      </w:r>
      <w:r>
        <w:rPr>
          <w:sz w:val="24"/>
        </w:rPr>
        <w:t>užívať</w:t>
      </w:r>
      <w:r>
        <w:rPr>
          <w:spacing w:val="12"/>
          <w:sz w:val="24"/>
        </w:rPr>
        <w:t xml:space="preserve"> </w:t>
      </w:r>
      <w:r>
        <w:rPr>
          <w:sz w:val="24"/>
        </w:rPr>
        <w:t>nebytové</w:t>
      </w:r>
      <w:r>
        <w:rPr>
          <w:spacing w:val="12"/>
          <w:sz w:val="24"/>
        </w:rPr>
        <w:t xml:space="preserve"> </w:t>
      </w:r>
      <w:r>
        <w:rPr>
          <w:sz w:val="24"/>
        </w:rPr>
        <w:t>priestory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súlade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13"/>
          <w:sz w:val="24"/>
        </w:rPr>
        <w:t xml:space="preserve"> </w:t>
      </w:r>
      <w:r>
        <w:rPr>
          <w:sz w:val="24"/>
        </w:rPr>
        <w:t>nájmu</w:t>
      </w:r>
      <w:r>
        <w:rPr>
          <w:spacing w:val="14"/>
          <w:sz w:val="24"/>
        </w:rPr>
        <w:t xml:space="preserve"> </w:t>
      </w:r>
      <w:r>
        <w:rPr>
          <w:sz w:val="24"/>
        </w:rPr>
        <w:t>v zmysle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tejto zmluvy.</w:t>
      </w:r>
    </w:p>
    <w:p w14:paraId="7097FF9D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  <w:tab w:val="left" w:pos="1719"/>
          <w:tab w:val="left" w:pos="2455"/>
          <w:tab w:val="left" w:pos="3726"/>
          <w:tab w:val="left" w:pos="5062"/>
          <w:tab w:val="left" w:pos="6252"/>
          <w:tab w:val="left" w:pos="6640"/>
          <w:tab w:val="left" w:pos="7497"/>
          <w:tab w:val="left" w:pos="8010"/>
          <w:tab w:val="left" w:pos="8451"/>
        </w:tabs>
        <w:spacing w:before="1"/>
        <w:ind w:right="119"/>
        <w:rPr>
          <w:sz w:val="24"/>
        </w:rPr>
      </w:pPr>
      <w:r>
        <w:rPr>
          <w:sz w:val="24"/>
        </w:rPr>
        <w:t>Zmena</w:t>
      </w:r>
      <w:r>
        <w:rPr>
          <w:sz w:val="24"/>
        </w:rPr>
        <w:tab/>
        <w:t>účelu</w:t>
      </w:r>
      <w:r>
        <w:rPr>
          <w:sz w:val="24"/>
        </w:rPr>
        <w:tab/>
        <w:t>využívania</w:t>
      </w:r>
      <w:r>
        <w:rPr>
          <w:sz w:val="24"/>
        </w:rPr>
        <w:tab/>
        <w:t>nebytových</w:t>
      </w:r>
      <w:r>
        <w:rPr>
          <w:sz w:val="24"/>
        </w:rPr>
        <w:tab/>
        <w:t>priestorov</w:t>
      </w:r>
      <w:r>
        <w:rPr>
          <w:sz w:val="24"/>
        </w:rPr>
        <w:tab/>
        <w:t>je</w:t>
      </w:r>
      <w:r>
        <w:rPr>
          <w:sz w:val="24"/>
        </w:rPr>
        <w:tab/>
        <w:t>možná</w:t>
      </w:r>
      <w:r>
        <w:rPr>
          <w:sz w:val="24"/>
        </w:rPr>
        <w:tab/>
        <w:t>len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predchádzajúcej</w:t>
      </w:r>
      <w:r>
        <w:rPr>
          <w:spacing w:val="-1"/>
          <w:sz w:val="24"/>
        </w:rPr>
        <w:t xml:space="preserve"> </w:t>
      </w:r>
      <w:r>
        <w:rPr>
          <w:sz w:val="24"/>
        </w:rPr>
        <w:t>písomnej dohody</w:t>
      </w:r>
      <w:r>
        <w:rPr>
          <w:spacing w:val="-5"/>
          <w:sz w:val="24"/>
        </w:rPr>
        <w:t xml:space="preserve"> </w:t>
      </w:r>
      <w:r>
        <w:rPr>
          <w:sz w:val="24"/>
        </w:rPr>
        <w:t>zmluvných strán.</w:t>
      </w:r>
    </w:p>
    <w:p w14:paraId="12360E98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Nájomca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oprávnený</w:t>
      </w:r>
      <w:r>
        <w:rPr>
          <w:spacing w:val="24"/>
          <w:sz w:val="24"/>
        </w:rPr>
        <w:t xml:space="preserve"> </w:t>
      </w:r>
      <w:r>
        <w:rPr>
          <w:sz w:val="24"/>
        </w:rPr>
        <w:t>dať</w:t>
      </w:r>
      <w:r>
        <w:rPr>
          <w:spacing w:val="29"/>
          <w:sz w:val="24"/>
        </w:rPr>
        <w:t xml:space="preserve"> </w:t>
      </w:r>
      <w:r>
        <w:rPr>
          <w:sz w:val="24"/>
        </w:rPr>
        <w:t>nebytové</w:t>
      </w:r>
      <w:r>
        <w:rPr>
          <w:spacing w:val="27"/>
          <w:sz w:val="24"/>
        </w:rPr>
        <w:t xml:space="preserve"> </w:t>
      </w:r>
      <w:r>
        <w:rPr>
          <w:sz w:val="24"/>
        </w:rPr>
        <w:t>priestory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podnájmu</w:t>
      </w:r>
      <w:r>
        <w:rPr>
          <w:spacing w:val="3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umožniť</w:t>
      </w:r>
      <w:r>
        <w:rPr>
          <w:spacing w:val="29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inej právnickej alebo fyzickej osobe.</w:t>
      </w:r>
    </w:p>
    <w:p w14:paraId="3EDA9557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Vstup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telocvične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povolený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čistej</w:t>
      </w:r>
      <w:r>
        <w:rPr>
          <w:spacing w:val="3"/>
          <w:sz w:val="24"/>
        </w:rPr>
        <w:t xml:space="preserve"> </w:t>
      </w:r>
      <w:r>
        <w:rPr>
          <w:sz w:val="24"/>
        </w:rPr>
        <w:t>športovej</w:t>
      </w:r>
      <w:r>
        <w:rPr>
          <w:spacing w:val="3"/>
          <w:sz w:val="24"/>
        </w:rPr>
        <w:t xml:space="preserve"> </w:t>
      </w:r>
      <w:r>
        <w:rPr>
          <w:sz w:val="24"/>
        </w:rPr>
        <w:t>obuvi,</w:t>
      </w:r>
      <w:r>
        <w:rPr>
          <w:spacing w:val="4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nezanecháva</w:t>
      </w:r>
      <w:r>
        <w:rPr>
          <w:spacing w:val="6"/>
          <w:sz w:val="24"/>
        </w:rPr>
        <w:t xml:space="preserve"> </w:t>
      </w:r>
      <w:r>
        <w:rPr>
          <w:sz w:val="24"/>
        </w:rPr>
        <w:t>stopy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podlahe</w:t>
      </w:r>
      <w:r>
        <w:rPr>
          <w:spacing w:val="-3"/>
          <w:sz w:val="24"/>
        </w:rPr>
        <w:t xml:space="preserve"> </w:t>
      </w:r>
      <w:r>
        <w:rPr>
          <w:sz w:val="24"/>
        </w:rPr>
        <w:t>telocvične.</w:t>
      </w:r>
    </w:p>
    <w:p w14:paraId="62A00651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telocvični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prísne</w:t>
      </w:r>
      <w:r>
        <w:rPr>
          <w:spacing w:val="43"/>
          <w:sz w:val="24"/>
        </w:rPr>
        <w:t xml:space="preserve"> </w:t>
      </w:r>
      <w:r>
        <w:rPr>
          <w:sz w:val="24"/>
        </w:rPr>
        <w:t>zakázané</w:t>
      </w:r>
      <w:r>
        <w:rPr>
          <w:spacing w:val="43"/>
          <w:sz w:val="24"/>
        </w:rPr>
        <w:t xml:space="preserve"> </w:t>
      </w:r>
      <w:r>
        <w:rPr>
          <w:sz w:val="24"/>
        </w:rPr>
        <w:t>kopať</w:t>
      </w:r>
      <w:r>
        <w:rPr>
          <w:spacing w:val="44"/>
          <w:sz w:val="24"/>
        </w:rPr>
        <w:t xml:space="preserve"> </w:t>
      </w:r>
      <w:r>
        <w:rPr>
          <w:sz w:val="24"/>
        </w:rPr>
        <w:t>a hádzať</w:t>
      </w:r>
      <w:r>
        <w:rPr>
          <w:spacing w:val="44"/>
          <w:sz w:val="24"/>
        </w:rPr>
        <w:t xml:space="preserve"> </w:t>
      </w:r>
      <w:r>
        <w:rPr>
          <w:sz w:val="24"/>
        </w:rPr>
        <w:t>loptu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stien,</w:t>
      </w:r>
      <w:r>
        <w:rPr>
          <w:spacing w:val="44"/>
          <w:sz w:val="24"/>
        </w:rPr>
        <w:t xml:space="preserve"> </w:t>
      </w:r>
      <w:r>
        <w:rPr>
          <w:sz w:val="24"/>
        </w:rPr>
        <w:t>presúvať</w:t>
      </w:r>
      <w:r>
        <w:rPr>
          <w:spacing w:val="44"/>
          <w:sz w:val="24"/>
        </w:rPr>
        <w:t xml:space="preserve"> </w:t>
      </w:r>
      <w:r>
        <w:rPr>
          <w:sz w:val="24"/>
        </w:rPr>
        <w:t>telocvičné</w:t>
      </w:r>
      <w:r>
        <w:rPr>
          <w:spacing w:val="-57"/>
          <w:sz w:val="24"/>
        </w:rPr>
        <w:t xml:space="preserve"> </w:t>
      </w:r>
      <w:r>
        <w:rPr>
          <w:sz w:val="24"/>
        </w:rPr>
        <w:t>náradie</w:t>
      </w:r>
      <w:r>
        <w:rPr>
          <w:spacing w:val="-1"/>
          <w:sz w:val="24"/>
        </w:rPr>
        <w:t xml:space="preserve"> </w:t>
      </w:r>
      <w:r>
        <w:rPr>
          <w:sz w:val="24"/>
        </w:rPr>
        <w:t>po parketách,</w:t>
      </w:r>
      <w:r>
        <w:rPr>
          <w:spacing w:val="-1"/>
          <w:sz w:val="24"/>
        </w:rPr>
        <w:t xml:space="preserve"> </w:t>
      </w:r>
      <w:r>
        <w:rPr>
          <w:sz w:val="24"/>
        </w:rPr>
        <w:t>neodborne</w:t>
      </w:r>
      <w:r>
        <w:rPr>
          <w:spacing w:val="-1"/>
          <w:sz w:val="24"/>
        </w:rPr>
        <w:t xml:space="preserve"> </w:t>
      </w:r>
      <w:r>
        <w:rPr>
          <w:sz w:val="24"/>
        </w:rPr>
        <w:t>manipulovať so</w:t>
      </w:r>
      <w:r>
        <w:rPr>
          <w:spacing w:val="1"/>
          <w:sz w:val="24"/>
        </w:rPr>
        <w:t xml:space="preserve"> </w:t>
      </w:r>
      <w:r>
        <w:rPr>
          <w:sz w:val="24"/>
        </w:rPr>
        <w:t>zariadením telocvične.</w:t>
      </w:r>
    </w:p>
    <w:p w14:paraId="301F37DB" w14:textId="77777777" w:rsidR="00870BA2" w:rsidRPr="003B4218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3B4218">
        <w:rPr>
          <w:sz w:val="24"/>
        </w:rPr>
        <w:t>Nájomca</w:t>
      </w:r>
      <w:r w:rsidRPr="003B4218">
        <w:rPr>
          <w:spacing w:val="-4"/>
          <w:sz w:val="24"/>
        </w:rPr>
        <w:t xml:space="preserve"> </w:t>
      </w:r>
      <w:r w:rsidRPr="003B4218">
        <w:rPr>
          <w:sz w:val="24"/>
        </w:rPr>
        <w:t>sa zaväzuje:</w:t>
      </w:r>
    </w:p>
    <w:p w14:paraId="38AE8BA6" w14:textId="77777777" w:rsidR="00870BA2" w:rsidRPr="003B4218" w:rsidRDefault="00870BA2" w:rsidP="00870BA2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vstupovať do priestorov ako prvý, skontrolovať stav telocvične a šatne, skontrolovať stav v evidencii nájomníkov a pri odchode a skontrolovaní stavu, zapísať stav do </w:t>
      </w:r>
      <w:proofErr w:type="spellStart"/>
      <w:r>
        <w:rPr>
          <w:spacing w:val="-3"/>
          <w:sz w:val="24"/>
        </w:rPr>
        <w:t>evidenie</w:t>
      </w:r>
      <w:proofErr w:type="spellEnd"/>
      <w:r>
        <w:rPr>
          <w:spacing w:val="-3"/>
          <w:sz w:val="24"/>
        </w:rPr>
        <w:t xml:space="preserve">. </w:t>
      </w:r>
    </w:p>
    <w:p w14:paraId="1B3036E6" w14:textId="77777777" w:rsidR="00870BA2" w:rsidRPr="003B4218" w:rsidRDefault="00870BA2" w:rsidP="00870BA2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spravovať </w:t>
      </w:r>
      <w:proofErr w:type="spellStart"/>
      <w:r>
        <w:rPr>
          <w:spacing w:val="-3"/>
          <w:sz w:val="24"/>
        </w:rPr>
        <w:t>klúč</w:t>
      </w:r>
      <w:proofErr w:type="spellEnd"/>
      <w:r>
        <w:rPr>
          <w:spacing w:val="-3"/>
          <w:sz w:val="24"/>
        </w:rPr>
        <w:t xml:space="preserve"> od telocvične a nedať ho druhým osobám</w:t>
      </w:r>
    </w:p>
    <w:p w14:paraId="23B6D5FF" w14:textId="77777777" w:rsidR="00870BA2" w:rsidRPr="001242CD" w:rsidRDefault="00870BA2" w:rsidP="00870BA2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z w:val="24"/>
        </w:rPr>
        <w:t>kontrolu</w:t>
      </w:r>
      <w:r>
        <w:rPr>
          <w:spacing w:val="2"/>
          <w:sz w:val="24"/>
        </w:rPr>
        <w:t xml:space="preserve"> </w:t>
      </w:r>
      <w:r>
        <w:rPr>
          <w:sz w:val="24"/>
        </w:rPr>
        <w:t>uzatvorenia</w:t>
      </w:r>
      <w:r>
        <w:rPr>
          <w:spacing w:val="1"/>
          <w:sz w:val="24"/>
        </w:rPr>
        <w:t xml:space="preserve"> </w:t>
      </w:r>
      <w:r>
        <w:rPr>
          <w:sz w:val="24"/>
        </w:rPr>
        <w:t>vody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šatniach,</w:t>
      </w:r>
      <w:r>
        <w:rPr>
          <w:spacing w:val="2"/>
          <w:sz w:val="24"/>
        </w:rPr>
        <w:t xml:space="preserve"> </w:t>
      </w:r>
      <w:r>
        <w:rPr>
          <w:sz w:val="24"/>
        </w:rPr>
        <w:t>vypnutie</w:t>
      </w:r>
      <w:r>
        <w:rPr>
          <w:spacing w:val="3"/>
          <w:sz w:val="24"/>
        </w:rPr>
        <w:t xml:space="preserve"> </w:t>
      </w:r>
      <w:r>
        <w:rPr>
          <w:sz w:val="24"/>
        </w:rPr>
        <w:t>osvetlenia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zamknutie</w:t>
      </w:r>
      <w:r>
        <w:rPr>
          <w:spacing w:val="1"/>
          <w:sz w:val="24"/>
        </w:rPr>
        <w:t xml:space="preserve"> </w:t>
      </w:r>
      <w:r>
        <w:rPr>
          <w:sz w:val="24"/>
        </w:rPr>
        <w:t>objektu</w:t>
      </w:r>
      <w:r>
        <w:rPr>
          <w:spacing w:val="-57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3"/>
          <w:sz w:val="24"/>
        </w:rPr>
        <w:t xml:space="preserve"> </w:t>
      </w:r>
    </w:p>
    <w:p w14:paraId="383C5335" w14:textId="77777777" w:rsidR="00870BA2" w:rsidRPr="00284D1C" w:rsidRDefault="00870BA2" w:rsidP="00870BA2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>pou</w:t>
      </w:r>
      <w:r w:rsidRPr="001242CD">
        <w:rPr>
          <w:spacing w:val="-3"/>
          <w:sz w:val="24"/>
        </w:rPr>
        <w:t xml:space="preserve">žívať iba šatne označené č. 1 a č. 2 a k nim prislúchajúce sociálne zariadenia. </w:t>
      </w:r>
    </w:p>
    <w:p w14:paraId="7D50DB3D" w14:textId="77777777" w:rsidR="00870BA2" w:rsidRPr="001242CD" w:rsidRDefault="00870BA2" w:rsidP="00870BA2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Oboznámiť sa s prevádzkovým poriadkom </w:t>
      </w:r>
    </w:p>
    <w:p w14:paraId="21F79BD6" w14:textId="77777777" w:rsidR="00870BA2" w:rsidRPr="003B4218" w:rsidRDefault="00870BA2" w:rsidP="00870BA2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before="72"/>
        <w:ind w:right="113" w:hanging="361"/>
        <w:jc w:val="both"/>
        <w:rPr>
          <w:sz w:val="24"/>
        </w:rPr>
      </w:pPr>
      <w:r>
        <w:rPr>
          <w:spacing w:val="-3"/>
          <w:sz w:val="24"/>
        </w:rPr>
        <w:t>N</w:t>
      </w:r>
      <w:r w:rsidRPr="003B4218">
        <w:rPr>
          <w:sz w:val="24"/>
        </w:rPr>
        <w:t>ájomca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je</w:t>
      </w:r>
      <w:r w:rsidRPr="003B4218">
        <w:rPr>
          <w:spacing w:val="-1"/>
          <w:sz w:val="24"/>
        </w:rPr>
        <w:t xml:space="preserve"> </w:t>
      </w:r>
      <w:r w:rsidRPr="003B4218">
        <w:rPr>
          <w:sz w:val="24"/>
        </w:rPr>
        <w:t>povinný</w:t>
      </w:r>
      <w:r w:rsidRPr="003B4218">
        <w:rPr>
          <w:spacing w:val="-5"/>
          <w:sz w:val="24"/>
        </w:rPr>
        <w:t xml:space="preserve"> </w:t>
      </w:r>
      <w:r w:rsidRPr="003B4218">
        <w:rPr>
          <w:sz w:val="24"/>
        </w:rPr>
        <w:t>riadne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a včas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platiť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úhradu za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služby.</w:t>
      </w:r>
    </w:p>
    <w:p w14:paraId="33223124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Nájomca zodpovedá za škody, ktoré vzniknú prenajímateľovi vinou nájomcu alebo</w:t>
      </w:r>
      <w:r>
        <w:rPr>
          <w:spacing w:val="1"/>
          <w:sz w:val="24"/>
        </w:rPr>
        <w:t xml:space="preserve"> </w:t>
      </w:r>
      <w:r>
        <w:rPr>
          <w:sz w:val="24"/>
        </w:rPr>
        <w:t>osôb,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nájomcom.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odstrániť na svoje náklady škody, ktoré spôsobil sám alebo tí, ktorí s ním prenajatý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nestane,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1"/>
          <w:sz w:val="24"/>
        </w:rPr>
        <w:t xml:space="preserve"> </w:t>
      </w:r>
      <w:r>
        <w:rPr>
          <w:sz w:val="24"/>
        </w:rPr>
        <w:t>upozornení</w:t>
      </w:r>
      <w:r>
        <w:rPr>
          <w:spacing w:val="-1"/>
          <w:sz w:val="24"/>
        </w:rPr>
        <w:t xml:space="preserve"> </w:t>
      </w:r>
      <w:r>
        <w:rPr>
          <w:sz w:val="24"/>
        </w:rPr>
        <w:t>nájomcu škody</w:t>
      </w:r>
      <w:r>
        <w:rPr>
          <w:spacing w:val="-5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požadovať</w:t>
      </w:r>
      <w:r>
        <w:rPr>
          <w:spacing w:val="-1"/>
          <w:sz w:val="24"/>
        </w:rPr>
        <w:t xml:space="preserve"> </w:t>
      </w:r>
      <w:r>
        <w:rPr>
          <w:sz w:val="24"/>
        </w:rPr>
        <w:t>od nájomcu</w:t>
      </w:r>
      <w:r>
        <w:rPr>
          <w:spacing w:val="-1"/>
          <w:sz w:val="24"/>
        </w:rPr>
        <w:t xml:space="preserve"> </w:t>
      </w:r>
      <w:r>
        <w:rPr>
          <w:sz w:val="24"/>
        </w:rPr>
        <w:t>náhradu nákladov.</w:t>
      </w:r>
    </w:p>
    <w:p w14:paraId="41C40819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Pri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skončení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nájmu,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nájomca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povinný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vrátiť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prenajatý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priestor  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stave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akom ho prevzal.</w:t>
      </w:r>
    </w:p>
    <w:p w14:paraId="18776EA4" w14:textId="77777777" w:rsidR="00870BA2" w:rsidRDefault="00870BA2" w:rsidP="00870BA2">
      <w:pPr>
        <w:pStyle w:val="Odsekzoznamu"/>
        <w:numPr>
          <w:ilvl w:val="0"/>
          <w:numId w:val="3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prenajaté</w:t>
      </w:r>
      <w:r>
        <w:rPr>
          <w:spacing w:val="1"/>
          <w:sz w:val="24"/>
        </w:rPr>
        <w:t xml:space="preserve"> </w:t>
      </w:r>
      <w:r>
        <w:rPr>
          <w:sz w:val="24"/>
        </w:rPr>
        <w:t>priestory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súlade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dohodnutým</w:t>
      </w:r>
      <w:r>
        <w:rPr>
          <w:spacing w:val="1"/>
          <w:sz w:val="24"/>
        </w:rPr>
        <w:t xml:space="preserve"> </w:t>
      </w:r>
      <w:r>
        <w:rPr>
          <w:sz w:val="24"/>
        </w:rPr>
        <w:t>účelom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  <w:r>
        <w:rPr>
          <w:spacing w:val="1"/>
          <w:sz w:val="24"/>
        </w:rPr>
        <w:t xml:space="preserve"> </w:t>
      </w:r>
      <w:r>
        <w:rPr>
          <w:sz w:val="24"/>
        </w:rPr>
        <w:t>V prenajatých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predpisy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 bezpečnosti a ochrany zdravia pri práci a požiarnej ochrany (ďalej len</w:t>
      </w:r>
      <w:r>
        <w:rPr>
          <w:spacing w:val="1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PO).</w:t>
      </w:r>
    </w:p>
    <w:p w14:paraId="38DC4EF6" w14:textId="77777777" w:rsidR="00870BA2" w:rsidRDefault="00870BA2" w:rsidP="00870BA2">
      <w:pPr>
        <w:pStyle w:val="Zkladntext"/>
        <w:rPr>
          <w:sz w:val="26"/>
        </w:rPr>
      </w:pPr>
    </w:p>
    <w:p w14:paraId="76CE14D9" w14:textId="77777777" w:rsidR="00870BA2" w:rsidRDefault="00870BA2" w:rsidP="00870BA2">
      <w:pPr>
        <w:pStyle w:val="Zkladntext"/>
        <w:rPr>
          <w:sz w:val="26"/>
        </w:rPr>
      </w:pPr>
    </w:p>
    <w:p w14:paraId="5B02AEBC" w14:textId="77777777" w:rsidR="00870BA2" w:rsidRDefault="00870BA2" w:rsidP="00870BA2">
      <w:pPr>
        <w:spacing w:before="190"/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10F63D57" w14:textId="77777777" w:rsidR="00870BA2" w:rsidRDefault="00870BA2" w:rsidP="00870BA2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Skončenie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519BDA51" w14:textId="77777777" w:rsidR="00870BA2" w:rsidRDefault="00870BA2" w:rsidP="00870BA2">
      <w:pPr>
        <w:pStyle w:val="Odsekzoznamu"/>
        <w:numPr>
          <w:ilvl w:val="0"/>
          <w:numId w:val="2"/>
        </w:numPr>
        <w:tabs>
          <w:tab w:val="left" w:pos="839"/>
        </w:tabs>
        <w:spacing w:before="223"/>
        <w:ind w:hanging="361"/>
        <w:jc w:val="both"/>
        <w:rPr>
          <w:sz w:val="24"/>
        </w:rPr>
      </w:pPr>
      <w:r>
        <w:rPr>
          <w:sz w:val="24"/>
        </w:rPr>
        <w:t>Nájom</w:t>
      </w:r>
      <w:r>
        <w:rPr>
          <w:spacing w:val="-3"/>
          <w:sz w:val="24"/>
        </w:rPr>
        <w:t xml:space="preserve"> </w:t>
      </w:r>
      <w:r>
        <w:rPr>
          <w:sz w:val="24"/>
        </w:rPr>
        <w:t>nebytových</w:t>
      </w:r>
      <w:r>
        <w:rPr>
          <w:spacing w:val="-2"/>
          <w:sz w:val="24"/>
        </w:rPr>
        <w:t xml:space="preserve"> </w:t>
      </w:r>
      <w:r>
        <w:rPr>
          <w:sz w:val="24"/>
        </w:rPr>
        <w:t>priestorov</w:t>
      </w:r>
      <w:r>
        <w:rPr>
          <w:spacing w:val="-2"/>
          <w:sz w:val="24"/>
        </w:rPr>
        <w:t xml:space="preserve"> </w:t>
      </w:r>
      <w:r>
        <w:rPr>
          <w:sz w:val="24"/>
        </w:rPr>
        <w:t>skončí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dohodnutej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6313399A" w14:textId="77777777" w:rsidR="00870BA2" w:rsidRDefault="00870BA2" w:rsidP="00870BA2">
      <w:pPr>
        <w:pStyle w:val="Odsekzoznamu"/>
        <w:numPr>
          <w:ilvl w:val="0"/>
          <w:numId w:val="2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Pred uplynutím dohodnutej doby nájmu možno nájomný vzťah ukončiť písomnou</w:t>
      </w:r>
      <w:r>
        <w:rPr>
          <w:spacing w:val="1"/>
          <w:sz w:val="24"/>
        </w:rPr>
        <w:t xml:space="preserve"> </w:t>
      </w:r>
      <w:r>
        <w:rPr>
          <w:sz w:val="24"/>
        </w:rPr>
        <w:t>výpoveďou. Výpovedná lehota je 1 mesiac a začína plynúť od prvého dňa mesiaca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nasledujúceho</w:t>
      </w:r>
      <w:r>
        <w:rPr>
          <w:spacing w:val="-1"/>
          <w:sz w:val="24"/>
        </w:rPr>
        <w:t xml:space="preserve"> </w:t>
      </w:r>
      <w:r>
        <w:rPr>
          <w:sz w:val="24"/>
        </w:rPr>
        <w:t>po doručení 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výpovede.</w:t>
      </w:r>
    </w:p>
    <w:p w14:paraId="7395C386" w14:textId="77777777" w:rsidR="00870BA2" w:rsidRDefault="00870BA2" w:rsidP="00870BA2">
      <w:pPr>
        <w:pStyle w:val="Zkladntext"/>
        <w:rPr>
          <w:sz w:val="26"/>
        </w:rPr>
      </w:pPr>
    </w:p>
    <w:p w14:paraId="537AF22D" w14:textId="77777777" w:rsidR="00870BA2" w:rsidRDefault="00870BA2" w:rsidP="00870BA2">
      <w:pPr>
        <w:pStyle w:val="Zkladntext"/>
        <w:spacing w:before="6"/>
        <w:rPr>
          <w:sz w:val="22"/>
        </w:rPr>
      </w:pPr>
    </w:p>
    <w:p w14:paraId="2EA983FD" w14:textId="77777777" w:rsidR="00870BA2" w:rsidRDefault="00870BA2" w:rsidP="00870BA2">
      <w:pPr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38393A02" w14:textId="77777777" w:rsidR="00870BA2" w:rsidRDefault="00870BA2" w:rsidP="00870BA2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14:paraId="067321F1" w14:textId="77777777" w:rsidR="00870BA2" w:rsidRDefault="00870BA2" w:rsidP="00870BA2">
      <w:pPr>
        <w:pStyle w:val="Odsekzoznamu"/>
        <w:numPr>
          <w:ilvl w:val="0"/>
          <w:numId w:val="1"/>
        </w:numPr>
        <w:tabs>
          <w:tab w:val="left" w:pos="839"/>
        </w:tabs>
        <w:spacing w:before="225"/>
        <w:ind w:right="118"/>
        <w:jc w:val="both"/>
        <w:rPr>
          <w:sz w:val="24"/>
        </w:rPr>
      </w:pPr>
      <w:r>
        <w:rPr>
          <w:sz w:val="24"/>
        </w:rPr>
        <w:t>Zmeny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mať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očíslované.</w:t>
      </w:r>
    </w:p>
    <w:p w14:paraId="09E9CB68" w14:textId="77777777" w:rsidR="00870BA2" w:rsidRDefault="00870BA2" w:rsidP="00870BA2">
      <w:pPr>
        <w:pStyle w:val="Odsekzoznamu"/>
        <w:numPr>
          <w:ilvl w:val="0"/>
          <w:numId w:val="1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Zmluvné strany vyhlasujú, že túto zmluvu pred jej podpisom prečítali, porozumeli jej,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že bola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uzatvorená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vzájomnej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dohode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 podľa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ich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slobodnej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vôle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a nie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 tiesni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 za nápadne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nevýhodných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podmienok.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Autentičnosť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tejto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zmluvy </w:t>
      </w:r>
      <w:r>
        <w:rPr>
          <w:spacing w:val="-3"/>
          <w:sz w:val="24"/>
        </w:rPr>
        <w:t>potvrdzujú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svojimi</w:t>
      </w:r>
      <w:r>
        <w:rPr>
          <w:spacing w:val="-2"/>
          <w:sz w:val="24"/>
        </w:rPr>
        <w:t xml:space="preserve"> </w:t>
      </w:r>
      <w:r>
        <w:rPr>
          <w:sz w:val="24"/>
        </w:rPr>
        <w:t>podpismi.</w:t>
      </w:r>
    </w:p>
    <w:p w14:paraId="692D18BD" w14:textId="77777777" w:rsidR="00870BA2" w:rsidRDefault="00870BA2" w:rsidP="00870BA2">
      <w:pPr>
        <w:pStyle w:val="Odsekzoznamu"/>
        <w:numPr>
          <w:ilvl w:val="0"/>
          <w:numId w:val="1"/>
        </w:numPr>
        <w:tabs>
          <w:tab w:val="left" w:pos="83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Zmluva sa vyhotovuje v dvoch exemplároch, jeden je určený pre prenajímateľa, jeden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nájomcu.</w:t>
      </w:r>
    </w:p>
    <w:p w14:paraId="021B0133" w14:textId="77777777" w:rsidR="00870BA2" w:rsidRDefault="00870BA2" w:rsidP="00870BA2">
      <w:pPr>
        <w:pStyle w:val="Odsekzoznamu"/>
        <w:numPr>
          <w:ilvl w:val="0"/>
          <w:numId w:val="1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Zmluva nadobúda</w:t>
      </w:r>
      <w:r>
        <w:rPr>
          <w:spacing w:val="60"/>
          <w:sz w:val="24"/>
        </w:rPr>
        <w:t xml:space="preserve"> </w:t>
      </w:r>
      <w:r>
        <w:rPr>
          <w:sz w:val="24"/>
        </w:rPr>
        <w:t>platnosť</w:t>
      </w:r>
      <w:r>
        <w:rPr>
          <w:spacing w:val="60"/>
          <w:sz w:val="24"/>
        </w:rPr>
        <w:t xml:space="preserve"> </w:t>
      </w:r>
      <w:r>
        <w:rPr>
          <w:sz w:val="24"/>
        </w:rPr>
        <w:t>dňom</w:t>
      </w:r>
      <w:r>
        <w:rPr>
          <w:spacing w:val="60"/>
          <w:sz w:val="24"/>
        </w:rPr>
        <w:t xml:space="preserve"> </w:t>
      </w:r>
      <w:r>
        <w:rPr>
          <w:sz w:val="24"/>
        </w:rPr>
        <w:t>podpísania oprávnenými</w:t>
      </w:r>
      <w:r>
        <w:rPr>
          <w:spacing w:val="60"/>
          <w:sz w:val="24"/>
        </w:rPr>
        <w:t xml:space="preserve"> </w:t>
      </w:r>
      <w:r>
        <w:rPr>
          <w:sz w:val="24"/>
        </w:rPr>
        <w:t>zástupcami</w:t>
      </w:r>
      <w:r>
        <w:rPr>
          <w:spacing w:val="60"/>
          <w:sz w:val="24"/>
        </w:rPr>
        <w:t xml:space="preserve"> </w:t>
      </w:r>
      <w:r>
        <w:rPr>
          <w:sz w:val="24"/>
        </w:rPr>
        <w:t>oboch</w:t>
      </w:r>
      <w:r>
        <w:rPr>
          <w:spacing w:val="60"/>
          <w:sz w:val="24"/>
        </w:rPr>
        <w:t xml:space="preserve"> </w:t>
      </w:r>
      <w:r>
        <w:rPr>
          <w:sz w:val="24"/>
        </w:rPr>
        <w:t>strán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 dňom nasledujúcim</w:t>
      </w:r>
      <w:r>
        <w:rPr>
          <w:spacing w:val="-1"/>
          <w:sz w:val="24"/>
        </w:rPr>
        <w:t xml:space="preserve"> </w:t>
      </w:r>
      <w:r>
        <w:rPr>
          <w:sz w:val="24"/>
        </w:rPr>
        <w:t>po dni 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webovom stránke školy. </w:t>
      </w:r>
    </w:p>
    <w:p w14:paraId="6109C2A3" w14:textId="77777777" w:rsidR="00870BA2" w:rsidRDefault="00870BA2" w:rsidP="00870BA2">
      <w:pPr>
        <w:pStyle w:val="Zkladntext"/>
        <w:rPr>
          <w:sz w:val="26"/>
        </w:rPr>
      </w:pPr>
    </w:p>
    <w:p w14:paraId="4E7CE180" w14:textId="77777777" w:rsidR="00870BA2" w:rsidRDefault="00870BA2" w:rsidP="00870BA2">
      <w:pPr>
        <w:pStyle w:val="Zkladntext"/>
        <w:rPr>
          <w:sz w:val="22"/>
        </w:rPr>
      </w:pPr>
    </w:p>
    <w:p w14:paraId="27E3C6C4" w14:textId="550017E6" w:rsidR="00870BA2" w:rsidRDefault="00870BA2" w:rsidP="00870BA2">
      <w:pPr>
        <w:pStyle w:val="Zkladntext"/>
        <w:ind w:left="118"/>
      </w:pPr>
      <w:r>
        <w:t xml:space="preserve">V </w:t>
      </w:r>
      <w:r>
        <w:rPr>
          <w:spacing w:val="-1"/>
        </w:rPr>
        <w:t xml:space="preserve">Smoleniciach  </w:t>
      </w:r>
      <w:r>
        <w:t xml:space="preserve">dňa </w:t>
      </w:r>
      <w:r w:rsidR="00824101">
        <w:rPr>
          <w:color w:val="000000" w:themeColor="text1"/>
        </w:rPr>
        <w:t>7.4.2022</w:t>
      </w:r>
    </w:p>
    <w:p w14:paraId="684D09D1" w14:textId="77777777" w:rsidR="00870BA2" w:rsidRDefault="00870BA2" w:rsidP="00870BA2">
      <w:pPr>
        <w:pStyle w:val="Zkladntext"/>
        <w:rPr>
          <w:sz w:val="26"/>
        </w:rPr>
      </w:pPr>
    </w:p>
    <w:p w14:paraId="6E7E951A" w14:textId="77777777" w:rsidR="00870BA2" w:rsidRDefault="00870BA2" w:rsidP="00870BA2">
      <w:pPr>
        <w:pStyle w:val="Zkladntext"/>
        <w:rPr>
          <w:sz w:val="26"/>
        </w:rPr>
      </w:pPr>
    </w:p>
    <w:p w14:paraId="092B0228" w14:textId="77777777" w:rsidR="00870BA2" w:rsidRDefault="00870BA2" w:rsidP="00870BA2">
      <w:pPr>
        <w:pStyle w:val="Zkladntext"/>
        <w:rPr>
          <w:sz w:val="26"/>
        </w:rPr>
      </w:pPr>
    </w:p>
    <w:p w14:paraId="51FE67CF" w14:textId="77777777" w:rsidR="00870BA2" w:rsidRDefault="00870BA2" w:rsidP="00870BA2">
      <w:pPr>
        <w:pStyle w:val="Zkladntext"/>
        <w:tabs>
          <w:tab w:val="left" w:pos="6035"/>
        </w:tabs>
        <w:spacing w:before="207"/>
        <w:ind w:left="118"/>
      </w:pPr>
      <w:r>
        <w:t>prenajímateľ:</w:t>
      </w:r>
      <w:r>
        <w:tab/>
        <w:t>nájomca:</w:t>
      </w:r>
    </w:p>
    <w:p w14:paraId="27E161A4" w14:textId="77777777" w:rsidR="00870BA2" w:rsidRDefault="00870BA2" w:rsidP="00870BA2">
      <w:pPr>
        <w:pStyle w:val="Zkladntext"/>
        <w:rPr>
          <w:sz w:val="26"/>
        </w:rPr>
      </w:pPr>
    </w:p>
    <w:p w14:paraId="0C6BAA92" w14:textId="77777777" w:rsidR="00870BA2" w:rsidRDefault="00870BA2" w:rsidP="00870BA2">
      <w:pPr>
        <w:pStyle w:val="Zkladntext"/>
        <w:rPr>
          <w:sz w:val="22"/>
        </w:rPr>
      </w:pPr>
    </w:p>
    <w:p w14:paraId="197B5C49" w14:textId="7FA1A6D8" w:rsidR="00870BA2" w:rsidRDefault="00870BA2" w:rsidP="00870BA2">
      <w:pPr>
        <w:pStyle w:val="Zkladntext"/>
        <w:tabs>
          <w:tab w:val="left" w:pos="5843"/>
        </w:tabs>
        <w:ind w:left="118"/>
      </w:pPr>
      <w:r>
        <w:t>Mgr. Magdaléna Eliášová</w:t>
      </w:r>
      <w:r>
        <w:tab/>
        <w:t xml:space="preserve"> </w:t>
      </w:r>
    </w:p>
    <w:p w14:paraId="2C902DAB" w14:textId="77777777" w:rsidR="00870BA2" w:rsidRDefault="00870BA2" w:rsidP="00870BA2">
      <w:pPr>
        <w:pStyle w:val="Zkladntext"/>
        <w:tabs>
          <w:tab w:val="left" w:pos="5843"/>
        </w:tabs>
        <w:ind w:left="118"/>
      </w:pPr>
      <w:r>
        <w:t>riaditeľ školy</w:t>
      </w:r>
      <w:r>
        <w:tab/>
      </w:r>
    </w:p>
    <w:p w14:paraId="3234C819" w14:textId="77777777" w:rsidR="00870BA2" w:rsidRDefault="00870BA2" w:rsidP="00870BA2"/>
    <w:p w14:paraId="683AE715" w14:textId="77777777" w:rsidR="00BA14F9" w:rsidRDefault="00BA14F9"/>
    <w:sectPr w:rsidR="00BA14F9" w:rsidSect="003B4218">
      <w:pgSz w:w="11910" w:h="16840"/>
      <w:pgMar w:top="132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AD"/>
    <w:multiLevelType w:val="hybridMultilevel"/>
    <w:tmpl w:val="F8F43F36"/>
    <w:lvl w:ilvl="0" w:tplc="3D52CB8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AEA64AC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sk-SK" w:eastAsia="en-US" w:bidi="ar-SA"/>
      </w:rPr>
    </w:lvl>
    <w:lvl w:ilvl="2" w:tplc="4EEE7742">
      <w:start w:val="1"/>
      <w:numFmt w:val="decimal"/>
      <w:lvlText w:val="%3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sk-SK" w:eastAsia="en-US" w:bidi="ar-SA"/>
      </w:rPr>
    </w:lvl>
    <w:lvl w:ilvl="3" w:tplc="2D068D98">
      <w:numFmt w:val="bullet"/>
      <w:lvlText w:val="•"/>
      <w:lvlJc w:val="left"/>
      <w:pPr>
        <w:ind w:left="1220" w:hanging="360"/>
      </w:pPr>
      <w:rPr>
        <w:rFonts w:hint="default"/>
        <w:lang w:val="sk-SK" w:eastAsia="en-US" w:bidi="ar-SA"/>
      </w:rPr>
    </w:lvl>
    <w:lvl w:ilvl="4" w:tplc="A650DB00">
      <w:numFmt w:val="bullet"/>
      <w:lvlText w:val="•"/>
      <w:lvlJc w:val="left"/>
      <w:pPr>
        <w:ind w:left="2375" w:hanging="360"/>
      </w:pPr>
      <w:rPr>
        <w:rFonts w:hint="default"/>
        <w:lang w:val="sk-SK" w:eastAsia="en-US" w:bidi="ar-SA"/>
      </w:rPr>
    </w:lvl>
    <w:lvl w:ilvl="5" w:tplc="0DE8F6E0">
      <w:numFmt w:val="bullet"/>
      <w:lvlText w:val="•"/>
      <w:lvlJc w:val="left"/>
      <w:pPr>
        <w:ind w:left="3530" w:hanging="360"/>
      </w:pPr>
      <w:rPr>
        <w:rFonts w:hint="default"/>
        <w:lang w:val="sk-SK" w:eastAsia="en-US" w:bidi="ar-SA"/>
      </w:rPr>
    </w:lvl>
    <w:lvl w:ilvl="6" w:tplc="AF224C4A">
      <w:numFmt w:val="bullet"/>
      <w:lvlText w:val="•"/>
      <w:lvlJc w:val="left"/>
      <w:pPr>
        <w:ind w:left="4685" w:hanging="360"/>
      </w:pPr>
      <w:rPr>
        <w:rFonts w:hint="default"/>
        <w:lang w:val="sk-SK" w:eastAsia="en-US" w:bidi="ar-SA"/>
      </w:rPr>
    </w:lvl>
    <w:lvl w:ilvl="7" w:tplc="12F45EC4">
      <w:numFmt w:val="bullet"/>
      <w:lvlText w:val="•"/>
      <w:lvlJc w:val="left"/>
      <w:pPr>
        <w:ind w:left="5840" w:hanging="360"/>
      </w:pPr>
      <w:rPr>
        <w:rFonts w:hint="default"/>
        <w:lang w:val="sk-SK" w:eastAsia="en-US" w:bidi="ar-SA"/>
      </w:rPr>
    </w:lvl>
    <w:lvl w:ilvl="8" w:tplc="D81C3112">
      <w:numFmt w:val="bullet"/>
      <w:lvlText w:val="•"/>
      <w:lvlJc w:val="left"/>
      <w:pPr>
        <w:ind w:left="699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3892594"/>
    <w:multiLevelType w:val="hybridMultilevel"/>
    <w:tmpl w:val="9DBE210E"/>
    <w:lvl w:ilvl="0" w:tplc="90487F4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8BA93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1A021FD6">
      <w:numFmt w:val="bullet"/>
      <w:lvlText w:val="•"/>
      <w:lvlJc w:val="left"/>
      <w:pPr>
        <w:ind w:left="1260" w:hanging="360"/>
      </w:pPr>
      <w:rPr>
        <w:rFonts w:hint="default"/>
        <w:lang w:val="sk-SK" w:eastAsia="en-US" w:bidi="ar-SA"/>
      </w:rPr>
    </w:lvl>
    <w:lvl w:ilvl="3" w:tplc="B38C6F0A">
      <w:numFmt w:val="bullet"/>
      <w:lvlText w:val="•"/>
      <w:lvlJc w:val="left"/>
      <w:pPr>
        <w:ind w:left="2265" w:hanging="360"/>
      </w:pPr>
      <w:rPr>
        <w:rFonts w:hint="default"/>
        <w:lang w:val="sk-SK" w:eastAsia="en-US" w:bidi="ar-SA"/>
      </w:rPr>
    </w:lvl>
    <w:lvl w:ilvl="4" w:tplc="3D88E968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B72E0E54">
      <w:numFmt w:val="bullet"/>
      <w:lvlText w:val="•"/>
      <w:lvlJc w:val="left"/>
      <w:pPr>
        <w:ind w:left="4277" w:hanging="360"/>
      </w:pPr>
      <w:rPr>
        <w:rFonts w:hint="default"/>
        <w:lang w:val="sk-SK" w:eastAsia="en-US" w:bidi="ar-SA"/>
      </w:rPr>
    </w:lvl>
    <w:lvl w:ilvl="6" w:tplc="1430FB9E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7" w:tplc="987401EA">
      <w:numFmt w:val="bullet"/>
      <w:lvlText w:val="•"/>
      <w:lvlJc w:val="left"/>
      <w:pPr>
        <w:ind w:left="6289" w:hanging="360"/>
      </w:pPr>
      <w:rPr>
        <w:rFonts w:hint="default"/>
        <w:lang w:val="sk-SK" w:eastAsia="en-US" w:bidi="ar-SA"/>
      </w:rPr>
    </w:lvl>
    <w:lvl w:ilvl="8" w:tplc="DA36F422">
      <w:numFmt w:val="bullet"/>
      <w:lvlText w:val="•"/>
      <w:lvlJc w:val="left"/>
      <w:pPr>
        <w:ind w:left="729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37A2BAD"/>
    <w:multiLevelType w:val="hybridMultilevel"/>
    <w:tmpl w:val="71CAE03C"/>
    <w:lvl w:ilvl="0" w:tplc="E88AA5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64243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5AD0E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29E34A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52091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9BD4B3A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DCA42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0AC164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B9E78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AF172FB"/>
    <w:multiLevelType w:val="hybridMultilevel"/>
    <w:tmpl w:val="BAA84736"/>
    <w:lvl w:ilvl="0" w:tplc="5D32A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A3DE4"/>
    <w:multiLevelType w:val="hybridMultilevel"/>
    <w:tmpl w:val="370AD090"/>
    <w:lvl w:ilvl="0" w:tplc="DE8ADB9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sk-SK" w:eastAsia="en-US" w:bidi="ar-SA"/>
      </w:rPr>
    </w:lvl>
    <w:lvl w:ilvl="1" w:tplc="25BCFB6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534D79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A864DB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B600AD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BF0B87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9ECDFE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93A574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78EA2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6075214E"/>
    <w:multiLevelType w:val="hybridMultilevel"/>
    <w:tmpl w:val="B30A3C34"/>
    <w:lvl w:ilvl="0" w:tplc="259670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D669D9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CAE5A2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76A620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D9416D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6E47BE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4F2B2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48E7E2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1EA494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546113275">
    <w:abstractNumId w:val="4"/>
  </w:num>
  <w:num w:numId="2" w16cid:durableId="2054772662">
    <w:abstractNumId w:val="5"/>
  </w:num>
  <w:num w:numId="3" w16cid:durableId="634023629">
    <w:abstractNumId w:val="1"/>
  </w:num>
  <w:num w:numId="4" w16cid:durableId="90930919">
    <w:abstractNumId w:val="2"/>
  </w:num>
  <w:num w:numId="5" w16cid:durableId="1255479703">
    <w:abstractNumId w:val="0"/>
  </w:num>
  <w:num w:numId="6" w16cid:durableId="166081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A2"/>
    <w:rsid w:val="003D2B8C"/>
    <w:rsid w:val="005F1519"/>
    <w:rsid w:val="00824101"/>
    <w:rsid w:val="00870BA2"/>
    <w:rsid w:val="00B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52D"/>
  <w15:chartTrackingRefBased/>
  <w15:docId w15:val="{56FA97D0-12A4-4872-B4D3-74019E6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70BA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70BA2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870BA2"/>
    <w:pPr>
      <w:spacing w:before="89"/>
      <w:ind w:left="2339" w:right="233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870B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870BA2"/>
    <w:pPr>
      <w:ind w:left="838" w:hanging="360"/>
    </w:pPr>
  </w:style>
  <w:style w:type="character" w:styleId="Hypertextovprepojenie">
    <w:name w:val="Hyperlink"/>
    <w:basedOn w:val="Predvolenpsmoodseku"/>
    <w:uiPriority w:val="99"/>
    <w:unhideWhenUsed/>
    <w:rsid w:val="00870BA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.kollar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2</cp:revision>
  <cp:lastPrinted>2022-04-07T08:09:00Z</cp:lastPrinted>
  <dcterms:created xsi:type="dcterms:W3CDTF">2022-04-06T08:56:00Z</dcterms:created>
  <dcterms:modified xsi:type="dcterms:W3CDTF">2022-04-07T08:13:00Z</dcterms:modified>
</cp:coreProperties>
</file>