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9A" w:rsidRPr="00821B9A" w:rsidRDefault="00821B9A" w:rsidP="00EE76FE">
      <w:pPr>
        <w:spacing w:after="150" w:line="276" w:lineRule="auto"/>
        <w:jc w:val="center"/>
        <w:textAlignment w:val="top"/>
        <w:outlineLvl w:val="1"/>
        <w:rPr>
          <w:rFonts w:eastAsia="Times New Roman" w:cstheme="minorHAnsi"/>
          <w:b/>
          <w:sz w:val="28"/>
          <w:szCs w:val="28"/>
          <w:lang w:eastAsia="pl-PL"/>
        </w:rPr>
      </w:pPr>
      <w:r w:rsidRPr="00821B9A">
        <w:rPr>
          <w:rFonts w:eastAsia="Times New Roman" w:cstheme="minorHAnsi"/>
          <w:b/>
          <w:sz w:val="28"/>
          <w:szCs w:val="28"/>
          <w:lang w:eastAsia="pl-PL"/>
        </w:rPr>
        <w:t xml:space="preserve">Plan działania </w:t>
      </w:r>
      <w:r w:rsidRPr="00EE76FE">
        <w:rPr>
          <w:rFonts w:eastAsia="Times New Roman" w:cstheme="minorHAnsi"/>
          <w:b/>
          <w:sz w:val="28"/>
          <w:szCs w:val="28"/>
          <w:lang w:eastAsia="pl-PL"/>
        </w:rPr>
        <w:t xml:space="preserve">Szkolnego Koła Wolontariatu w roku szkolnym </w:t>
      </w:r>
      <w:r w:rsidRPr="00821B9A">
        <w:rPr>
          <w:rFonts w:eastAsia="Times New Roman" w:cstheme="minorHAnsi"/>
          <w:b/>
          <w:sz w:val="28"/>
          <w:szCs w:val="28"/>
          <w:lang w:eastAsia="pl-PL"/>
        </w:rPr>
        <w:t>202</w:t>
      </w:r>
      <w:r w:rsidRPr="00EE76FE">
        <w:rPr>
          <w:rFonts w:eastAsia="Times New Roman" w:cstheme="minorHAnsi"/>
          <w:b/>
          <w:sz w:val="28"/>
          <w:szCs w:val="28"/>
          <w:lang w:eastAsia="pl-PL"/>
        </w:rPr>
        <w:t>3</w:t>
      </w:r>
      <w:r w:rsidRPr="00821B9A">
        <w:rPr>
          <w:rFonts w:eastAsia="Times New Roman" w:cstheme="minorHAnsi"/>
          <w:b/>
          <w:sz w:val="28"/>
          <w:szCs w:val="28"/>
          <w:lang w:eastAsia="pl-PL"/>
        </w:rPr>
        <w:t>/202</w:t>
      </w:r>
      <w:r w:rsidRPr="00EE76FE">
        <w:rPr>
          <w:rFonts w:eastAsia="Times New Roman" w:cstheme="minorHAnsi"/>
          <w:b/>
          <w:sz w:val="28"/>
          <w:szCs w:val="28"/>
          <w:lang w:eastAsia="pl-PL"/>
        </w:rPr>
        <w:t>4</w:t>
      </w:r>
    </w:p>
    <w:p w:rsidR="00821B9A" w:rsidRPr="00821B9A" w:rsidRDefault="00821B9A" w:rsidP="00821B9A">
      <w:pPr>
        <w:spacing w:after="0" w:line="276" w:lineRule="auto"/>
        <w:textAlignment w:val="top"/>
        <w:rPr>
          <w:rFonts w:eastAsia="Times New Roman" w:cstheme="minorHAnsi"/>
          <w:color w:val="777777"/>
          <w:sz w:val="24"/>
          <w:szCs w:val="24"/>
          <w:lang w:eastAsia="pl-PL"/>
        </w:rPr>
      </w:pPr>
      <w:r w:rsidRPr="00821B9A">
        <w:rPr>
          <w:rFonts w:eastAsia="Times New Roman" w:cstheme="minorHAnsi"/>
          <w:color w:val="777777"/>
          <w:sz w:val="24"/>
          <w:szCs w:val="24"/>
          <w:lang w:eastAsia="pl-PL"/>
        </w:rPr>
        <w:t> </w:t>
      </w:r>
    </w:p>
    <w:p w:rsidR="00821B9A" w:rsidRPr="00821B9A" w:rsidRDefault="00821B9A" w:rsidP="00821B9A">
      <w:pPr>
        <w:spacing w:after="0" w:line="276" w:lineRule="auto"/>
        <w:textAlignment w:val="top"/>
        <w:rPr>
          <w:rFonts w:eastAsia="Times New Roman" w:cstheme="minorHAnsi"/>
          <w:color w:val="777777"/>
          <w:sz w:val="24"/>
          <w:szCs w:val="24"/>
          <w:lang w:eastAsia="pl-PL"/>
        </w:rPr>
      </w:pPr>
      <w:r w:rsidRPr="00821B9A">
        <w:rPr>
          <w:rFonts w:eastAsia="Times New Roman" w:cstheme="minorHAnsi"/>
          <w:color w:val="777777"/>
          <w:sz w:val="24"/>
          <w:szCs w:val="24"/>
          <w:lang w:eastAsia="pl-PL"/>
        </w:rPr>
        <w:t> 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Akcje całoroczne: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 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Włączenie się w akcje na rzecz Fundacji Gdy Liczy się Czas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Zbiórka karmy/ środków czystości / posłań na rzecz schronisk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Kiermasz bożonarodzeniowy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SOS dla Afryki</w:t>
      </w:r>
    </w:p>
    <w:p w:rsidR="00821B9A" w:rsidRPr="00821B9A" w:rsidRDefault="00821B9A" w:rsidP="00EE76FE">
      <w:pPr>
        <w:spacing w:after="0" w:line="276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21B9A">
        <w:rPr>
          <w:rFonts w:eastAsia="Times New Roman" w:cstheme="minorHAnsi"/>
          <w:b/>
          <w:sz w:val="24"/>
          <w:szCs w:val="24"/>
          <w:u w:val="single"/>
          <w:lang w:eastAsia="pl-PL"/>
        </w:rPr>
        <w:t>Wrzesień: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Powołanie Koła i zebranie chętnych wolontariuszy. Przydzielenie funkcji i opracowanie wspólnych propozycji działań na rok szkolny. Integracja grupy.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cstheme="minorHAnsi"/>
          <w:sz w:val="24"/>
          <w:szCs w:val="24"/>
          <w:shd w:val="clear" w:color="auto" w:fill="FFFFFF"/>
        </w:rPr>
        <w:t>Ogólnopolski Charytatywny Dzień Piżam</w:t>
      </w:r>
      <w:r w:rsidRPr="00EE76FE">
        <w:rPr>
          <w:rFonts w:cstheme="minorHAnsi"/>
          <w:sz w:val="24"/>
          <w:szCs w:val="24"/>
          <w:shd w:val="clear" w:color="auto" w:fill="FFFFFF"/>
        </w:rPr>
        <w:t>y</w:t>
      </w:r>
    </w:p>
    <w:p w:rsidR="00EE76FE" w:rsidRPr="00EE76FE" w:rsidRDefault="00EE76FE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E76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Październik: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Włączenie się w obchody Międzynarodowego Dnia Edukacji Narodowej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Przystąpienie do całorocznej Akcji Cała Polska Czyta Dzieciom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Akcja „Żonkilowe Pola Nadziei” -  sadzenie cebulek w szkolnym ogródku.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Międzynarodowy Dzień Zwierząt, 25.10 Dzień Kundelka, Dzień Ustawy o ochronie zwierząt. Rozpoczęcie zbiórki suchej karmy, środków czystości dla znajdujących się w schronisku zwierząt. </w:t>
      </w:r>
    </w:p>
    <w:p w:rsidR="00EE76FE" w:rsidRPr="00EE76FE" w:rsidRDefault="00EE76FE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E76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Listopad: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Udział w Akcji „Nie o Smsie, lecz o kartce pamiętaj”.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Kontynuacja zbiórki suchej karmy, środków czystości dla znajdujących się w schronisku zwierząt. 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Rozpoczęcie przygotowań do Dnia Wolontariusza </w:t>
      </w:r>
    </w:p>
    <w:p w:rsidR="00EE76FE" w:rsidRPr="00821B9A" w:rsidRDefault="00EE76FE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E76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Grudzień: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5.12.2020r. Dzień Wolontariusza 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Kiermasz bożonarodzeniowy</w:t>
      </w: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E76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Styczeń: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Udział w Wielkiej Orkiestrze Świątecznej Pomocy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Kontynuacja akcji Cała Polska Czyta Dzieciom </w:t>
      </w:r>
    </w:p>
    <w:p w:rsidR="00821B9A" w:rsidRPr="00EE76FE" w:rsidRDefault="00821B9A" w:rsidP="00821B9A">
      <w:pPr>
        <w:spacing w:after="0" w:line="276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EE76FE" w:rsidRDefault="00821B9A" w:rsidP="00821B9A">
      <w:pPr>
        <w:spacing w:after="0" w:line="276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spacing w:after="0" w:line="276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E76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Luty:</w:t>
      </w: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Z serca do serca na walentynki” Koncert na rzecz Klub Seniora lub innej organizacji.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Kontynowanie Akcji Cała Polska Czyta Dzieciom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Marzec: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Wielkanocna Zbiórka darów.</w:t>
      </w:r>
    </w:p>
    <w:p w:rsidR="00821B9A" w:rsidRPr="00EE76FE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 xml:space="preserve">Zbiórki suchej karmy, środków czystości dla znajdujących się w schronisku zwierząt. Kiermasz świąteczny dla </w:t>
      </w:r>
      <w:r w:rsidRPr="00EE76FE">
        <w:rPr>
          <w:rFonts w:eastAsia="Times New Roman" w:cstheme="minorHAnsi"/>
          <w:sz w:val="24"/>
          <w:szCs w:val="24"/>
          <w:lang w:eastAsia="pl-PL"/>
        </w:rPr>
        <w:t>wybranej f</w:t>
      </w:r>
      <w:r w:rsidRPr="00821B9A">
        <w:rPr>
          <w:rFonts w:eastAsia="Times New Roman" w:cstheme="minorHAnsi"/>
          <w:sz w:val="24"/>
          <w:szCs w:val="24"/>
          <w:lang w:eastAsia="pl-PL"/>
        </w:rPr>
        <w:t xml:space="preserve">undacji </w:t>
      </w: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SOS dla Afryki</w:t>
      </w: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E76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Kwiecień:</w:t>
      </w:r>
    </w:p>
    <w:p w:rsidR="00EE76FE" w:rsidRPr="00821B9A" w:rsidRDefault="00EE76FE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Zbiórki suchej karmy, środków czystości dla znajdujących się w schronisku zwierząt. </w:t>
      </w:r>
    </w:p>
    <w:p w:rsidR="00EE76FE" w:rsidRPr="00EE76FE" w:rsidRDefault="00EE76FE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821B9A" w:rsidRPr="00EE76FE" w:rsidRDefault="00821B9A" w:rsidP="00821B9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21B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Czerwiec:</w:t>
      </w:r>
    </w:p>
    <w:p w:rsidR="00EE76FE" w:rsidRPr="00821B9A" w:rsidRDefault="00EE76FE" w:rsidP="00821B9A">
      <w:pPr>
        <w:spacing w:after="0" w:line="276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:rsidR="00821B9A" w:rsidRPr="00821B9A" w:rsidRDefault="00821B9A" w:rsidP="00821B9A">
      <w:pPr>
        <w:numPr>
          <w:ilvl w:val="1"/>
          <w:numId w:val="1"/>
        </w:numPr>
        <w:spacing w:after="0" w:line="276" w:lineRule="auto"/>
        <w:ind w:left="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Podsumowanie efektów całorocznej działalności. </w:t>
      </w:r>
    </w:p>
    <w:p w:rsidR="00821B9A" w:rsidRPr="00821B9A" w:rsidRDefault="00821B9A" w:rsidP="00821B9A">
      <w:pPr>
        <w:spacing w:after="0" w:line="276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1B9A">
        <w:rPr>
          <w:rFonts w:eastAsia="Times New Roman" w:cstheme="minorHAnsi"/>
          <w:sz w:val="24"/>
          <w:szCs w:val="24"/>
          <w:lang w:eastAsia="pl-PL"/>
        </w:rPr>
        <w:t> </w:t>
      </w:r>
    </w:p>
    <w:p w:rsidR="00821B9A" w:rsidRPr="00EE76FE" w:rsidRDefault="00821B9A" w:rsidP="00EE76FE">
      <w:p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i/>
          <w:iCs/>
          <w:sz w:val="24"/>
          <w:szCs w:val="24"/>
          <w:lang w:eastAsia="pl-PL"/>
        </w:rPr>
        <w:t>Plan pracy wolontariatu szkolnego ma charakter otwarty i jest dokumentem „żywym” mogącym ulec modyfikacjom w zależności od pojawiających się potrzeb i nowych inicjatyw.</w:t>
      </w:r>
      <w:r w:rsidRPr="00821B9A">
        <w:rPr>
          <w:rFonts w:eastAsia="Times New Roman" w:cstheme="minorHAnsi"/>
          <w:i/>
          <w:iCs/>
          <w:sz w:val="24"/>
          <w:szCs w:val="24"/>
          <w:lang w:eastAsia="pl-PL"/>
        </w:rPr>
        <w:br/>
      </w:r>
    </w:p>
    <w:p w:rsidR="00EE76FE" w:rsidRPr="00EE76FE" w:rsidRDefault="00EE76FE" w:rsidP="00EE76FE">
      <w:pPr>
        <w:spacing w:after="240" w:line="240" w:lineRule="auto"/>
        <w:jc w:val="both"/>
        <w:textAlignment w:val="top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E76FE">
        <w:rPr>
          <w:rFonts w:eastAsia="Times New Roman" w:cstheme="minorHAnsi"/>
          <w:b/>
          <w:sz w:val="24"/>
          <w:szCs w:val="24"/>
          <w:u w:val="single"/>
          <w:lang w:eastAsia="pl-PL"/>
        </w:rPr>
        <w:t>Opiekunowie:</w:t>
      </w:r>
    </w:p>
    <w:p w:rsidR="00EE76FE" w:rsidRPr="00EE76FE" w:rsidRDefault="00EE76FE" w:rsidP="00EE76FE">
      <w:p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Elwira Świtalska</w:t>
      </w:r>
    </w:p>
    <w:p w:rsidR="00EE76FE" w:rsidRPr="00EE76FE" w:rsidRDefault="00EE76FE" w:rsidP="00EE76FE">
      <w:p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Grażyna Tuszyńska</w:t>
      </w:r>
    </w:p>
    <w:p w:rsidR="00EE76FE" w:rsidRPr="00821B9A" w:rsidRDefault="00EE76FE" w:rsidP="00EE76FE">
      <w:p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EE76FE">
        <w:rPr>
          <w:rFonts w:eastAsia="Times New Roman" w:cstheme="minorHAnsi"/>
          <w:sz w:val="24"/>
          <w:szCs w:val="24"/>
          <w:lang w:eastAsia="pl-PL"/>
        </w:rPr>
        <w:t>Kornelia Siuda</w:t>
      </w:r>
      <w:bookmarkStart w:id="0" w:name="_GoBack"/>
      <w:bookmarkEnd w:id="0"/>
    </w:p>
    <w:p w:rsidR="00821B9A" w:rsidRPr="00821B9A" w:rsidRDefault="00821B9A" w:rsidP="00821B9A">
      <w:pPr>
        <w:spacing w:after="10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21B9A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DA0A03" w:rsidRPr="00EE76FE" w:rsidRDefault="00DA0A03"/>
    <w:sectPr w:rsidR="00DA0A03" w:rsidRPr="00EE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555"/>
    <w:multiLevelType w:val="multilevel"/>
    <w:tmpl w:val="D76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0"/>
    <w:rsid w:val="00103300"/>
    <w:rsid w:val="00821B9A"/>
    <w:rsid w:val="00DA0A03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7D14"/>
  <w15:chartTrackingRefBased/>
  <w15:docId w15:val="{186DC916-8ACF-4DC0-BFE6-867D705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1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B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B9A"/>
    <w:rPr>
      <w:b/>
      <w:bCs/>
    </w:rPr>
  </w:style>
  <w:style w:type="character" w:styleId="Uwydatnienie">
    <w:name w:val="Emphasis"/>
    <w:basedOn w:val="Domylnaczcionkaakapitu"/>
    <w:uiPriority w:val="20"/>
    <w:qFormat/>
    <w:rsid w:val="0082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2023-09-11T17:06:00Z</dcterms:created>
  <dcterms:modified xsi:type="dcterms:W3CDTF">2023-09-11T17:21:00Z</dcterms:modified>
</cp:coreProperties>
</file>