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84" w:rsidRDefault="00B21384" w:rsidP="00B213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Przedmiotowy System Oceniania z fizyki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w Szkole Podstawowej nr 2 w Białymstoku</w:t>
      </w:r>
    </w:p>
    <w:p w:rsidR="00B21384" w:rsidRDefault="00B21384" w:rsidP="00B213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obowiązuje  od 01.04.2024</w:t>
      </w:r>
    </w:p>
    <w:p w:rsidR="00B21384" w:rsidRDefault="00B21384" w:rsidP="00B21384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</w:p>
    <w:p w:rsidR="00B21384" w:rsidRDefault="00B21384" w:rsidP="00B21384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Skala ocen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ocenianiu stosuje się następującą skalę: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6 - celujący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5 - bardzo dobry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4 - dobry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3 - dostateczny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2 - dopuszczający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1– niedostateczny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Oceny cząstkowe w dzienniku wyrażane są cyfrą w skali 1 - 6. 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klasyfikacyjna wyrażona jest słownie wg skali: celujący, bardzo, dobry, dobry, dopuszczający, niedostateczny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Oceny śródroczne i roczne są średnią ważoną otrzymanych ocen cząstkowych. 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Prace klasowe są zapowiadane, co najmniej z tygodniowym wyprzedzeniem i podawany jest zakres sprawdzanych umiejętności i wiedzy.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Krótkie sprawdziany (kartkówki) są zapowiadane i  obowiązkowe. 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nieobecny na kartkówce lub sprawdzianie musi ją napisać w terminie uzgodnionym z nauczycielem.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Każdą pracę klasową, napisaną na ocenę niesatysfakcjonującą ucznia, można poprawić (oprócz pracy z której otrzymał ocenę 4, 5 lub 6). Poprawa odbywa się w ciągu dwóch tygodni od dnia podania informacji o ocenach. Uczeń poprawia pracę tylko raz i brane są pod uwagę obie oceny. Poprawa odbywa się na zajęciach dodatkowych.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nieobecności w szkole powyżej 1 tygodnia uczeń ma prawo przez tydzień nie być oceniany 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ma prawo dwa razy w ciągu semestru być nieprzygotowanym do lekcji. Przez nieprzygotowanie do lekcji rozumiemy: nieprzygotowanie do odpowiedzi, nieprzygotowanie do ćwiczeń praktycznych. Uczeń musi zgłosić ten fakt przed lekcją. Po wykorzystaniu powyższego limitu uczeń za każde nieprzygotowanie otrzymuje ocenę niedostateczną.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Każdy uczeń ma obowiązek starannie prowadzić zeszyt przedmiotowy, przynosić na lekcje podręcznik, zeszyt i przybory do rysowania(ołówek, linijka, gumka) 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koniec semestru nie przewiduje się dodatkowych sprawdzianów zaliczeniowych, odpowiedzi, ani dodatkowych prac.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miesiąc przed śródroczną i roczną klasyfikacją nauczyciel informuje ucznia o przewidywanej ocenie niedostatecznej. Na ty</w:t>
      </w:r>
      <w:r>
        <w:rPr>
          <w:rFonts w:ascii="Times New Roman" w:hAnsi="Times New Roman" w:cs="Times New Roman"/>
          <w:sz w:val="20"/>
          <w:szCs w:val="20"/>
        </w:rPr>
        <w:t>dzień</w:t>
      </w:r>
      <w:r>
        <w:rPr>
          <w:rFonts w:ascii="Times New Roman" w:hAnsi="Times New Roman" w:cs="Times New Roman"/>
          <w:sz w:val="20"/>
          <w:szCs w:val="20"/>
        </w:rPr>
        <w:t xml:space="preserve"> przed klasyfikacyjnym zebraniem rady pedagogicznej nauczyciel informuje ucznia o proponowanej ocenie </w:t>
      </w:r>
      <w:r>
        <w:rPr>
          <w:rFonts w:ascii="Times New Roman" w:hAnsi="Times New Roman" w:cs="Times New Roman"/>
          <w:sz w:val="20"/>
          <w:szCs w:val="20"/>
        </w:rPr>
        <w:br/>
        <w:t>i umieszcza ją w dzienniku w oddzielnej rubryce.</w:t>
      </w:r>
    </w:p>
    <w:p w:rsidR="00B21384" w:rsidRDefault="00B21384" w:rsidP="00B21384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 ocenianiu nauczyciel uwzględnia możliwości ucznia oraz wkład pracy.</w:t>
      </w:r>
    </w:p>
    <w:p w:rsidR="00B21384" w:rsidRPr="00444C24" w:rsidRDefault="00B21384" w:rsidP="00B21384">
      <w:pPr>
        <w:numPr>
          <w:ilvl w:val="0"/>
          <w:numId w:val="1"/>
        </w:numPr>
        <w:spacing w:after="0"/>
        <w:ind w:left="426" w:hanging="426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uczniów dotkniętych zjawiskiem migracji, którzy wykazują barierę językową, dopuszcza się ustne zaliczanie treści programowych objętych sprawdzianem i kartkówką.  Kryteria oceniania są dopasowane do bieżących umiejętności ucznia. W miarę potrzeb (na  prośbę ucznia) sprawdziany i kartkówki są przetłumaczone a  czas pracy jest wydłużony. </w:t>
      </w:r>
    </w:p>
    <w:p w:rsidR="00B21384" w:rsidRPr="00483E88" w:rsidRDefault="00B21384" w:rsidP="00B21384">
      <w:pPr>
        <w:numPr>
          <w:ilvl w:val="0"/>
          <w:numId w:val="1"/>
        </w:numPr>
        <w:spacing w:after="0"/>
        <w:ind w:left="426" w:hanging="426"/>
        <w:contextualSpacing/>
        <w:rPr>
          <w:sz w:val="20"/>
          <w:szCs w:val="20"/>
        </w:rPr>
      </w:pPr>
      <w:r w:rsidRPr="00444C24">
        <w:rPr>
          <w:rFonts w:ascii="Times New Roman" w:hAnsi="Times New Roman" w:cs="Times New Roman"/>
          <w:sz w:val="20"/>
          <w:szCs w:val="20"/>
        </w:rPr>
        <w:t xml:space="preserve">Wspomaganie uczniów </w:t>
      </w:r>
      <w:r>
        <w:rPr>
          <w:rFonts w:ascii="Times New Roman" w:hAnsi="Times New Roman" w:cs="Times New Roman"/>
          <w:sz w:val="20"/>
          <w:szCs w:val="20"/>
        </w:rPr>
        <w:t xml:space="preserve">posiadających  </w:t>
      </w:r>
      <w:r w:rsidRPr="00483E88">
        <w:rPr>
          <w:rFonts w:ascii="Times New Roman" w:hAnsi="Times New Roman" w:cs="Times New Roman"/>
          <w:i/>
          <w:sz w:val="20"/>
          <w:szCs w:val="20"/>
        </w:rPr>
        <w:t>Orzeczenie o potrzebie kształcenia specjalnego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4C24">
        <w:rPr>
          <w:rFonts w:ascii="Times New Roman" w:hAnsi="Times New Roman" w:cs="Times New Roman"/>
          <w:sz w:val="20"/>
          <w:szCs w:val="20"/>
        </w:rPr>
        <w:t xml:space="preserve">w sferze dydaktycznej </w:t>
      </w:r>
      <w:r>
        <w:rPr>
          <w:rFonts w:ascii="Times New Roman" w:hAnsi="Times New Roman" w:cs="Times New Roman"/>
          <w:sz w:val="20"/>
          <w:szCs w:val="20"/>
        </w:rPr>
        <w:t xml:space="preserve">  i rozwojowej. Sprawdzanie wiedzy (sprawdziany, kartkówki, odpowiedzi ustne i inne prace) oraz kryteria oceniania są dopasowane do możliwości i umiejętności ucznia. </w:t>
      </w:r>
    </w:p>
    <w:p w:rsidR="00B21384" w:rsidRDefault="00B21384" w:rsidP="00B21384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</w:p>
    <w:p w:rsidR="00B21384" w:rsidRDefault="00B21384" w:rsidP="00B21384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Narzędzia pomiaru i obserwacji osiągnięć uczniów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sprawdziany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kartkówki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 ustne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przygotowanie do lekcji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na lekcji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praca w grupie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projekt</w:t>
      </w:r>
    </w:p>
    <w:p w:rsidR="00B21384" w:rsidRDefault="00B21384" w:rsidP="00B21384">
      <w:pPr>
        <w:pStyle w:val="Tekstpodstawowywcity"/>
        <w:spacing w:before="12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Liczba i częstotliwość pomiarów jest zależna od realizowanego programu nauczania.</w:t>
      </w:r>
    </w:p>
    <w:p w:rsidR="00B21384" w:rsidRDefault="00B21384" w:rsidP="00B21384">
      <w:pPr>
        <w:pStyle w:val="Nagwek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21384" w:rsidRDefault="00B21384" w:rsidP="00B21384">
      <w:pPr>
        <w:rPr>
          <w:rFonts w:ascii="Times New Roman" w:hAnsi="Times New Roman" w:cs="Times New Roman"/>
          <w:lang w:eastAsia="pl-PL"/>
        </w:rPr>
      </w:pPr>
    </w:p>
    <w:p w:rsidR="00B21384" w:rsidRDefault="00B21384" w:rsidP="00B21384">
      <w:pPr>
        <w:rPr>
          <w:rFonts w:ascii="Times New Roman" w:hAnsi="Times New Roman" w:cs="Times New Roman"/>
          <w:lang w:eastAsia="pl-PL"/>
        </w:rPr>
      </w:pPr>
    </w:p>
    <w:p w:rsidR="00B21384" w:rsidRDefault="00B21384" w:rsidP="00B21384">
      <w:pPr>
        <w:pStyle w:val="Nagwek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B21384" w:rsidRDefault="00B21384" w:rsidP="00B21384">
      <w:pPr>
        <w:pStyle w:val="Nagwek1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Wagi ocen cząstkowych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sprawdzian – 3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poprawa sprawdzianu – 3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laureat konkursu przedmiotowego - 3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kartkówka – 2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udział w konkursach – 2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odpowiedź ustna – 1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aktywność na lekcji –1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prace inne dodatkowe –1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zeszyt przedmiotowy - 1</w:t>
      </w:r>
    </w:p>
    <w:p w:rsidR="00B21384" w:rsidRDefault="00B21384" w:rsidP="00B21384">
      <w:pPr>
        <w:pStyle w:val="Nagwek1"/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Zasady oceniania klasówek: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0% - 29% - ocena niedostateczna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30% - 49% - ocena dopuszczająca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50% - 69% - ocena dostateczna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70% - 89% - ocena dobra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90% - 96% - ocena bardzo dobra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97% - 100% - ocena celująca</w:t>
      </w:r>
    </w:p>
    <w:p w:rsidR="00B21384" w:rsidRDefault="00B21384" w:rsidP="00B21384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ocenianiu bieżącym dopuszcza się rozszerzenie skali o „+” i „-”. Znak plus dodaje się , gdy uczeń wykaże się wiadomościami i umiejętnościami, w co najmniej 50% następnej wyższej oceny. Znak minus dodaje się do oceny wyższej, gdy uczeń wykaże się wiadomościami i umiejętnościami, w co najmniej 75% następnej wyższej oceny.</w:t>
      </w:r>
    </w:p>
    <w:p w:rsidR="00B21384" w:rsidRDefault="00B21384" w:rsidP="00B21384">
      <w:pPr>
        <w:pStyle w:val="Nagwek1"/>
        <w:tabs>
          <w:tab w:val="left" w:pos="3018"/>
        </w:tabs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Oceny semestralne i końcowe – średnia ważona ocen cząstkowych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1,00 – 1,60 - niedostateczny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1,61 – 2,74 - dopuszczający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2,75 – 3,74 - dostateczny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3,75 – 4,74 - dobry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4,75– 5,50 - bardzo dobry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5,51 – 6,00 - celujący </w:t>
      </w:r>
    </w:p>
    <w:p w:rsidR="00B21384" w:rsidRDefault="00B21384" w:rsidP="00B21384">
      <w:pPr>
        <w:pStyle w:val="Nagwek1"/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Informowanie uczniów i rodziców o wymaganiach i postępach ucznia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pierwszej lekcji fizyki uczniowie zapoznawani są z PSO.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sprawdze</w:t>
      </w:r>
      <w:r>
        <w:rPr>
          <w:rFonts w:ascii="Times New Roman" w:hAnsi="Times New Roman" w:cs="Times New Roman"/>
          <w:sz w:val="20"/>
          <w:szCs w:val="20"/>
        </w:rPr>
        <w:t>niu prac (sprawdzian, kartkówki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) nauczyciel zapoznaje uczniów z ocenami, przekazuje ustną informację o jego mocnych stronach, co i jak wymaga poprawy oraz w jaki sposób powinien to zrobić.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Informacje o postępach ucznia są jawne i systematycznie odnotowywane w dzienniku elektronicznym i zeszycie przedmiotowym ucznia. </w:t>
      </w:r>
    </w:p>
    <w:p w:rsidR="00B21384" w:rsidRDefault="00B21384" w:rsidP="00B2138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 udziela informacji o postępach dziecka w nauce podczas konsultacji, udostępnia do wglądu sprawdzone prace pisemne.</w:t>
      </w:r>
    </w:p>
    <w:p w:rsidR="00B21384" w:rsidRDefault="00B21384" w:rsidP="00B21384">
      <w:pPr>
        <w:pStyle w:val="Nagwek1"/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Plusy i Minusy</w:t>
      </w:r>
    </w:p>
    <w:p w:rsidR="00B21384" w:rsidRDefault="00B21384" w:rsidP="00B21384">
      <w:pPr>
        <w:pStyle w:val="Nagwek1"/>
        <w:spacing w:before="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W trakcie lekcji uczeń „zbiera” plusy i minusy za:</w:t>
      </w:r>
    </w:p>
    <w:p w:rsidR="00B21384" w:rsidRDefault="00B21384" w:rsidP="00B21384">
      <w:pPr>
        <w:pStyle w:val="Nagwek1"/>
        <w:numPr>
          <w:ilvl w:val="0"/>
          <w:numId w:val="4"/>
        </w:numPr>
        <w:spacing w:before="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aktywność na lekcji, odpowiedź na początku lekcji przy powtórzeniu, praca domowa, notatka w zeszycie, przygotowanie pomocy dydaktycznej na lekcję i inne.</w:t>
      </w:r>
    </w:p>
    <w:p w:rsidR="00B21384" w:rsidRDefault="00B21384" w:rsidP="00B21384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</w:p>
    <w:p w:rsidR="00B21384" w:rsidRDefault="00B21384" w:rsidP="00B21384">
      <w:pPr>
        <w:pStyle w:val="Nagwek1"/>
        <w:spacing w:before="120" w:after="1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Cel Przedmiotowego Systemu Oceniania</w:t>
      </w:r>
    </w:p>
    <w:p w:rsidR="00B21384" w:rsidRDefault="00B21384" w:rsidP="00B2138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Wspieranie rozwoju intelektualnego i osobowościowego ucznia oraz rozwijanie jego potencjału</w:t>
      </w:r>
    </w:p>
    <w:p w:rsidR="00B21384" w:rsidRDefault="00B21384" w:rsidP="00B2138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Informowanie ucznia o poziomie osiągnięć edukacyjnych i jego postępach w tym zakresie</w:t>
      </w:r>
    </w:p>
    <w:p w:rsidR="00B21384" w:rsidRDefault="00B21384" w:rsidP="00B2138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Dostarczanie rodzicom i nauczycielowi informacji o postępach w nauce lub ich braku</w:t>
      </w:r>
    </w:p>
    <w:p w:rsidR="00B21384" w:rsidRDefault="00B21384" w:rsidP="00B21384">
      <w:pPr>
        <w:spacing w:after="0"/>
        <w:ind w:firstLine="4678"/>
        <w:rPr>
          <w:rFonts w:ascii="Times New Roman" w:hAnsi="Times New Roman" w:cs="Times New Roman"/>
          <w:color w:val="000000"/>
          <w:sz w:val="20"/>
          <w:szCs w:val="20"/>
        </w:rPr>
      </w:pPr>
    </w:p>
    <w:p w:rsidR="00B21384" w:rsidRDefault="00B21384" w:rsidP="00B21384">
      <w:pPr>
        <w:spacing w:after="0"/>
        <w:ind w:firstLine="4678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21384" w:rsidRDefault="00B21384" w:rsidP="00B21384"/>
    <w:p w:rsidR="0073469B" w:rsidRDefault="0073469B"/>
    <w:sectPr w:rsidR="0073469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65B"/>
    <w:multiLevelType w:val="multilevel"/>
    <w:tmpl w:val="0CEAD2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C36BC"/>
    <w:multiLevelType w:val="multilevel"/>
    <w:tmpl w:val="30FCBC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670F7D"/>
    <w:multiLevelType w:val="multilevel"/>
    <w:tmpl w:val="D908CA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233049"/>
    <w:multiLevelType w:val="multilevel"/>
    <w:tmpl w:val="537293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84"/>
    <w:rsid w:val="0073469B"/>
    <w:rsid w:val="00B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9168"/>
  <w15:chartTrackingRefBased/>
  <w15:docId w15:val="{F50FAB5B-0C05-483E-AA8E-A2F1928B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384"/>
    <w:pPr>
      <w:suppressAutoHyphens/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21384"/>
    <w:pPr>
      <w:keepNext/>
      <w:keepLines/>
      <w:widowControl w:val="0"/>
      <w:overflowPunct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213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2138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2138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1384"/>
    <w:pPr>
      <w:widowControl w:val="0"/>
      <w:overflowPunct w:val="0"/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2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2024-04-15T17:53:00Z</dcterms:created>
  <dcterms:modified xsi:type="dcterms:W3CDTF">2024-04-15T17:57:00Z</dcterms:modified>
</cp:coreProperties>
</file>