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9" w:rsidRDefault="00AA6A49" w:rsidP="00AA6A49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Ing. Renáta Šamajová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samajova@zshurbanova.sk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043/4302 555</w:t>
            </w:r>
          </w:p>
        </w:tc>
      </w:tr>
    </w:tbl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AA6A49" w:rsidRDefault="004E37C3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Náradie na opravy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sz w:val="22"/>
                <w:lang w:val="sk-SK"/>
              </w:rPr>
              <w:t>Uťahovačka</w:t>
            </w:r>
            <w:proofErr w:type="spellEnd"/>
            <w:r>
              <w:rPr>
                <w:rFonts w:ascii="Century" w:eastAsia="Batang" w:hAnsi="Century"/>
                <w:sz w:val="22"/>
                <w:lang w:val="sk-SK"/>
              </w:rPr>
              <w:t xml:space="preserve"> 18V, dve batérie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D30B7A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Motorová píla 30 cm lišta, ľahká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D30B7A" w:rsidP="00D30B7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 xml:space="preserve"> ks</w:t>
            </w: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Flexibrúska  120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 ks</w:t>
            </w:r>
          </w:p>
        </w:tc>
      </w:tr>
      <w:tr w:rsidR="00D30B7A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A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A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792178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78" w:rsidRDefault="00792178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D30B7A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A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A" w:rsidRDefault="00D30B7A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</w:tbl>
    <w:p w:rsidR="00D30B7A" w:rsidRDefault="00D30B7A" w:rsidP="00D30B7A">
      <w:pPr>
        <w:jc w:val="both"/>
        <w:rPr>
          <w:rFonts w:ascii="Century" w:eastAsia="Batang" w:hAnsi="Century"/>
          <w:sz w:val="22"/>
          <w:lang w:val="sk-SK"/>
        </w:rPr>
      </w:pPr>
    </w:p>
    <w:p w:rsidR="00D30B7A" w:rsidRDefault="00D30B7A" w:rsidP="00D30B7A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Pr="00D30B7A" w:rsidRDefault="00AA6A49" w:rsidP="00D30B7A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 w:rsidRPr="00D30B7A">
        <w:rPr>
          <w:rFonts w:ascii="Century" w:eastAsia="Batang" w:hAnsi="Century"/>
          <w:sz w:val="22"/>
          <w:lang w:val="sk-SK"/>
        </w:rPr>
        <w:t>MIESTO PLNENIA ZÁKAZKY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AA6A49" w:rsidRDefault="00AA6A49" w:rsidP="00AA6A49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D74AB3">
        <w:rPr>
          <w:rFonts w:ascii="Century" w:eastAsia="Batang" w:hAnsi="Century"/>
          <w:sz w:val="22"/>
          <w:lang w:val="sk-SK"/>
        </w:rPr>
        <w:t>november</w:t>
      </w:r>
      <w:r>
        <w:rPr>
          <w:rFonts w:ascii="Century" w:eastAsia="Batang" w:hAnsi="Century"/>
          <w:sz w:val="22"/>
          <w:lang w:val="sk-SK"/>
        </w:rPr>
        <w:t xml:space="preserve"> 2014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Bohuš Repáň, tel. 0903 746 164 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AA6A49" w:rsidRDefault="000937B8" w:rsidP="00AA6A49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1</w:t>
      </w:r>
      <w:r w:rsidR="00D74AB3">
        <w:rPr>
          <w:rFonts w:ascii="Century" w:eastAsia="Batang" w:hAnsi="Century"/>
          <w:b/>
          <w:bCs/>
          <w:sz w:val="22"/>
          <w:u w:val="single"/>
          <w:lang w:val="sk-SK"/>
        </w:rPr>
        <w:t>3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 w:rsidR="00D74AB3">
        <w:rPr>
          <w:rFonts w:ascii="Century" w:eastAsia="Batang" w:hAnsi="Century"/>
          <w:b/>
          <w:bCs/>
          <w:sz w:val="22"/>
          <w:u w:val="single"/>
          <w:lang w:val="sk-SK"/>
        </w:rPr>
        <w:t>11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 2014 do 12.00 hodiny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>
          <w:rPr>
            <w:rStyle w:val="Hypertextovprepojenie"/>
            <w:rFonts w:ascii="Century" w:eastAsia="Batang" w:hAnsi="Century"/>
            <w:sz w:val="22"/>
            <w:lang w:val="sk-SK"/>
          </w:rPr>
          <w:t>samajova@zshurbanova.sk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>Dátum zverejnenia na webovej stránke školy: 1</w:t>
      </w:r>
      <w:r w:rsidR="00D74AB3">
        <w:rPr>
          <w:rFonts w:ascii="Century" w:eastAsia="Batang" w:hAnsi="Century"/>
          <w:lang w:val="sk-SK"/>
        </w:rPr>
        <w:t>0</w:t>
      </w:r>
      <w:r>
        <w:rPr>
          <w:rFonts w:ascii="Century" w:eastAsia="Batang" w:hAnsi="Century"/>
          <w:lang w:val="sk-SK"/>
        </w:rPr>
        <w:t xml:space="preserve">. </w:t>
      </w:r>
      <w:r w:rsidR="00D74AB3">
        <w:rPr>
          <w:rFonts w:ascii="Century" w:eastAsia="Batang" w:hAnsi="Century"/>
          <w:lang w:val="sk-SK"/>
        </w:rPr>
        <w:t>novembra</w:t>
      </w:r>
      <w:r>
        <w:rPr>
          <w:rFonts w:ascii="Century" w:eastAsia="Batang" w:hAnsi="Century"/>
          <w:lang w:val="sk-SK"/>
        </w:rPr>
        <w:t xml:space="preserve"> 2014</w:t>
      </w:r>
    </w:p>
    <w:p w:rsidR="0056453E" w:rsidRDefault="0056453E"/>
    <w:sectPr w:rsidR="0056453E" w:rsidSect="005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A49"/>
    <w:rsid w:val="00035AAD"/>
    <w:rsid w:val="000937B8"/>
    <w:rsid w:val="00113292"/>
    <w:rsid w:val="001872EE"/>
    <w:rsid w:val="003F78FE"/>
    <w:rsid w:val="004E37C3"/>
    <w:rsid w:val="0056453E"/>
    <w:rsid w:val="00792178"/>
    <w:rsid w:val="00907DF1"/>
    <w:rsid w:val="00911BE2"/>
    <w:rsid w:val="009E2123"/>
    <w:rsid w:val="00AA6A49"/>
    <w:rsid w:val="00C76D8F"/>
    <w:rsid w:val="00D30B7A"/>
    <w:rsid w:val="00D74AB3"/>
    <w:rsid w:val="00DD5C0D"/>
    <w:rsid w:val="00EB6525"/>
    <w:rsid w:val="00F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AA6A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6A49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6A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j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Hurbanova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Kordová</dc:creator>
  <cp:keywords/>
  <dc:description/>
  <cp:lastModifiedBy>Ing. Zuzana Kordová</cp:lastModifiedBy>
  <cp:revision>12</cp:revision>
  <dcterms:created xsi:type="dcterms:W3CDTF">2014-03-14T10:48:00Z</dcterms:created>
  <dcterms:modified xsi:type="dcterms:W3CDTF">2014-11-10T09:52:00Z</dcterms:modified>
</cp:coreProperties>
</file>