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3B7" w14:textId="77777777" w:rsidR="00B57866" w:rsidRDefault="00B57866" w:rsidP="00B578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</w:pPr>
    </w:p>
    <w:p w14:paraId="51E5ABDC" w14:textId="43FBA676" w:rsidR="00B57866" w:rsidRPr="00B57866" w:rsidRDefault="00B57866" w:rsidP="00B578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12122"/>
          <w:sz w:val="32"/>
          <w:szCs w:val="32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32"/>
          <w:szCs w:val="32"/>
          <w:lang w:eastAsia="sk-SK"/>
        </w:rPr>
        <w:t>ROKOVACÍ PORIADOK PED</w:t>
      </w:r>
      <w:r w:rsidR="00EA7D2A">
        <w:rPr>
          <w:rFonts w:ascii="Times New Roman" w:eastAsia="Times New Roman" w:hAnsi="Times New Roman" w:cs="Times New Roman"/>
          <w:b/>
          <w:bCs/>
          <w:color w:val="212122"/>
          <w:sz w:val="32"/>
          <w:szCs w:val="32"/>
          <w:lang w:eastAsia="sk-SK"/>
        </w:rPr>
        <w:t>AGO</w:t>
      </w:r>
      <w:r w:rsidRPr="00B57866">
        <w:rPr>
          <w:rFonts w:ascii="Times New Roman" w:eastAsia="Times New Roman" w:hAnsi="Times New Roman" w:cs="Times New Roman"/>
          <w:b/>
          <w:bCs/>
          <w:color w:val="212122"/>
          <w:sz w:val="32"/>
          <w:szCs w:val="32"/>
          <w:lang w:eastAsia="sk-SK"/>
        </w:rPr>
        <w:t>GICKEJ RADY</w:t>
      </w:r>
    </w:p>
    <w:p w14:paraId="72FF0297" w14:textId="77777777" w:rsidR="00B57866" w:rsidRPr="00B57866" w:rsidRDefault="00B57866" w:rsidP="00B578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3C135BBC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Vydaný riaditeľom školy na základe, organizačného poriadku školy. Rokovací poriadok pedagogickej rady  (ďalej PR) upravuje postup pri príprave, rokovaní, prijímaní opatrení a  kontrole ich plnenia.</w:t>
      </w:r>
    </w:p>
    <w:p w14:paraId="4DB2FEF5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66EBD7AA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čl.1</w:t>
      </w:r>
    </w:p>
    <w:p w14:paraId="00BD8CB9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Postavenie a poslanie pedagogickej rady školy</w:t>
      </w:r>
    </w:p>
    <w:p w14:paraId="02CC4145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a)  PR školy je poradným orgánom riaditeľa školy.</w:t>
      </w:r>
    </w:p>
    <w:p w14:paraId="70F0A00C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b) PR patria kompetencie vymedzené zákonom, vyhláškami a smernicami MŠ SR, organizačným poriadkom školy a štatútom,  ktoré vydáva  riaditeľ školy.</w:t>
      </w:r>
    </w:p>
    <w:p w14:paraId="5A38E999" w14:textId="325885F9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 xml:space="preserve">c) PR sa pri svojom rokovaní riadi plánom svojej činnosti, ktorý je súčasťou plánu školy </w:t>
      </w:r>
      <w:r w:rsidR="00794F89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 xml:space="preserve">     </w:t>
      </w: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na školský rok.</w:t>
      </w:r>
    </w:p>
    <w:p w14:paraId="54668034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d) Za činnosť PR školy zodpovedá riaditeľ školy, zvoláva a riadi jej rokovanie. V prípade jeho neprítomnosti zvoláva a riadi rokovanie PR zástupca riaditeľa školy.</w:t>
      </w:r>
    </w:p>
    <w:p w14:paraId="7B511AC3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e) PR sa stretáva najmenej 5 krát v školskom roku.</w:t>
      </w:r>
    </w:p>
    <w:p w14:paraId="717C9CCE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f) Členom PR je každý pedagogický zamestnanec.</w:t>
      </w:r>
    </w:p>
    <w:p w14:paraId="54986F50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76F3403A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čl.2</w:t>
      </w:r>
    </w:p>
    <w:p w14:paraId="6CF3EE0C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Práva a povinnosti členov pedagogickej rady</w:t>
      </w:r>
    </w:p>
    <w:p w14:paraId="650041A9" w14:textId="77777777" w:rsidR="00B57866" w:rsidRPr="00B57866" w:rsidRDefault="00B57866" w:rsidP="00B57866">
      <w:pPr>
        <w:shd w:val="clear" w:color="auto" w:fill="FFFFFF"/>
        <w:spacing w:after="240"/>
        <w:ind w:left="283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1. </w:t>
      </w: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Člen pedagogickej rady má právo :</w:t>
      </w:r>
    </w:p>
    <w:p w14:paraId="55E3E19C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   a)  podieľať sa na príprave rokovania,</w:t>
      </w:r>
    </w:p>
    <w:p w14:paraId="2253091F" w14:textId="77777777" w:rsidR="00B57866" w:rsidRPr="00B57866" w:rsidRDefault="00B57866" w:rsidP="00B57866">
      <w:pPr>
        <w:shd w:val="clear" w:color="auto" w:fill="FFFFFF"/>
        <w:spacing w:after="240"/>
        <w:ind w:left="283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b) navrhovať program rokovania,</w:t>
      </w:r>
    </w:p>
    <w:p w14:paraId="6691AFDE" w14:textId="77777777" w:rsidR="00B57866" w:rsidRPr="00B57866" w:rsidRDefault="00B57866" w:rsidP="00B57866">
      <w:pPr>
        <w:shd w:val="clear" w:color="auto" w:fill="FFFFFF"/>
        <w:spacing w:after="240"/>
        <w:ind w:left="283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c) vznášať otázky  a vyjadrovať sa ku všetkým prerokúvaným bodom programu,</w:t>
      </w:r>
    </w:p>
    <w:p w14:paraId="7E14CE08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lastRenderedPageBreak/>
        <w:t>d) oboznamovať účastníkov PR so svojimi poznatkami, skúsenosťami z výchovy a výučby žiakov školy,</w:t>
      </w:r>
    </w:p>
    <w:p w14:paraId="7F3108CE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e) navrhovať pripomienky, odporúčania, závery a opatrenia,</w:t>
      </w:r>
    </w:p>
    <w:p w14:paraId="172BC970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f) hlasovať o predkladaných návrhoch.</w:t>
      </w:r>
    </w:p>
    <w:p w14:paraId="05DB983F" w14:textId="77777777" w:rsidR="00B57866" w:rsidRPr="00B57866" w:rsidRDefault="00B57866" w:rsidP="00B57866">
      <w:pPr>
        <w:shd w:val="clear" w:color="auto" w:fill="FFFFFF"/>
        <w:spacing w:after="240"/>
        <w:ind w:left="283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546C5219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2. </w:t>
      </w: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Povinnosťou člena pedagogickej rady je:</w:t>
      </w:r>
    </w:p>
    <w:p w14:paraId="5A965F2C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a) zúčastňovať sa na rokovaní,</w:t>
      </w:r>
    </w:p>
    <w:p w14:paraId="55CE0FDF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b) plniť závery a úlohy prijaté na zasadnutí.</w:t>
      </w:r>
    </w:p>
    <w:p w14:paraId="5D43C5A3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0C01E013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čl.3</w:t>
      </w:r>
    </w:p>
    <w:p w14:paraId="3EFDF4EC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Príprava na rokovanie pedagogickej rady</w:t>
      </w:r>
    </w:p>
    <w:p w14:paraId="2FA9C82B" w14:textId="3B8C8985" w:rsidR="00B57866" w:rsidRPr="00B57866" w:rsidRDefault="00794F89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a</w:t>
      </w:r>
      <w:r w:rsidR="00B57866"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) Rokovanie PR pripravuje vedenie školy v súčinnosti s vedúcimi predmetových komisií</w:t>
      </w:r>
      <w:r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 xml:space="preserve">       </w:t>
      </w:r>
      <w:r w:rsidR="00B57866"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 xml:space="preserve"> a metodických združení školy na základe plánu práce PR, aktuálnych úloh školy.</w:t>
      </w:r>
    </w:p>
    <w:p w14:paraId="1F70E992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b) Riadne rokovanie sa uskutočňuje podľa  harmonogramu zasadnutí PR, mimoriadne zvoláva riaditeľ školy podľa potreby alebo vždy, ak to navrhne 1/5 členov pedagogického zboru.</w:t>
      </w:r>
    </w:p>
    <w:p w14:paraId="49BD589C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c) O programe rokovania  sú pedagogickí zamestnanci  oboznámení (najmenej 3 dní) vopred.</w:t>
      </w:r>
    </w:p>
    <w:p w14:paraId="7FFD38F3" w14:textId="77777777" w:rsidR="00B57866" w:rsidRPr="00B57866" w:rsidRDefault="00B57866" w:rsidP="00B57866">
      <w:pPr>
        <w:shd w:val="clear" w:color="auto" w:fill="FFFFFF"/>
        <w:spacing w:after="240"/>
        <w:ind w:left="283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307ED224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čl.4</w:t>
      </w:r>
    </w:p>
    <w:p w14:paraId="0C507F54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Pedagogická rada</w:t>
      </w:r>
    </w:p>
    <w:p w14:paraId="0731819A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u w:val="single"/>
          <w:lang w:eastAsia="sk-SK"/>
        </w:rPr>
        <w:t>Prerokúva:</w:t>
      </w:r>
    </w:p>
    <w:p w14:paraId="11459A62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a) školský vzdelávací program,</w:t>
      </w:r>
    </w:p>
    <w:p w14:paraId="3640663D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b) školský výchovný program,</w:t>
      </w:r>
    </w:p>
    <w:p w14:paraId="5F9EF452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c) plán práce školy,</w:t>
      </w:r>
    </w:p>
    <w:p w14:paraId="700FD689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d) správu o výchovno-vzdelávacej činnosti, jej výsledkoch a podmienkach školy,</w:t>
      </w:r>
    </w:p>
    <w:p w14:paraId="2AA6436D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e) školský poriadok,</w:t>
      </w:r>
    </w:p>
    <w:p w14:paraId="4775779A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lastRenderedPageBreak/>
        <w:t>f) plán kontinuálneho vzdelávania,</w:t>
      </w:r>
    </w:p>
    <w:p w14:paraId="007A21F8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g) vnútorný systém hodnotenia žiakov,</w:t>
      </w:r>
    </w:p>
    <w:p w14:paraId="6875E475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h) organizačný poriadok,</w:t>
      </w:r>
    </w:p>
    <w:p w14:paraId="0DCA53A5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i) pracovný poriadok,</w:t>
      </w:r>
    </w:p>
    <w:p w14:paraId="25F7988A" w14:textId="77777777" w:rsidR="00B57866" w:rsidRPr="00B57866" w:rsidRDefault="00B57866" w:rsidP="00794F8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j) rokovací poriadok,</w:t>
      </w:r>
    </w:p>
    <w:p w14:paraId="26A3B76F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k) rozvrh hodín,</w:t>
      </w:r>
    </w:p>
    <w:p w14:paraId="71C0D3DF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l) iné dôležité dokumenty školy.</w:t>
      </w:r>
    </w:p>
    <w:p w14:paraId="0D8CF4D8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7399CC6C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u w:val="single"/>
          <w:lang w:eastAsia="sk-SK"/>
        </w:rPr>
        <w:t>Hodnotí:</w:t>
      </w:r>
    </w:p>
    <w:p w14:paraId="6E442FC9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Výsledky výchovno-vzdelávacej činnosti za každé klasifikačné obdobie školského roka.</w:t>
      </w:r>
    </w:p>
    <w:p w14:paraId="48EA293B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5A3C95F9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u w:val="single"/>
          <w:lang w:eastAsia="sk-SK"/>
        </w:rPr>
        <w:t>Rokuje o:</w:t>
      </w:r>
    </w:p>
    <w:p w14:paraId="61524D9E" w14:textId="200C071F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Výchovných opatreniach navrhovaných triednym učiteľom, riaditeľom školy.</w:t>
      </w:r>
    </w:p>
    <w:p w14:paraId="2D789046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Návrhoch na pochvaly a ocenenie žiakov.</w:t>
      </w:r>
    </w:p>
    <w:p w14:paraId="05439A29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Organizácii vyučovania.</w:t>
      </w:r>
    </w:p>
    <w:p w14:paraId="0D7DCA60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O návrhoch, ktoré predloží riaditeľ školy alebo iný člen PR.</w:t>
      </w:r>
    </w:p>
    <w:p w14:paraId="2DC9702F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23E19477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u w:val="single"/>
          <w:lang w:eastAsia="sk-SK"/>
        </w:rPr>
        <w:t>Schvaľuje:</w:t>
      </w:r>
    </w:p>
    <w:p w14:paraId="20096775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Začlenenie žiakov so ŠVVP do bežných tried.</w:t>
      </w:r>
    </w:p>
    <w:p w14:paraId="23D2BF42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670012F4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čl.5</w:t>
      </w:r>
    </w:p>
    <w:p w14:paraId="08E3FB87" w14:textId="21964CAE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Rokovanie pedagogickej rady</w:t>
      </w:r>
    </w:p>
    <w:p w14:paraId="2D351833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68EE322B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lastRenderedPageBreak/>
        <w:t>a) Prizvaní hostia vstupujú do rokovania na základe ústneho požiadania, slovo im udeľuje zamestnanec, ktorý vedie PR.</w:t>
      </w:r>
    </w:p>
    <w:p w14:paraId="15078D11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b) Neúčasť  sa ospravedlňuje zásadne pred rokovaním, výnimočne dodatočne.</w:t>
      </w:r>
    </w:p>
    <w:p w14:paraId="5DBB78CD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c) Na úvod oboznámi predsedajúci účastníkov programom, ktorý predloží na doplnenie, schválenie členom PR a určí zapisovateľa.</w:t>
      </w:r>
    </w:p>
    <w:p w14:paraId="7C163014" w14:textId="0879E3E4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d) Do diskusie sa členovia a ostatní prizvaní hostia hlásia zdvihnutím ruky, slovo im udeľuje riaditeľ školy podľa poradia, v akom sa hlásili. K prerokúvanému problému, otázke môže účastník porady prehovoriť najviac dvakrát.</w:t>
      </w:r>
    </w:p>
    <w:p w14:paraId="7A3F66C6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e) Účastníci rokovania nesmú rušiť vystúpenie iného  diskutujúceho, ak mu bolo udelené slovo v jeho prejave, vo výnimočnom prípade najmä, ak sa výrazne vzdialil od témy rokovania ho najprv  predsedajúci upozorní, až potom mu odoberie slovo.</w:t>
      </w:r>
    </w:p>
    <w:p w14:paraId="6D56AF57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f) Návrh na ukončenie diskusie môže podať každý člen PR.</w:t>
      </w:r>
    </w:p>
    <w:p w14:paraId="31918EB9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381D1B43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čl. 6</w:t>
      </w:r>
    </w:p>
    <w:p w14:paraId="4FAB9AD4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Prijímanie uznesení pedagogickou radou</w:t>
      </w:r>
    </w:p>
    <w:p w14:paraId="055F876B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a) PR je schopná uznášať sa, ak sú na nej prítomné aspoň  2/3  členov pedagogického zboru.</w:t>
      </w:r>
    </w:p>
    <w:p w14:paraId="3CDAC387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b) Rozhodnutia sa prijímajú hlasovaním, ktoré môže byť  verejné (zdvihnutím ruky) alebo tajné.</w:t>
      </w:r>
    </w:p>
    <w:p w14:paraId="2F8BD99A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c) Hlasovacie právo majú iba pedagogickí zamestnanci, ktorí sú osobne prítomní na rokovaní pedagogickej rady (s hlasom rozhodujúcim), neprípustné je hlasovanie v zastúpení.</w:t>
      </w:r>
    </w:p>
    <w:p w14:paraId="2327AE55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d) Prizvaní hostia sa hlasovania  nezúčastňujú.</w:t>
      </w:r>
    </w:p>
    <w:p w14:paraId="4457ADFF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e) Uznesenie PR je platné, ak zaň hlasuje nadpolovičná väčšina celkového počtu prítomných členov.</w:t>
      </w:r>
    </w:p>
    <w:p w14:paraId="72BAF589" w14:textId="77A46FDA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 xml:space="preserve">f) Za viacero uznesení, ku ktorým neboli pri prerokovaní vznesené pripomienky </w:t>
      </w:r>
      <w:r w:rsidR="004321E2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 xml:space="preserve">                  </w:t>
      </w: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ani pozmeňujúce návrhy je možné hlasovať spolu.</w:t>
      </w:r>
    </w:p>
    <w:p w14:paraId="096A8A2D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g) Uznesenie PR je platné, ak zaň hlasuje nadpolovičná väčšina celkového počtu prítomných členov.</w:t>
      </w:r>
    </w:p>
    <w:p w14:paraId="57438822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h) Uznesenie PR sa zverejní na oznamovacej tabuli v priestoroch zborovne.</w:t>
      </w:r>
    </w:p>
    <w:p w14:paraId="54CA6B80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lastRenderedPageBreak/>
        <w:t>i) Členovia PR, ktorí neboli prítomní na jej rokovaní sú povinní oboznámiť sa s obsahom rokovania a jeho závermi, čo potvrdia svojím podpisom v zápise z PR.</w:t>
      </w:r>
    </w:p>
    <w:p w14:paraId="748ADD98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j) Za zápis z  rokovania je zodpovedný zapisovateľ určený predsedajúcim schôdze.</w:t>
      </w:r>
    </w:p>
    <w:p w14:paraId="0E641718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30D6A566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čl . 7</w:t>
      </w:r>
    </w:p>
    <w:p w14:paraId="3593FDF1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Zápis  z  rokovania</w:t>
      </w:r>
    </w:p>
    <w:p w14:paraId="0981CFC2" w14:textId="77777777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a) Zápis z PR obsahuje: dátum, program rokovania, stručný a výstižný záznam prerokúvaných otázok  a diskusie, výsledky rokovania (výsledky hlasovania o návrhoch záverov), priloženú prezenčnú listinu (ospravedlnení, neospravedlnení, prizvaní), prílohy, podpis zapisovateľa, overovateľa a riaditeľa školy.</w:t>
      </w:r>
    </w:p>
    <w:p w14:paraId="61BA4800" w14:textId="77777777" w:rsidR="004321E2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b) Zápis z rokovania je k dispozícii na nahliadnutie každému pedagogickému zamestnancovi školy.</w:t>
      </w:r>
    </w:p>
    <w:p w14:paraId="6D03BBA9" w14:textId="6A76918A" w:rsidR="00B57866" w:rsidRPr="00B57866" w:rsidRDefault="00B57866" w:rsidP="004321E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c) Zápis z rokovania patrí medzi základnú  dokumentáciu školy,  je uložený v písomnej podobe u riaditeľa školy, archivuje sa podľa registratúrneho poriadku školy.</w:t>
      </w:r>
    </w:p>
    <w:p w14:paraId="4343308A" w14:textId="77777777" w:rsidR="00B57866" w:rsidRPr="00B57866" w:rsidRDefault="00B57866" w:rsidP="00B57866">
      <w:pPr>
        <w:shd w:val="clear" w:color="auto" w:fill="FFFFFF"/>
        <w:spacing w:after="240"/>
        <w:ind w:left="283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03A9F893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čl. 8</w:t>
      </w:r>
    </w:p>
    <w:p w14:paraId="2AB1DC19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Záverečné ustanovenie</w:t>
      </w:r>
    </w:p>
    <w:p w14:paraId="04556382" w14:textId="77777777" w:rsidR="00B57866" w:rsidRPr="00B57866" w:rsidRDefault="00B57866" w:rsidP="00B5786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Tento rokovací poriadok vydáva riaditeľ školy, v zmysle § 17 písm.4h) vyhlášky 224/2011 o základnej škole.</w:t>
      </w:r>
    </w:p>
    <w:p w14:paraId="5AD71D16" w14:textId="77777777" w:rsidR="00B57866" w:rsidRPr="00B57866" w:rsidRDefault="00B57866" w:rsidP="00B5786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Zmeny a doplnky tohto rokovacieho poriadku  prerokúva PR, schvaľuje riaditeľ školy.</w:t>
      </w:r>
    </w:p>
    <w:p w14:paraId="0983AAF0" w14:textId="77777777" w:rsidR="00B57866" w:rsidRPr="00B57866" w:rsidRDefault="00B57866" w:rsidP="00B5786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Rokovací poriadok je zverejnený na webovom sídle školy.</w:t>
      </w:r>
    </w:p>
    <w:p w14:paraId="1B4179C7" w14:textId="77777777" w:rsidR="00B57866" w:rsidRPr="00B57866" w:rsidRDefault="00B57866" w:rsidP="00B5786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Týmto rokovacím poriadkom sa zrušuje doteraz platný rokovací poriadok.</w:t>
      </w:r>
    </w:p>
    <w:p w14:paraId="39E990CC" w14:textId="42692548" w:rsidR="00B57866" w:rsidRPr="00B57866" w:rsidRDefault="00B57866" w:rsidP="00B5786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Tento rokovací poria</w:t>
      </w:r>
      <w:r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 xml:space="preserve">dok bol prerokovaný na PR dňa </w:t>
      </w:r>
      <w:r w:rsidR="004321E2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8. 01. 2014</w:t>
      </w: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.</w:t>
      </w:r>
    </w:p>
    <w:p w14:paraId="5064C337" w14:textId="53255FF7" w:rsidR="00B57866" w:rsidRPr="00B57866" w:rsidRDefault="00B57866" w:rsidP="00B5786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 xml:space="preserve">Rokovací poriadok nadobudol účinnosť dňa </w:t>
      </w:r>
      <w:r w:rsidR="004321E2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8. 01. 2014</w:t>
      </w:r>
      <w:r w:rsidR="004321E2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.</w:t>
      </w:r>
    </w:p>
    <w:p w14:paraId="44A1FE68" w14:textId="77777777" w:rsidR="00B57866" w:rsidRPr="00B57866" w:rsidRDefault="00B57866" w:rsidP="00B5786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15A9A510" w14:textId="255A3DC3" w:rsidR="00B57866" w:rsidRPr="00B57866" w:rsidRDefault="00B57866" w:rsidP="00B57866">
      <w:pPr>
        <w:shd w:val="clear" w:color="auto" w:fill="FFFFFF"/>
        <w:spacing w:after="0"/>
        <w:ind w:left="5664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 xml:space="preserve">                      Mgr. Ján </w:t>
      </w:r>
      <w:r w:rsidR="004321E2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Č</w:t>
      </w:r>
      <w:r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igaš</w:t>
      </w:r>
    </w:p>
    <w:p w14:paraId="282E2304" w14:textId="7C05EB02" w:rsidR="00B57866" w:rsidRPr="00B57866" w:rsidRDefault="00B57866" w:rsidP="00B57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 xml:space="preserve">V Blatných Remetách </w:t>
      </w:r>
      <w:r w:rsidR="004321E2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>8. 01. 2024                                                            riaditeľ</w:t>
      </w:r>
      <w:r w:rsidRPr="00B57866">
        <w:rPr>
          <w:rFonts w:ascii="Times New Roman" w:eastAsia="Times New Roman" w:hAnsi="Times New Roman" w:cs="Times New Roman"/>
          <w:b/>
          <w:bCs/>
          <w:color w:val="212122"/>
          <w:sz w:val="24"/>
          <w:szCs w:val="24"/>
          <w:lang w:eastAsia="sk-SK"/>
        </w:rPr>
        <w:t xml:space="preserve"> školy</w:t>
      </w:r>
    </w:p>
    <w:p w14:paraId="0D021FE1" w14:textId="77777777" w:rsidR="00B57866" w:rsidRPr="00B57866" w:rsidRDefault="00B57866" w:rsidP="00B578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</w:pPr>
      <w:r w:rsidRPr="00B57866">
        <w:rPr>
          <w:rFonts w:ascii="Times New Roman" w:eastAsia="Times New Roman" w:hAnsi="Times New Roman" w:cs="Times New Roman"/>
          <w:color w:val="212122"/>
          <w:sz w:val="24"/>
          <w:szCs w:val="24"/>
          <w:lang w:eastAsia="sk-SK"/>
        </w:rPr>
        <w:t> </w:t>
      </w:r>
    </w:p>
    <w:p w14:paraId="258DC2E5" w14:textId="77777777" w:rsidR="006D1E25" w:rsidRPr="00B57866" w:rsidRDefault="006D1E25" w:rsidP="00B57866">
      <w:pPr>
        <w:rPr>
          <w:rFonts w:ascii="Times New Roman" w:hAnsi="Times New Roman" w:cs="Times New Roman"/>
          <w:sz w:val="24"/>
          <w:szCs w:val="24"/>
        </w:rPr>
      </w:pPr>
    </w:p>
    <w:sectPr w:rsidR="006D1E25" w:rsidRPr="00B578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D8C8" w14:textId="77777777" w:rsidR="00E43545" w:rsidRDefault="00E43545" w:rsidP="00B57866">
      <w:pPr>
        <w:spacing w:after="0" w:line="240" w:lineRule="auto"/>
      </w:pPr>
      <w:r>
        <w:separator/>
      </w:r>
    </w:p>
  </w:endnote>
  <w:endnote w:type="continuationSeparator" w:id="0">
    <w:p w14:paraId="2BFAA1D5" w14:textId="77777777" w:rsidR="00E43545" w:rsidRDefault="00E43545" w:rsidP="00B5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552450"/>
      <w:docPartObj>
        <w:docPartGallery w:val="Page Numbers (Bottom of Page)"/>
        <w:docPartUnique/>
      </w:docPartObj>
    </w:sdtPr>
    <w:sdtEndPr/>
    <w:sdtContent>
      <w:p w14:paraId="3DFFF09F" w14:textId="77777777" w:rsidR="00B57866" w:rsidRDefault="00B57866" w:rsidP="00B57866">
        <w:pPr>
          <w:pStyle w:val="Pta"/>
        </w:pPr>
        <w:r w:rsidRPr="00543E61">
          <w:rPr>
            <w:rFonts w:ascii="Times New Roman" w:hAnsi="Times New Roman" w:cs="Times New Roman"/>
            <w:noProof/>
            <w:sz w:val="24"/>
            <w:szCs w:val="24"/>
            <w:lang w:eastAsia="sk-SK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7D7A979" wp14:editId="278D8B82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3175" b="11430"/>
                  <wp:wrapNone/>
                  <wp:docPr id="596" name="Skupina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7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DBA23" w14:textId="77777777" w:rsidR="00B57866" w:rsidRDefault="00B57866" w:rsidP="00B57866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B5F18" w:rsidRPr="002B5F18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00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01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7D7A979" id="Skupina 87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CJLYpZqgUAAN4bAAAOAAAAAAAAAAAAAAAAAC4CAABkcnMvZTJvRG9jLnhtbFBLAQItABQABgAI&#10;AAAAIQBVpGCV2gAAAAMBAAAPAAAAAAAAAAAAAAAAAAQIAABkcnMvZG93bnJldi54bWxQSwUGAAAA&#10;AAQABADzAAAACw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" filled="f" stroked="f">
                    <v:textbox inset="0,2.16pt,0,0">
                      <w:txbxContent>
                        <w:p w14:paraId="7C2DBA23" w14:textId="77777777" w:rsidR="00B57866" w:rsidRDefault="00B57866" w:rsidP="00B57866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B5F18" w:rsidRPr="002B5F18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>
          <w:t>skola@zsbremety.sk</w:t>
        </w:r>
      </w:p>
    </w:sdtContent>
  </w:sdt>
  <w:p w14:paraId="1EBEEBC4" w14:textId="77777777" w:rsidR="00B57866" w:rsidRDefault="00B57866">
    <w:pPr>
      <w:pStyle w:val="Pta"/>
    </w:pPr>
  </w:p>
  <w:p w14:paraId="1D67762D" w14:textId="77777777" w:rsidR="00B57866" w:rsidRDefault="00B578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DE3B" w14:textId="77777777" w:rsidR="00E43545" w:rsidRDefault="00E43545" w:rsidP="00B57866">
      <w:pPr>
        <w:spacing w:after="0" w:line="240" w:lineRule="auto"/>
      </w:pPr>
      <w:r>
        <w:separator/>
      </w:r>
    </w:p>
  </w:footnote>
  <w:footnote w:type="continuationSeparator" w:id="0">
    <w:p w14:paraId="20F7F176" w14:textId="77777777" w:rsidR="00E43545" w:rsidRDefault="00E43545" w:rsidP="00B5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6822" w14:textId="77777777" w:rsidR="00B57866" w:rsidRPr="00B57866" w:rsidRDefault="00B57866" w:rsidP="00B57866">
    <w:pPr>
      <w:shd w:val="clear" w:color="auto" w:fill="FFFFFF"/>
      <w:spacing w:after="240" w:line="240" w:lineRule="auto"/>
      <w:jc w:val="center"/>
      <w:rPr>
        <w:rFonts w:ascii="Times New Roman" w:eastAsia="Times New Roman" w:hAnsi="Times New Roman" w:cs="Times New Roman"/>
        <w:color w:val="212122"/>
        <w:sz w:val="24"/>
        <w:szCs w:val="24"/>
        <w:lang w:eastAsia="sk-SK"/>
      </w:rPr>
    </w:pPr>
    <w:r>
      <w:rPr>
        <w:rFonts w:ascii="Times New Roman" w:eastAsia="Times New Roman" w:hAnsi="Times New Roman" w:cs="Times New Roman"/>
        <w:color w:val="212122"/>
        <w:sz w:val="24"/>
        <w:szCs w:val="24"/>
        <w:lang w:eastAsia="sk-SK"/>
      </w:rPr>
      <w:t xml:space="preserve"> </w:t>
    </w:r>
    <w:r>
      <w:rPr>
        <w:noProof/>
        <w:lang w:eastAsia="sk-SK"/>
      </w:rPr>
      <w:drawing>
        <wp:inline distT="0" distB="0" distL="0" distR="0" wp14:anchorId="5A4F302A" wp14:editId="2AF799E5">
          <wp:extent cx="434543" cy="419100"/>
          <wp:effectExtent l="0" t="0" r="381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443" cy="422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212122"/>
        <w:sz w:val="24"/>
        <w:szCs w:val="24"/>
        <w:lang w:eastAsia="sk-SK"/>
      </w:rPr>
      <w:t xml:space="preserve"> Základná škola Blatné Remety, Blatné Remety 98, 072 44</w:t>
    </w:r>
  </w:p>
  <w:p w14:paraId="70B8B804" w14:textId="77777777" w:rsidR="00B57866" w:rsidRDefault="00B57866">
    <w:pPr>
      <w:pStyle w:val="Hlavika"/>
    </w:pPr>
  </w:p>
  <w:p w14:paraId="79785F38" w14:textId="77777777" w:rsidR="00B57866" w:rsidRDefault="00B578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0234E"/>
    <w:multiLevelType w:val="multilevel"/>
    <w:tmpl w:val="39BE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866"/>
    <w:rsid w:val="000C6A12"/>
    <w:rsid w:val="002B5F18"/>
    <w:rsid w:val="004321E2"/>
    <w:rsid w:val="006D1E25"/>
    <w:rsid w:val="00794F89"/>
    <w:rsid w:val="007F5325"/>
    <w:rsid w:val="00B57866"/>
    <w:rsid w:val="00C11C27"/>
    <w:rsid w:val="00E43545"/>
    <w:rsid w:val="00EA7D2A"/>
    <w:rsid w:val="00F7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3D68"/>
  <w15:docId w15:val="{1BEE90CF-9D82-4FB8-A80C-8A45D5AA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7866"/>
  </w:style>
  <w:style w:type="paragraph" w:styleId="Pta">
    <w:name w:val="footer"/>
    <w:basedOn w:val="Normlny"/>
    <w:link w:val="PtaChar"/>
    <w:uiPriority w:val="99"/>
    <w:unhideWhenUsed/>
    <w:rsid w:val="00B5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7866"/>
  </w:style>
  <w:style w:type="paragraph" w:styleId="Textbubliny">
    <w:name w:val="Balloon Text"/>
    <w:basedOn w:val="Normlny"/>
    <w:link w:val="TextbublinyChar"/>
    <w:uiPriority w:val="99"/>
    <w:semiHidden/>
    <w:unhideWhenUsed/>
    <w:rsid w:val="00B5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Simona Mattová Schonová</cp:lastModifiedBy>
  <cp:revision>8</cp:revision>
  <dcterms:created xsi:type="dcterms:W3CDTF">2024-03-06T10:27:00Z</dcterms:created>
  <dcterms:modified xsi:type="dcterms:W3CDTF">2024-03-06T17:23:00Z</dcterms:modified>
</cp:coreProperties>
</file>