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1B" w:rsidRDefault="002D741B" w:rsidP="002D741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D741B">
        <w:rPr>
          <w:rFonts w:cstheme="minorHAnsi"/>
          <w:b/>
          <w:sz w:val="32"/>
          <w:szCs w:val="32"/>
        </w:rPr>
        <w:t xml:space="preserve">SZKOLNY KONKURS PLASTYCZNY </w:t>
      </w:r>
    </w:p>
    <w:p w:rsidR="002D741B" w:rsidRPr="002D741B" w:rsidRDefault="0024210D" w:rsidP="002D741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5014595</wp:posOffset>
            </wp:positionH>
            <wp:positionV relativeFrom="paragraph">
              <wp:posOffset>175895</wp:posOffset>
            </wp:positionV>
            <wp:extent cx="2313305" cy="15430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elkanoc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543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1B" w:rsidRPr="002D741B">
        <w:rPr>
          <w:rFonts w:cstheme="minorHAnsi"/>
          <w:b/>
          <w:sz w:val="32"/>
          <w:szCs w:val="32"/>
        </w:rPr>
        <w:t>„KARTKA WIELKANOCNA”</w:t>
      </w: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1.ORGANIZATOR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Szkoły Podstawowej im Dzieci Zamojszczyzny w Zwierzyńcu.</w:t>
      </w:r>
    </w:p>
    <w:p w:rsidR="006B317F" w:rsidRDefault="006B317F" w:rsidP="002D741B">
      <w:pPr>
        <w:spacing w:after="0" w:line="240" w:lineRule="auto"/>
        <w:rPr>
          <w:rFonts w:cstheme="minorHAnsi"/>
          <w:sz w:val="28"/>
          <w:szCs w:val="28"/>
        </w:rPr>
      </w:pPr>
    </w:p>
    <w:p w:rsidR="002D741B" w:rsidRPr="0024210D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24210D">
        <w:rPr>
          <w:rFonts w:cstheme="minorHAnsi"/>
          <w:b/>
          <w:sz w:val="28"/>
          <w:szCs w:val="28"/>
        </w:rPr>
        <w:t>2.TEMAT: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Tematem konkursu jest kartka okolicznościowa z okazji zbliżających się Świąt Wielkanocnych.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Zadaniem uczestników konkursu jest przedstawienie własnej wizji, nastroju oraz tradycji Świąt Wielkanocnyc</w:t>
      </w:r>
      <w:r w:rsidR="006B317F">
        <w:rPr>
          <w:rFonts w:cstheme="minorHAnsi"/>
          <w:sz w:val="28"/>
          <w:szCs w:val="28"/>
        </w:rPr>
        <w:t>h w postaci kartki świątecznej.</w:t>
      </w:r>
    </w:p>
    <w:p w:rsidR="006B317F" w:rsidRDefault="006B317F" w:rsidP="002D741B">
      <w:pPr>
        <w:spacing w:after="0" w:line="240" w:lineRule="auto"/>
        <w:rPr>
          <w:rFonts w:cstheme="minorHAnsi"/>
          <w:sz w:val="28"/>
          <w:szCs w:val="28"/>
        </w:rPr>
      </w:pP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3. CEL: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Celem konkursu jest rozbudzenie zainteresowania pięknym zwyczajem obdarowywania się kartkami świątecznymi,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. propagowanie obchodów Świąt Wielkanocnych;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. rozwijanie wyobraźni oraz pobudzenie aktywności twórczej uczniów;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. rozwijanie wrażliwości estetycznej;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. pozyskanie interesujących prac i ko</w:t>
      </w:r>
      <w:r w:rsidR="006B317F">
        <w:rPr>
          <w:rFonts w:cstheme="minorHAnsi"/>
          <w:sz w:val="28"/>
          <w:szCs w:val="28"/>
        </w:rPr>
        <w:t>nfrontacja ich podczas wystawy,</w:t>
      </w:r>
    </w:p>
    <w:p w:rsidR="006B317F" w:rsidRDefault="006B317F" w:rsidP="002D741B">
      <w:pPr>
        <w:spacing w:after="0" w:line="240" w:lineRule="auto"/>
        <w:rPr>
          <w:rFonts w:cstheme="minorHAnsi"/>
          <w:sz w:val="28"/>
          <w:szCs w:val="28"/>
        </w:rPr>
      </w:pPr>
    </w:p>
    <w:p w:rsidR="002D741B" w:rsidRPr="006B317F" w:rsidRDefault="006B317F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4.KATEGORIE: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Uczniowie klas 0 – III;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Uczniowie klas IV- VIII;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Prace wykonane techniką komputerową.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5.WARUNKI KONKURSU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Każdy uczestnik może nadesłać 1 kartkę;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Autorem kartki może być tylko jedna osoba;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Technika wykonania prac jest dowolna (rysunek, malarstwo, collage, grafika, grafika komputerowa, wycinanka, wyklejanka)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Format kartki nie może być mniejszy niż A5 i nie większy niż A4;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 xml:space="preserve">Każda kartka musi posiadać na odwrocie trwale zamieszczone dane uczestnika konkursu: imię i nazwisko, wiek, 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Kartki, na których nie będzie w/w danych nie zostaną ocenione prze jury.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Prace należy dostarczyć do nauczycieli informatyki lub plastyki naszej szkoły.</w:t>
      </w:r>
    </w:p>
    <w:p w:rsidR="006B317F" w:rsidRDefault="006B317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lastRenderedPageBreak/>
        <w:t>6.TERMIN:</w:t>
      </w: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 xml:space="preserve">Do dnia </w:t>
      </w:r>
      <w:r w:rsidR="00DD6CA9">
        <w:rPr>
          <w:rFonts w:cstheme="minorHAnsi"/>
          <w:b/>
          <w:sz w:val="28"/>
          <w:szCs w:val="28"/>
        </w:rPr>
        <w:t>14 marca 2024</w:t>
      </w:r>
      <w:bookmarkStart w:id="0" w:name="_GoBack"/>
      <w:bookmarkEnd w:id="0"/>
      <w:r w:rsidRPr="006B317F">
        <w:rPr>
          <w:rFonts w:cstheme="minorHAnsi"/>
          <w:b/>
          <w:sz w:val="28"/>
          <w:szCs w:val="28"/>
        </w:rPr>
        <w:t xml:space="preserve"> r.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Komisja konkursowa dokona oceny prac. Prace zostaną ocenione pod względem samodzielności, staranności wykonania, pomysłowości, estetyki wykonania pracy praz walorów artys</w:t>
      </w:r>
      <w:r w:rsidR="006B317F">
        <w:rPr>
          <w:rFonts w:cstheme="minorHAnsi"/>
          <w:sz w:val="28"/>
          <w:szCs w:val="28"/>
        </w:rPr>
        <w:t>tycznych.</w:t>
      </w:r>
    </w:p>
    <w:p w:rsidR="006B317F" w:rsidRPr="006B317F" w:rsidRDefault="006B317F" w:rsidP="002D741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7. NAGRODY: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W każdej kategorii wiekowej przyznane zostaną trzy nagrody rzeczowe oraz upominki dla wszystkich uczestników konkursu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8. OBOWIĄZKI ORGANIZATORA: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Przyjęcie zgłoszonych prac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Wyróżnienie I, II, III miejsca w każdej kategorii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Przygotowanie dyplomów dla laureatów i uczestników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Ogłoszenie wyników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9. POSTANOWIENIA KOŃCOWE: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Prace będą oceniane przez specjalnie powołaną do tego celu Komisję, która wyłoni laureatów konkursu.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Prace przechodzą na własność organizatora, który ma prawo wykorzystać je jako grafikę do tworzonych szkolnych kartek świątecznych oraz jako materiał do wystawy świątecznej.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Prace niespełniające warunków regulaminowych nie będą oceniane przez Komisję.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 xml:space="preserve">Wyniki konkursu zostaną opublikowane na stronie. 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Prace konkursowe nie podlegają zwrotowi.</w:t>
      </w:r>
    </w:p>
    <w:p w:rsidR="001A073F" w:rsidRDefault="00DD6CA9" w:rsidP="002D741B">
      <w:pPr>
        <w:spacing w:after="0" w:line="240" w:lineRule="auto"/>
      </w:pPr>
    </w:p>
    <w:sectPr w:rsidR="001A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1B"/>
    <w:rsid w:val="0024210D"/>
    <w:rsid w:val="002D741B"/>
    <w:rsid w:val="006B317F"/>
    <w:rsid w:val="007530C5"/>
    <w:rsid w:val="007D439F"/>
    <w:rsid w:val="008C011C"/>
    <w:rsid w:val="00D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CD8"/>
  <w15:chartTrackingRefBased/>
  <w15:docId w15:val="{5F0845AB-B3AD-4E27-81D3-AE64D4E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 Sankowska</cp:lastModifiedBy>
  <cp:revision>4</cp:revision>
  <dcterms:created xsi:type="dcterms:W3CDTF">2023-03-15T07:29:00Z</dcterms:created>
  <dcterms:modified xsi:type="dcterms:W3CDTF">2024-02-15T12:32:00Z</dcterms:modified>
</cp:coreProperties>
</file>