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Czego uczymy się w styczniu w grupie czterolatków?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Tydzień 17: Nowy Rok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Tydzień 18: Bale w karnawale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Tydzień 19: Święto babci i dziadka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Tydzień 20: Zimowa olimpiada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Umiejętności dziecka: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Podejmuje aktywność zabawową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 w zabawach ruchowych i zajęciach gimnastycznych – jest coraz bardziej sprawne fizycznie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 koordynację wzrokowo-ruchową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 zasad bezpieczeństwa podczas zabawy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Doskonali mowę i myślenie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Ćwiczy pamięć, recytuje wiersz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Doskonali sprawność manualną i grafomotoryczną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Wie, jak rozplanować elementy na kartce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Prawidłowo posługuje się kredkami, ołówkiem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Wie, kiedy rozpoczyna się nowy rok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Posługuje się nazwami pór dnia: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rano, południe, wieczór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Posługuje się nazwami pór roku, dni tygodnia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Dostrzega rytmy, kontynuuje je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Wymienia członków swojej rodziny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Opisuje swoich dziadków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Rozwija w sobie szacunek do osób starszych – wzmacnia odczuwanie więzi rodzinnych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Słucha piosenek i uczy się ich na pamięć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 na instrumentach perkusyjnych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Tańczy przy muzyce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Reaguje na sygnał dźwiękowy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Wypowiada się za pomocą różnych technik plastycznych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Dekoruje salę na bal karnawałowy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Bierze udział w balu karnawałowym 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Świat w kolorach. Czterolatek</w:t>
      <w:tab/>
      <w:tab/>
      <w:t xml:space="preserve">© Wydawnictwo Szkolne PWN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77290" cy="4102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7290" cy="4102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