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82F" w:rsidRDefault="0007182F" w:rsidP="0007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Uchwała nr </w:t>
      </w:r>
      <w:r w:rsidR="00CE6D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13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202</w:t>
      </w:r>
      <w:r w:rsidR="00CE6D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/202</w:t>
      </w:r>
      <w:r w:rsidR="00CE6D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3</w:t>
      </w:r>
    </w:p>
    <w:p w:rsidR="0007182F" w:rsidRDefault="0007182F" w:rsidP="0007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Rady Pedagogicznej  w Zespole Szkół Ekonomicznych im. Eugeniusza Kwiatkowskiego w Sandomierzu</w:t>
      </w:r>
    </w:p>
    <w:p w:rsidR="0007182F" w:rsidRDefault="0007182F" w:rsidP="0007182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 dnia 2</w:t>
      </w:r>
      <w:r w:rsidR="00CE6D3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CE6D3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czerwca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202</w:t>
      </w:r>
      <w:r w:rsidR="00CE6D3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r. </w:t>
      </w:r>
    </w:p>
    <w:p w:rsidR="0007182F" w:rsidRDefault="0007182F" w:rsidP="0007182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 sprawie zmian w statucie Zespołu Szkół Ekonomicznych im. Eugeniusza Kwiatkowskiego w Sandomierzu</w:t>
      </w:r>
    </w:p>
    <w:p w:rsidR="004249B0" w:rsidRDefault="004249B0" w:rsidP="0007182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07182F" w:rsidRDefault="0007182F" w:rsidP="0007182F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80 ust. 2 pkt 1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82 ust. 2 ustawy z dnia 14.12.2016 r. – Prawo oświatowe (Dz. U. z 2020 r. poz. 910) uchwala się, co następuje:</w:t>
      </w:r>
    </w:p>
    <w:p w:rsidR="0007182F" w:rsidRDefault="0007182F" w:rsidP="0007182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4C78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07182F" w:rsidRDefault="0007182F" w:rsidP="000718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statucie Szkoły Zespołu Szkół Ekonomicznych im. Eugeniusza Kwiatkowskiego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Sandomierzu </w:t>
      </w:r>
    </w:p>
    <w:p w:rsidR="0007182F" w:rsidRDefault="0007182F" w:rsidP="000718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82F" w:rsidRDefault="0007182F" w:rsidP="0007182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920861">
        <w:rPr>
          <w:rFonts w:ascii="Times New Roman" w:eastAsia="Times New Roman" w:hAnsi="Times New Roman" w:cs="Times New Roman"/>
          <w:sz w:val="24"/>
          <w:szCs w:val="24"/>
          <w:lang w:eastAsia="pl-PL"/>
        </w:rPr>
        <w:t>39 pkt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punkt otrzymuje </w:t>
      </w:r>
      <w:r w:rsidRPr="0007182F">
        <w:rPr>
          <w:rFonts w:ascii="Times New Roman" w:eastAsia="Times New Roman" w:hAnsi="Times New Roman" w:cs="Times New Roman"/>
          <w:sz w:val="24"/>
          <w:szCs w:val="24"/>
          <w:lang w:eastAsia="pl-PL"/>
        </w:rPr>
        <w:t>brzmienie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83A10" w:rsidRPr="004820AA" w:rsidRDefault="002B6177" w:rsidP="004B78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uczeń otrzymał ocenę pozytywną (dopuszczającą) na koniec roku szkolnego zarówno na pierwsze jak i drugie półrocze musi uzyskać średnią ocen 1,71. </w:t>
      </w:r>
      <w:r w:rsidRPr="00920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otrzymał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średnią poniżej</w:t>
      </w:r>
      <w:r w:rsidRPr="00920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nieklasyfikowanie musi opanować wiedzę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7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zaliczyć materiał </w:t>
      </w:r>
      <w:r w:rsidRPr="00920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="004B78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92086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ustaleniami z nauczycielem prowadzącym dane zajęcia</w:t>
      </w:r>
      <w:r w:rsidR="004B7812">
        <w:rPr>
          <w:rFonts w:ascii="Times New Roman" w:eastAsia="Times New Roman" w:hAnsi="Times New Roman" w:cs="Times New Roman"/>
          <w:sz w:val="24"/>
          <w:szCs w:val="24"/>
          <w:lang w:eastAsia="pl-PL"/>
        </w:rPr>
        <w:t>.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ecyzja o ocenie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 nauczyciela.  </w:t>
      </w:r>
    </w:p>
    <w:p w:rsidR="004C7843" w:rsidRPr="004C7843" w:rsidRDefault="004C7843" w:rsidP="004C784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78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</w:p>
    <w:p w:rsidR="004C7843" w:rsidRPr="004C7843" w:rsidRDefault="004C7843" w:rsidP="004C78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84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niniejszej uchwały powierza się Dyrektorowi szkoły.</w:t>
      </w:r>
    </w:p>
    <w:p w:rsidR="004C7843" w:rsidRDefault="004C7843" w:rsidP="004C784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7843" w:rsidRPr="004C7843" w:rsidRDefault="004C7843" w:rsidP="004C784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78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3</w:t>
      </w:r>
    </w:p>
    <w:p w:rsidR="004C7843" w:rsidRDefault="004C7843" w:rsidP="004C7843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84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4C7843" w:rsidRDefault="004C7843" w:rsidP="004C7843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843" w:rsidRPr="004C7843" w:rsidRDefault="004C7843" w:rsidP="004C7843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843" w:rsidRPr="004C7843" w:rsidRDefault="004C7843" w:rsidP="004C7843">
      <w:pPr>
        <w:tabs>
          <w:tab w:val="right" w:pos="9360"/>
        </w:tabs>
        <w:spacing w:before="240" w:after="0" w:line="240" w:lineRule="auto"/>
        <w:ind w:left="5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843" w:rsidRPr="004C7843" w:rsidRDefault="004C7843" w:rsidP="004C7843">
      <w:pPr>
        <w:tabs>
          <w:tab w:val="right" w:pos="9360"/>
        </w:tabs>
        <w:spacing w:before="240" w:after="0" w:line="240" w:lineRule="auto"/>
        <w:ind w:left="5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8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Pedagogicznej</w:t>
      </w:r>
      <w:r w:rsidR="00DF3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</w:p>
    <w:p w:rsidR="004C7843" w:rsidRPr="004C7843" w:rsidRDefault="00DF352D" w:rsidP="004C7843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Iwona Korona- Smardz</w:t>
      </w:r>
    </w:p>
    <w:p w:rsidR="00583A10" w:rsidRPr="00435844" w:rsidRDefault="004B7812" w:rsidP="00583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352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86735" w:rsidRPr="00435844" w:rsidRDefault="00386735" w:rsidP="0007182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A10" w:rsidRPr="00435844" w:rsidRDefault="00583A10" w:rsidP="0007182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A10" w:rsidRPr="00435844" w:rsidRDefault="00583A10" w:rsidP="0007182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735" w:rsidRPr="00435844" w:rsidRDefault="00386735" w:rsidP="0007182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937" w:rsidRPr="00435844" w:rsidRDefault="005E1937">
      <w:pPr>
        <w:rPr>
          <w:rFonts w:ascii="Times New Roman" w:hAnsi="Times New Roman" w:cs="Times New Roman"/>
          <w:sz w:val="24"/>
          <w:szCs w:val="24"/>
        </w:rPr>
      </w:pPr>
    </w:p>
    <w:sectPr w:rsidR="005E1937" w:rsidRPr="0043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73302"/>
    <w:multiLevelType w:val="hybridMultilevel"/>
    <w:tmpl w:val="643A64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2F"/>
    <w:rsid w:val="0007182F"/>
    <w:rsid w:val="00120403"/>
    <w:rsid w:val="002B6177"/>
    <w:rsid w:val="00386735"/>
    <w:rsid w:val="004249B0"/>
    <w:rsid w:val="00435844"/>
    <w:rsid w:val="004820AA"/>
    <w:rsid w:val="004B7812"/>
    <w:rsid w:val="004C7843"/>
    <w:rsid w:val="00583A10"/>
    <w:rsid w:val="005E1937"/>
    <w:rsid w:val="00745CD2"/>
    <w:rsid w:val="008A1AA3"/>
    <w:rsid w:val="00920861"/>
    <w:rsid w:val="00CE6D3F"/>
    <w:rsid w:val="00D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CF0B"/>
  <w15:chartTrackingRefBased/>
  <w15:docId w15:val="{E0282829-0EFB-43C9-A507-6EC5E017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18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7182F"/>
  </w:style>
  <w:style w:type="paragraph" w:styleId="NormalnyWeb">
    <w:name w:val="Normal (Web)"/>
    <w:basedOn w:val="Normalny"/>
    <w:uiPriority w:val="99"/>
    <w:semiHidden/>
    <w:unhideWhenUsed/>
    <w:rsid w:val="0058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Stawiarska-Bęczkowska</dc:creator>
  <cp:keywords/>
  <dc:description/>
  <cp:lastModifiedBy>Katarzyna Stawiarska-Bęczkowska</cp:lastModifiedBy>
  <cp:revision>2</cp:revision>
  <cp:lastPrinted>2023-06-30T12:46:00Z</cp:lastPrinted>
  <dcterms:created xsi:type="dcterms:W3CDTF">2023-06-30T12:47:00Z</dcterms:created>
  <dcterms:modified xsi:type="dcterms:W3CDTF">2023-06-30T12:47:00Z</dcterms:modified>
</cp:coreProperties>
</file>