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DAF" w:rsidRPr="004B7F66" w:rsidRDefault="005D1DAF" w:rsidP="005D1DA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</w:rPr>
      </w:pPr>
      <w:r w:rsidRPr="004B7F66">
        <w:rPr>
          <w:rFonts w:ascii="Times New Roman" w:eastAsia="Calibri" w:hAnsi="Times New Roman" w:cs="Times New Roman"/>
          <w:b/>
        </w:rPr>
        <w:t>Wymagania z plastyki w klasie VI</w:t>
      </w:r>
    </w:p>
    <w:p w:rsidR="005D1DAF" w:rsidRPr="003A4CE9" w:rsidRDefault="005D1DAF" w:rsidP="005D1DAF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:rsidR="005D1DAF" w:rsidRPr="003A4CE9" w:rsidRDefault="005D1DAF" w:rsidP="005D1DAF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</w:rPr>
      </w:pPr>
      <w:r w:rsidRPr="003A4CE9">
        <w:rPr>
          <w:rFonts w:ascii="Times New Roman" w:eastAsia="Calibri" w:hAnsi="Times New Roman" w:cs="Times New Roman"/>
          <w:b/>
        </w:rPr>
        <w:t>Ocena celująca</w:t>
      </w:r>
    </w:p>
    <w:p w:rsidR="005D1DAF" w:rsidRDefault="005D1DAF" w:rsidP="005D1DAF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3A4CE9">
        <w:rPr>
          <w:rFonts w:ascii="Times New Roman" w:eastAsia="Calibri" w:hAnsi="Times New Roman" w:cs="Times New Roman"/>
        </w:rPr>
        <w:t>– w twórczy sposób stosuje poszczególne rodzaje sposobów przedstawiania przestrzeni na płaszczyźnie we własnych działaniach plastycznych– omawia wybrane reprodukcje dzieł sztuki, biorąc pod uwagę różne sposoby przedstaw</w:t>
      </w:r>
      <w:r>
        <w:rPr>
          <w:rFonts w:ascii="Times New Roman" w:eastAsia="Calibri" w:hAnsi="Times New Roman" w:cs="Times New Roman"/>
        </w:rPr>
        <w:t>iania przestrzeni na płaszczyźnie</w:t>
      </w:r>
    </w:p>
    <w:p w:rsidR="005D1DAF" w:rsidRDefault="005D1DAF" w:rsidP="005D1DAF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3A4CE9">
        <w:rPr>
          <w:rFonts w:ascii="Times New Roman" w:eastAsia="Calibri" w:hAnsi="Times New Roman" w:cs="Times New Roman"/>
        </w:rPr>
        <w:t>– korzysta z przekazów medialnych oraz stosuje ich wytwory w swojej działalności- wykonuje starannie i twórczo dodatkowe zadania i ćwiczenia plastyczne</w:t>
      </w:r>
    </w:p>
    <w:p w:rsidR="005D1DAF" w:rsidRDefault="005D1DAF" w:rsidP="005D1DAF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3A4CE9">
        <w:rPr>
          <w:rFonts w:ascii="Times New Roman" w:eastAsia="Calibri" w:hAnsi="Times New Roman" w:cs="Times New Roman"/>
        </w:rPr>
        <w:t>– definiuje pojęcie perspektywa linearna/ zbieżna, perspektywa powietrzna</w:t>
      </w:r>
    </w:p>
    <w:p w:rsidR="005D1DAF" w:rsidRDefault="005D1DAF" w:rsidP="005D1DAF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3A4CE9">
        <w:rPr>
          <w:rFonts w:ascii="Times New Roman" w:eastAsia="Calibri" w:hAnsi="Times New Roman" w:cs="Times New Roman"/>
        </w:rPr>
        <w:t xml:space="preserve">- wskazuje różnice między perspektywą zbieżną a perspektywą zlotu ptaka- potrafi powiedzieć w jakim celu stosuje się </w:t>
      </w:r>
      <w:proofErr w:type="spellStart"/>
      <w:r w:rsidRPr="003A4CE9">
        <w:rPr>
          <w:rFonts w:ascii="Times New Roman" w:eastAsia="Calibri" w:hAnsi="Times New Roman" w:cs="Times New Roman"/>
        </w:rPr>
        <w:t>aksjonometrię</w:t>
      </w:r>
      <w:proofErr w:type="spellEnd"/>
    </w:p>
    <w:p w:rsidR="005D1DAF" w:rsidRPr="003A4CE9" w:rsidRDefault="005D1DAF" w:rsidP="005D1DAF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3A4CE9">
        <w:rPr>
          <w:rFonts w:ascii="Times New Roman" w:eastAsia="Calibri" w:hAnsi="Times New Roman" w:cs="Times New Roman"/>
        </w:rPr>
        <w:t>- wykonuje rysunek i pracę malarską poprawnie stosując zasady perspektywy zbieżnej i powietrznej</w:t>
      </w:r>
    </w:p>
    <w:p w:rsidR="005D1DAF" w:rsidRDefault="005D1DAF" w:rsidP="005D1DAF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3A4CE9">
        <w:rPr>
          <w:rFonts w:ascii="Times New Roman" w:eastAsia="Calibri" w:hAnsi="Times New Roman" w:cs="Times New Roman"/>
        </w:rPr>
        <w:t>- wykonuje starannie i twórczo dodatkowe zadania i ćwiczenia plastyczne - wyjaśnia, dlaczego warto znać język sztuki</w:t>
      </w:r>
    </w:p>
    <w:p w:rsidR="005D1DAF" w:rsidRDefault="005D1DAF" w:rsidP="005D1DAF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3A4CE9">
        <w:rPr>
          <w:rFonts w:ascii="Times New Roman" w:eastAsia="Calibri" w:hAnsi="Times New Roman" w:cs="Times New Roman"/>
        </w:rPr>
        <w:t>– stosuje różne środki wyrazu we własnej pracy plastycznej, używając rozmaitych narzędzi, w tym fotografii i komputerowych programów graficznych</w:t>
      </w:r>
    </w:p>
    <w:p w:rsidR="005D1DAF" w:rsidRDefault="005D1DAF" w:rsidP="005D1DAF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3A4CE9">
        <w:rPr>
          <w:rFonts w:ascii="Times New Roman" w:eastAsia="Calibri" w:hAnsi="Times New Roman" w:cs="Times New Roman"/>
        </w:rPr>
        <w:t>– wymienia czynniki, które mają wpływ na wygląd dzieła (epoka, w której żyje artysta, miejsce zamieszkania, indywidualny styl)</w:t>
      </w:r>
    </w:p>
    <w:p w:rsidR="005D1DAF" w:rsidRDefault="005D1DAF" w:rsidP="005D1DAF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3A4CE9">
        <w:rPr>
          <w:rFonts w:ascii="Times New Roman" w:eastAsia="Calibri" w:hAnsi="Times New Roman" w:cs="Times New Roman"/>
        </w:rPr>
        <w:t>– wyjaśnia pojęcia styl i epoka- wykonuje starannie i twórczo dodatkowe zadania i ćwiczenia plastyczne</w:t>
      </w:r>
    </w:p>
    <w:p w:rsidR="005D1DAF" w:rsidRDefault="005D1DAF" w:rsidP="005D1DAF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3A4CE9">
        <w:rPr>
          <w:rFonts w:ascii="Times New Roman" w:eastAsia="Calibri" w:hAnsi="Times New Roman" w:cs="Times New Roman"/>
        </w:rPr>
        <w:t>– analizuje na podstawie materiału ilustracyj</w:t>
      </w:r>
      <w:r>
        <w:rPr>
          <w:rFonts w:ascii="Times New Roman" w:eastAsia="Calibri" w:hAnsi="Times New Roman" w:cs="Times New Roman"/>
        </w:rPr>
        <w:t>nego rozwój rysunku na tle epok</w:t>
      </w:r>
    </w:p>
    <w:p w:rsidR="005D1DAF" w:rsidRDefault="005D1DAF" w:rsidP="005D1DAF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3A4CE9">
        <w:rPr>
          <w:rFonts w:ascii="Times New Roman" w:eastAsia="Dutch801PL-Roman" w:hAnsi="Times New Roman" w:cs="Times New Roman"/>
        </w:rPr>
        <w:t>–</w:t>
      </w:r>
      <w:r w:rsidRPr="003A4CE9">
        <w:rPr>
          <w:rFonts w:ascii="Times New Roman" w:eastAsia="Calibri" w:hAnsi="Times New Roman" w:cs="Times New Roman"/>
        </w:rPr>
        <w:t xml:space="preserve"> korzysta z przekazów medialnych oraz stosuje ich środki w swojej działalno</w:t>
      </w:r>
      <w:r w:rsidRPr="003A4CE9">
        <w:rPr>
          <w:rFonts w:ascii="Times New Roman" w:eastAsia="TimesNewRoman" w:hAnsi="Times New Roman" w:cs="Times New Roman"/>
        </w:rPr>
        <w:t>ś</w:t>
      </w:r>
      <w:r w:rsidRPr="003A4CE9">
        <w:rPr>
          <w:rFonts w:ascii="Times New Roman" w:eastAsia="Calibri" w:hAnsi="Times New Roman" w:cs="Times New Roman"/>
        </w:rPr>
        <w:t xml:space="preserve">ci: wykorzystuje narzędzia rysunkowe komputerowych programów graficznych we własnych pracach plastycznych </w:t>
      </w:r>
    </w:p>
    <w:p w:rsidR="005D1DAF" w:rsidRPr="003A4CE9" w:rsidRDefault="005D1DAF" w:rsidP="005D1DAF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 w:rsidRPr="003A4CE9">
        <w:rPr>
          <w:rFonts w:ascii="Times New Roman" w:eastAsia="Calibri" w:hAnsi="Times New Roman" w:cs="Times New Roman"/>
        </w:rPr>
        <w:t xml:space="preserve"> wykonuje starannie i twórczo dodatkowe zadania i ćwiczenia plastyczne</w:t>
      </w:r>
    </w:p>
    <w:p w:rsidR="005D1DAF" w:rsidRDefault="005D1DAF" w:rsidP="005D1DAF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</w:rPr>
      </w:pPr>
    </w:p>
    <w:p w:rsidR="005D1DAF" w:rsidRPr="003A4CE9" w:rsidRDefault="005D1DAF" w:rsidP="005D1DAF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3A4CE9">
        <w:rPr>
          <w:rFonts w:ascii="Times New Roman" w:eastAsia="Calibri" w:hAnsi="Times New Roman" w:cs="Times New Roman"/>
          <w:b/>
        </w:rPr>
        <w:t>Ocena bardzo dobra</w:t>
      </w:r>
      <w:r w:rsidRPr="003A4CE9">
        <w:rPr>
          <w:rFonts w:ascii="Times New Roman" w:eastAsia="Calibri" w:hAnsi="Times New Roman" w:cs="Times New Roman"/>
        </w:rPr>
        <w:t xml:space="preserve">-– odnajduje w dziełach sztuki i charakteryzuje różne sposoby przedstawiania przestrzeni: rzędowość, pasowość, kulisowość, – starannie tworzy różnorodne ćwiczenia plastyczne na płaszczyźnie, wykorzystując wiedzę o sposobach przedstawiania przestrzeni na płaszczyźnie– definiuje pojęcie perspektywa linearna/ zbieżna, perspektywa powietrzna- wskazuje różnice między perspektywą zbieżną a perspektywą zlotu ptaka- potrafi powiedzieć w jakim celu stosuje się </w:t>
      </w:r>
      <w:proofErr w:type="spellStart"/>
      <w:r w:rsidRPr="003A4CE9">
        <w:rPr>
          <w:rFonts w:ascii="Times New Roman" w:eastAsia="Calibri" w:hAnsi="Times New Roman" w:cs="Times New Roman"/>
        </w:rPr>
        <w:t>aksjonometrię</w:t>
      </w:r>
      <w:proofErr w:type="spellEnd"/>
      <w:r w:rsidRPr="003A4CE9">
        <w:rPr>
          <w:rFonts w:ascii="Times New Roman" w:eastAsia="Calibri" w:hAnsi="Times New Roman" w:cs="Times New Roman"/>
        </w:rPr>
        <w:t xml:space="preserve">- wykonuje rysunek i pracę malarską poprawnie stosując zasady perspektywy zbieżnej i powietrznej- wyjaśnia, dlaczego warto znać język sztuki– stosuje różne środki wyrazu we własnej pracy plastycznej, używając rozmaitych narzędzi, w tym fotografii i komputerowych programów graficznych– wymienia czynniki, które mają wpływ na wygląd dzieła (epoka, w której żyje artysta, miejsce zamieszkania indywidualny styl) – wyjaśnia istotę rysunku satyrycznego i karykatury– </w:t>
      </w:r>
      <w:r w:rsidRPr="003A4CE9">
        <w:rPr>
          <w:rFonts w:ascii="Times New Roman" w:eastAsia="Dutch801PL-Roman" w:hAnsi="Times New Roman" w:cs="Times New Roman"/>
        </w:rPr>
        <w:t xml:space="preserve">analizuje rysunek, stosując język sztuki– </w:t>
      </w:r>
      <w:r w:rsidRPr="003A4CE9">
        <w:rPr>
          <w:rFonts w:ascii="Times New Roman" w:eastAsia="Calibri" w:hAnsi="Times New Roman" w:cs="Times New Roman"/>
        </w:rPr>
        <w:t xml:space="preserve">starannie wykonuje ćwiczenia rysunkowe, stosując różnorodne techniki i narzędzia– </w:t>
      </w:r>
      <w:r w:rsidRPr="003A4CE9">
        <w:rPr>
          <w:rFonts w:ascii="Times New Roman" w:eastAsia="Dutch801PL-Roman" w:hAnsi="Times New Roman" w:cs="Times New Roman"/>
        </w:rPr>
        <w:t>analizuje dzieła malarskie,</w:t>
      </w:r>
      <w:r w:rsidRPr="003A4CE9">
        <w:rPr>
          <w:rFonts w:ascii="Times New Roman" w:eastAsia="Calibri" w:hAnsi="Times New Roman" w:cs="Times New Roman"/>
        </w:rPr>
        <w:t xml:space="preserve"> stosując język sztuki – starannie wykonuje ćwiczenia malarskie, stosując różnorodne techniki i narzędzia z zakresu warsztatu malarza– swobodnie opisuje obraz, wskazując elementy języka sztuki– wykorzystuje fotografię do utrwalenia stworzonych „żywych obrazów”</w:t>
      </w:r>
      <w:r w:rsidRPr="003A4CE9">
        <w:rPr>
          <w:rFonts w:ascii="Times New Roman" w:eastAsia="Dutch801PL-Roman" w:hAnsi="Times New Roman" w:cs="Times New Roman"/>
        </w:rPr>
        <w:t xml:space="preserve"> – analizuje rzeźbę, stosując język sztuki</w:t>
      </w:r>
      <w:r w:rsidRPr="003A4CE9">
        <w:rPr>
          <w:rFonts w:ascii="Times New Roman" w:eastAsia="Calibri" w:hAnsi="Times New Roman" w:cs="Times New Roman"/>
        </w:rPr>
        <w:t>– starannie wykonuje ćwiczenia rzeźbiarskie, stosując techniki z zakresu warsztatu rzeźbiarza</w:t>
      </w:r>
      <w:r w:rsidRPr="003A4CE9">
        <w:rPr>
          <w:rFonts w:ascii="Times New Roman" w:eastAsia="Dutch801PL-Roman" w:hAnsi="Times New Roman" w:cs="Times New Roman"/>
        </w:rPr>
        <w:t xml:space="preserve">– opisuje </w:t>
      </w:r>
      <w:r w:rsidRPr="003A4CE9">
        <w:rPr>
          <w:rFonts w:ascii="Times New Roman" w:eastAsia="Calibri" w:hAnsi="Times New Roman" w:cs="Times New Roman"/>
        </w:rPr>
        <w:t xml:space="preserve">zasady tworzenia dzieł architektury: funkcjonalność, planowanie przestrzeni– </w:t>
      </w:r>
      <w:r w:rsidRPr="003A4CE9">
        <w:rPr>
          <w:rFonts w:ascii="Times New Roman" w:eastAsia="Dutch801PL-Roman" w:hAnsi="Times New Roman" w:cs="Times New Roman"/>
        </w:rPr>
        <w:t>rozpoznaje dziedziny architektury: architektura wnętrz, krajobrazu, urbanistyka– analizuje dzieło architektury, stosując język sztuki</w:t>
      </w:r>
      <w:r w:rsidRPr="003A4CE9">
        <w:rPr>
          <w:rFonts w:ascii="Times New Roman" w:eastAsia="Calibri" w:hAnsi="Times New Roman" w:cs="Times New Roman"/>
        </w:rPr>
        <w:t>– starannie wykonuje różnorodne projekty, stosując techniki z zakresu warsztatu architekta– starannie wykonuje pracę rysunkową lub malarską, stosując różne narzędzia i techniki oraz wykorzystując wiedzę o sztuce</w:t>
      </w:r>
      <w:r w:rsidRPr="003A4CE9">
        <w:rPr>
          <w:rFonts w:ascii="Times New Roman" w:eastAsia="Calibri" w:hAnsi="Times New Roman" w:cs="Times New Roman"/>
          <w:color w:val="000000"/>
        </w:rPr>
        <w:t>– poprawnie wykonuje zadania z dbałością o estetykę</w:t>
      </w:r>
      <w:r w:rsidRPr="003A4CE9">
        <w:rPr>
          <w:rFonts w:ascii="Times New Roman" w:eastAsia="Calibri" w:hAnsi="Times New Roman" w:cs="Times New Roman"/>
        </w:rPr>
        <w:t xml:space="preserve">– korzysta z przekazów medialnych oraz stosuje ich </w:t>
      </w:r>
      <w:r w:rsidRPr="003A4CE9">
        <w:rPr>
          <w:rFonts w:ascii="Times New Roman" w:eastAsia="Calibri" w:hAnsi="Times New Roman" w:cs="Times New Roman"/>
        </w:rPr>
        <w:lastRenderedPageBreak/>
        <w:t>środki w swojej działalno</w:t>
      </w:r>
      <w:r w:rsidRPr="003A4CE9">
        <w:rPr>
          <w:rFonts w:ascii="Times New Roman" w:eastAsia="TimesNewRoman" w:hAnsi="Times New Roman" w:cs="Times New Roman"/>
        </w:rPr>
        <w:t>ś</w:t>
      </w:r>
      <w:r w:rsidRPr="003A4CE9">
        <w:rPr>
          <w:rFonts w:ascii="Times New Roman" w:eastAsia="Calibri" w:hAnsi="Times New Roman" w:cs="Times New Roman"/>
        </w:rPr>
        <w:t xml:space="preserve">ci: ogląda aranżacje różnych wystaw w Internecie  </w:t>
      </w:r>
      <w:r w:rsidRPr="003A4CE9">
        <w:rPr>
          <w:rFonts w:ascii="Times New Roman" w:eastAsia="Calibri" w:hAnsi="Times New Roman" w:cs="Times New Roman"/>
          <w:color w:val="000000"/>
        </w:rPr>
        <w:t>– starannie przygotowuje wystawę prac plastycznych, pracując w zespole</w:t>
      </w:r>
      <w:r w:rsidRPr="003A4CE9">
        <w:rPr>
          <w:rFonts w:ascii="Times New Roman" w:eastAsia="Calibri" w:hAnsi="Times New Roman" w:cs="Times New Roman"/>
          <w:b/>
          <w:color w:val="000000"/>
        </w:rPr>
        <w:t xml:space="preserve">.                                                                                                                                                                                           </w:t>
      </w:r>
      <w:r w:rsidRPr="003A4CE9">
        <w:rPr>
          <w:rFonts w:ascii="Times New Roman" w:eastAsia="Calibri" w:hAnsi="Times New Roman" w:cs="Times New Roman"/>
          <w:b/>
        </w:rPr>
        <w:t xml:space="preserve"> Ocena dobra</w:t>
      </w:r>
      <w:r w:rsidRPr="003A4CE9">
        <w:rPr>
          <w:rFonts w:ascii="Times New Roman" w:eastAsia="Calibri" w:hAnsi="Times New Roman" w:cs="Times New Roman"/>
          <w:b/>
          <w:bCs/>
        </w:rPr>
        <w:t>–</w:t>
      </w:r>
      <w:r w:rsidRPr="003A4CE9">
        <w:rPr>
          <w:rFonts w:ascii="Times New Roman" w:eastAsia="Calibri" w:hAnsi="Times New Roman" w:cs="Times New Roman"/>
          <w:bCs/>
        </w:rPr>
        <w:t xml:space="preserve"> wymienia główne elementy sposobów przedstawiania przestrzeni: rzędowości, pasowości, kulisowości,  – tworzy ćwiczenia plastyczne na płaszczyźnie, wykorzystując wiedzę o sposobach przedstawiania przestrzeni na płaszczyźnie</w:t>
      </w:r>
      <w:r w:rsidRPr="003A4CE9">
        <w:rPr>
          <w:rFonts w:ascii="Times New Roman" w:eastAsia="Calibri" w:hAnsi="Times New Roman" w:cs="Times New Roman"/>
        </w:rPr>
        <w:t xml:space="preserve">– definiuje pojęcie perspektywa linearna/ zbieżna, perspektywa powietrzna- wskazuje różnice między perspektywą zbieżną a perspektywą zlotu ptaka- wykonuje rysunek poprawnie stosując zasady perspektywy zbieżnej- wyjaśnia, dlaczego warto znać język sztuki– stosuje różne środki wyrazu we własnej pracy plastycznej, używając rozmaitych narzędzi, – charakteryzuje i tworzy komiks </w:t>
      </w:r>
    </w:p>
    <w:p w:rsidR="005D1DAF" w:rsidRPr="003A4CE9" w:rsidRDefault="005D1DAF" w:rsidP="005D1DAF">
      <w:pPr>
        <w:rPr>
          <w:rFonts w:ascii="Times New Roman" w:eastAsia="Dutch801PL-Roman" w:hAnsi="Times New Roman" w:cs="Times New Roman"/>
        </w:rPr>
      </w:pPr>
      <w:r w:rsidRPr="003A4CE9">
        <w:rPr>
          <w:rFonts w:ascii="Times New Roman" w:eastAsia="Calibri" w:hAnsi="Times New Roman" w:cs="Times New Roman"/>
        </w:rPr>
        <w:t>– stosuje różnorodne techniki i narzędzia rysunkowe we własnych ćwiczeniach rysunkowych,</w:t>
      </w:r>
      <w:r w:rsidRPr="003A4CE9">
        <w:rPr>
          <w:rFonts w:ascii="Times New Roman" w:eastAsia="Dutch801PL-Roman" w:hAnsi="Times New Roman" w:cs="Times New Roman"/>
        </w:rPr>
        <w:t xml:space="preserve"> adekwatnie do tematu– opisuje rysunek, stosując elementy języka sztuki</w:t>
      </w:r>
      <w:r w:rsidRPr="003A4CE9">
        <w:rPr>
          <w:rFonts w:ascii="Times New Roman" w:eastAsia="Times New Roman" w:hAnsi="Times New Roman" w:cs="Times New Roman"/>
          <w:bCs/>
          <w:lang w:eastAsia="pl-PL"/>
        </w:rPr>
        <w:t>– rozróżnia i stosuje techniki malarskie: akwarelę, temperę, plakatówkę, malarstwo olejne, pastel, mozaikę – rozpoznaje na obrazach najbardziej popularne tematy: portret, pejzaż, martwą naturę, scenę rodzajową, religijną, historyczną,</w:t>
      </w:r>
      <w:r w:rsidRPr="003A4CE9">
        <w:rPr>
          <w:rFonts w:ascii="Times New Roman" w:eastAsia="Calibri" w:hAnsi="Times New Roman" w:cs="Times New Roman"/>
        </w:rPr>
        <w:t xml:space="preserve">– tworzy prace </w:t>
      </w:r>
      <w:r w:rsidRPr="003A4CE9">
        <w:rPr>
          <w:rFonts w:ascii="Times New Roman" w:eastAsia="Dutch801PL-Roman" w:hAnsi="Times New Roman" w:cs="Times New Roman"/>
        </w:rPr>
        <w:t>malarskie, stosując różnorodne materiały adekwatnie do tematu – opisuje obraz, stosując elementy języka sztuki</w:t>
      </w:r>
      <w:r w:rsidRPr="003A4CE9">
        <w:rPr>
          <w:rFonts w:ascii="Times New Roman" w:eastAsia="Calibri" w:hAnsi="Times New Roman" w:cs="Times New Roman"/>
        </w:rPr>
        <w:t>– rozróżnia rodzaje rzeźb: posąg, pomnik, forma przestrzenna</w:t>
      </w:r>
      <w:r w:rsidRPr="003A4CE9">
        <w:rPr>
          <w:rFonts w:ascii="Times New Roman" w:eastAsia="Dutch801PL-Roman" w:hAnsi="Times New Roman" w:cs="Times New Roman"/>
        </w:rPr>
        <w:t>–</w:t>
      </w:r>
      <w:r w:rsidRPr="003A4CE9">
        <w:rPr>
          <w:rFonts w:ascii="Times New Roman" w:eastAsia="Calibri" w:hAnsi="Times New Roman" w:cs="Times New Roman"/>
        </w:rPr>
        <w:t xml:space="preserve"> tworzy prace </w:t>
      </w:r>
      <w:r w:rsidRPr="003A4CE9">
        <w:rPr>
          <w:rFonts w:ascii="Times New Roman" w:eastAsia="Dutch801PL-Roman" w:hAnsi="Times New Roman" w:cs="Times New Roman"/>
        </w:rPr>
        <w:t xml:space="preserve">rzeźbiarskie, stosując różnorodne materiały adekwatnie do tematu– </w:t>
      </w:r>
      <w:r w:rsidRPr="003A4CE9">
        <w:rPr>
          <w:rFonts w:ascii="Times New Roman" w:eastAsia="Calibri" w:hAnsi="Times New Roman" w:cs="Times New Roman"/>
        </w:rPr>
        <w:t>opisuje rzeźbę,</w:t>
      </w:r>
      <w:r w:rsidRPr="003A4CE9">
        <w:rPr>
          <w:rFonts w:ascii="Times New Roman" w:eastAsia="Dutch801PL-Roman" w:hAnsi="Times New Roman" w:cs="Times New Roman"/>
        </w:rPr>
        <w:t xml:space="preserve"> stosując elementy języka sztuki</w:t>
      </w:r>
      <w:r w:rsidRPr="003A4CE9">
        <w:rPr>
          <w:rFonts w:ascii="Times New Roman" w:eastAsia="Calibri" w:hAnsi="Times New Roman" w:cs="Times New Roman"/>
        </w:rPr>
        <w:t>– klasyfikuje typy architektury ze względu na funkcje: mieszkalna, sakralna, użyteczności publicznej– omawia</w:t>
      </w:r>
      <w:r w:rsidRPr="003A4CE9">
        <w:rPr>
          <w:rFonts w:ascii="Times New Roman" w:eastAsia="Dutch801PL-Roman" w:hAnsi="Times New Roman" w:cs="Times New Roman"/>
        </w:rPr>
        <w:t xml:space="preserve"> warsztat architekta– wymienia sposoby wykonania projektu: rysunek, makieta, projekt komputerowy – </w:t>
      </w:r>
      <w:r w:rsidRPr="003A4CE9">
        <w:rPr>
          <w:rFonts w:ascii="Times New Roman" w:eastAsia="Calibri" w:hAnsi="Times New Roman" w:cs="Times New Roman"/>
        </w:rPr>
        <w:t xml:space="preserve">wykonuje projekty, stosując techniki z zakresu warsztatu architekta adekwatnie do tematu– </w:t>
      </w:r>
      <w:r w:rsidRPr="003A4CE9">
        <w:rPr>
          <w:rFonts w:ascii="Times New Roman" w:eastAsia="Dutch801PL-Roman" w:hAnsi="Times New Roman" w:cs="Times New Roman"/>
        </w:rPr>
        <w:t>opisuje dzieło architektury, stosując elementy języka sztuki</w:t>
      </w:r>
      <w:r w:rsidRPr="003A4CE9">
        <w:rPr>
          <w:rFonts w:ascii="Times New Roman" w:eastAsia="Calibri" w:hAnsi="Times New Roman" w:cs="Times New Roman"/>
          <w:bCs/>
        </w:rPr>
        <w:t xml:space="preserve">– </w:t>
      </w:r>
      <w:r w:rsidRPr="003A4CE9">
        <w:rPr>
          <w:rFonts w:ascii="Times New Roman" w:eastAsia="Calibri" w:hAnsi="Times New Roman" w:cs="Times New Roman"/>
        </w:rPr>
        <w:t>wykonuje pracę rysunkową lub malarską na płaszczyźnie, świadomie stosując poznane elementy języka sztuki: kompozycję, plamy barwne, fakturę, walor itp. w celu przedstawienia określonego fragmentu natury</w:t>
      </w:r>
      <w:r w:rsidRPr="003A4CE9">
        <w:rPr>
          <w:rFonts w:ascii="Times New Roman" w:eastAsia="Calibri" w:hAnsi="Times New Roman" w:cs="Times New Roman"/>
          <w:color w:val="000000"/>
        </w:rPr>
        <w:t>– starannie i dokładnie wykonuje zadania– prezentuje przekonanie o konieczności uczestnictwa w życiu kulturalnym</w:t>
      </w:r>
    </w:p>
    <w:p w:rsidR="005D1DAF" w:rsidRPr="003A4CE9" w:rsidRDefault="005D1DAF" w:rsidP="005D1DAF">
      <w:pPr>
        <w:contextualSpacing/>
        <w:rPr>
          <w:rFonts w:ascii="Times New Roman" w:eastAsia="Calibri" w:hAnsi="Times New Roman" w:cs="Times New Roman"/>
          <w:color w:val="000000"/>
        </w:rPr>
      </w:pPr>
      <w:r w:rsidRPr="003A4CE9">
        <w:rPr>
          <w:rFonts w:ascii="Times New Roman" w:eastAsia="Calibri" w:hAnsi="Times New Roman" w:cs="Times New Roman"/>
          <w:color w:val="000000"/>
        </w:rPr>
        <w:t>– potrafi, pracując w zespole, przygotować wystawę prac plastycznych</w:t>
      </w:r>
    </w:p>
    <w:p w:rsidR="005D1DAF" w:rsidRPr="003A4CE9" w:rsidRDefault="005D1DAF" w:rsidP="005D1DAF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</w:rPr>
      </w:pPr>
      <w:r w:rsidRPr="003A4CE9">
        <w:rPr>
          <w:rFonts w:ascii="Times New Roman" w:eastAsia="Calibri" w:hAnsi="Times New Roman" w:cs="Times New Roman"/>
          <w:b/>
        </w:rPr>
        <w:t>Ocena dostateczna</w:t>
      </w:r>
      <w:r w:rsidRPr="003A4CE9">
        <w:rPr>
          <w:rFonts w:ascii="Times New Roman" w:eastAsia="Calibri" w:hAnsi="Times New Roman" w:cs="Times New Roman"/>
          <w:b/>
          <w:bCs/>
        </w:rPr>
        <w:t>–</w:t>
      </w:r>
      <w:r w:rsidRPr="003A4CE9">
        <w:rPr>
          <w:rFonts w:ascii="Times New Roman" w:eastAsia="Calibri" w:hAnsi="Times New Roman" w:cs="Times New Roman"/>
          <w:bCs/>
        </w:rPr>
        <w:t xml:space="preserve"> wskazuje na reprodukcjach sposoby przedstawiania przestrzeni: rzędowość, pasowość, kulisowość, – wykonuje ćwiczenia plastyczne na zadany temat, podejmując próby zastosowania podanych sposobów przedstawiania przestrzeni na płaszczyźnie</w:t>
      </w:r>
      <w:r w:rsidRPr="003A4CE9">
        <w:rPr>
          <w:rFonts w:ascii="Times New Roman" w:eastAsia="Calibri" w:hAnsi="Times New Roman" w:cs="Times New Roman"/>
        </w:rPr>
        <w:t xml:space="preserve">- wskazuje dzieła sztuki, w których zastosowano perspektywę linearną i powietrzną- wykonuje rysunek stosując zasady perspektywy zbieżnej- wyjaśnia, dlaczego warto znać język sztuki– stosuje podstawowe środki wyrazu we własnej pracy plastycznej– rozpoznaje na reprodukcjach szkic rysunkowy– tworzy szkice rysunkowe– tworzy prace </w:t>
      </w:r>
      <w:r w:rsidRPr="003A4CE9">
        <w:rPr>
          <w:rFonts w:ascii="Times New Roman" w:eastAsia="Dutch801PL-Roman" w:hAnsi="Times New Roman" w:cs="Times New Roman"/>
        </w:rPr>
        <w:t xml:space="preserve">rysunkowe, stosując różne techniki– </w:t>
      </w:r>
      <w:r w:rsidRPr="003A4CE9">
        <w:rPr>
          <w:rFonts w:ascii="Times New Roman" w:eastAsia="Wingdings" w:hAnsi="Times New Roman" w:cs="Times New Roman"/>
        </w:rPr>
        <w:t>tworzy prosty opis wskazanego obrazu</w:t>
      </w:r>
      <w:r w:rsidRPr="003A4CE9">
        <w:rPr>
          <w:rFonts w:ascii="Times New Roman" w:eastAsia="Times New Roman" w:hAnsi="Times New Roman" w:cs="Times New Roman"/>
          <w:bCs/>
          <w:lang w:eastAsia="pl-PL"/>
        </w:rPr>
        <w:t>– definiuje pojęcie malarstwa jako dziedziny sztuki, gdzie istotą przekazu jest głównie plama barwna– wymienia narzędzia malarza: sztalugę, paletę, pędzle, farby, papier, płótno, desk</w:t>
      </w:r>
      <w:r w:rsidRPr="003A4CE9">
        <w:rPr>
          <w:rFonts w:ascii="Times New Roman" w:eastAsia="Dutch801PL-Roman" w:hAnsi="Times New Roman" w:cs="Times New Roman"/>
          <w:bCs/>
          <w:lang w:eastAsia="pl-PL"/>
        </w:rPr>
        <w:t>ę</w:t>
      </w:r>
      <w:r w:rsidRPr="003A4CE9">
        <w:rPr>
          <w:rFonts w:ascii="Times New Roman" w:eastAsia="Calibri" w:hAnsi="Times New Roman" w:cs="Times New Roman"/>
        </w:rPr>
        <w:t xml:space="preserve">– wyjaśnia, na czym polega technika kolażu i mozaiki– wykonuje kolaż– </w:t>
      </w:r>
      <w:r w:rsidRPr="003A4CE9">
        <w:rPr>
          <w:rFonts w:ascii="Times New Roman" w:eastAsia="Wingdings" w:hAnsi="Times New Roman" w:cs="Times New Roman"/>
        </w:rPr>
        <w:t>tworzy prosty opis wskazanego obrazu</w:t>
      </w:r>
      <w:r w:rsidRPr="003A4CE9">
        <w:rPr>
          <w:rFonts w:ascii="Times New Roman" w:eastAsia="Calibri" w:hAnsi="Times New Roman" w:cs="Times New Roman"/>
        </w:rPr>
        <w:t xml:space="preserve">– definiuje pojęcie rzeźby jako dzieła sztuki oglądanego w trzech wymiarach, pojęcia płaskorzeźby jako dzieła rzeźbiarskiego na płaszczyźnie– </w:t>
      </w:r>
      <w:r w:rsidRPr="003A4CE9">
        <w:rPr>
          <w:rFonts w:ascii="Times New Roman" w:eastAsia="Wingdings" w:hAnsi="Times New Roman" w:cs="Times New Roman"/>
        </w:rPr>
        <w:t xml:space="preserve">tworzy prosty opis wskazanej rzeźby– </w:t>
      </w:r>
      <w:r w:rsidRPr="003A4CE9">
        <w:rPr>
          <w:rFonts w:ascii="Times New Roman" w:eastAsia="Calibri" w:hAnsi="Times New Roman" w:cs="Times New Roman"/>
        </w:rPr>
        <w:t xml:space="preserve">wykonuje ćwiczenia z zakresu rzeźby– </w:t>
      </w:r>
      <w:r w:rsidRPr="003A4CE9">
        <w:rPr>
          <w:rFonts w:ascii="Times New Roman" w:eastAsia="Dutch801PL-Roman" w:hAnsi="Times New Roman" w:cs="Times New Roman"/>
        </w:rPr>
        <w:t xml:space="preserve">wyjaśnia pojęcie architektury jako dyscypliny sztuki uwzględniającej projektowanie, a następnie wznoszenie budowli– </w:t>
      </w:r>
      <w:r w:rsidRPr="003A4CE9">
        <w:rPr>
          <w:rFonts w:ascii="Times New Roman" w:eastAsia="Calibri" w:hAnsi="Times New Roman" w:cs="Times New Roman"/>
        </w:rPr>
        <w:t xml:space="preserve">wykonuje ćwiczenia z zakresu architektury– </w:t>
      </w:r>
      <w:r w:rsidRPr="003A4CE9">
        <w:rPr>
          <w:rFonts w:ascii="Times New Roman" w:eastAsia="Wingdings" w:hAnsi="Times New Roman" w:cs="Times New Roman"/>
        </w:rPr>
        <w:t>tworzy prosty opis wskazanej budowli</w:t>
      </w:r>
      <w:r w:rsidRPr="003A4CE9">
        <w:rPr>
          <w:rFonts w:ascii="Times New Roman" w:eastAsia="Calibri" w:hAnsi="Times New Roman" w:cs="Times New Roman"/>
          <w:bCs/>
        </w:rPr>
        <w:t xml:space="preserve">– </w:t>
      </w:r>
      <w:r w:rsidRPr="003A4CE9">
        <w:rPr>
          <w:rFonts w:ascii="Times New Roman" w:eastAsia="Calibri" w:hAnsi="Times New Roman" w:cs="Times New Roman"/>
        </w:rPr>
        <w:t>wykonuje pracę rysunkową lub malarską, próbując dostosować wybrane elementy języka sztuki do wyglądu obserwowanego obiektu</w:t>
      </w:r>
      <w:r w:rsidRPr="003A4CE9">
        <w:rPr>
          <w:rFonts w:ascii="Times New Roman" w:eastAsia="Calibri" w:hAnsi="Times New Roman" w:cs="Times New Roman"/>
          <w:color w:val="000000"/>
        </w:rPr>
        <w:t>– samodzielnie wykonuje zadania na poziomie podstawowym</w:t>
      </w:r>
      <w:r w:rsidRPr="003A4CE9">
        <w:rPr>
          <w:rFonts w:ascii="Times New Roman" w:eastAsia="Calibri" w:hAnsi="Times New Roman" w:cs="Times New Roman"/>
          <w:bCs/>
        </w:rPr>
        <w:t>– potrafi odnaleźć w pracach plastycznych własnych i innych uczniów poznane elementy języka sztuki</w:t>
      </w:r>
    </w:p>
    <w:p w:rsidR="005D1DAF" w:rsidRPr="003A4CE9" w:rsidRDefault="005D1DAF" w:rsidP="005D1DAF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3A4CE9">
        <w:rPr>
          <w:rFonts w:ascii="Times New Roman" w:eastAsia="Calibri" w:hAnsi="Times New Roman" w:cs="Times New Roman"/>
          <w:b/>
        </w:rPr>
        <w:t>Ocena dopuszczająca</w:t>
      </w:r>
      <w:r w:rsidRPr="003A4CE9">
        <w:rPr>
          <w:rFonts w:ascii="Times New Roman" w:eastAsia="Calibri" w:hAnsi="Times New Roman" w:cs="Times New Roman"/>
          <w:b/>
          <w:bCs/>
        </w:rPr>
        <w:t>–</w:t>
      </w:r>
      <w:r w:rsidRPr="003A4CE9">
        <w:rPr>
          <w:rFonts w:ascii="Times New Roman" w:eastAsia="Calibri" w:hAnsi="Times New Roman" w:cs="Times New Roman"/>
          <w:bCs/>
        </w:rPr>
        <w:t xml:space="preserve"> wyjaśnia pojęcie perspektywa– wykonuje pracę plastyczną, próbując stosować wskazany sposób przedstawiania przestrzeni na płaszczyźnie</w:t>
      </w:r>
      <w:r w:rsidRPr="003A4CE9">
        <w:rPr>
          <w:rFonts w:ascii="Times New Roman" w:eastAsia="Calibri" w:hAnsi="Times New Roman" w:cs="Times New Roman"/>
        </w:rPr>
        <w:t xml:space="preserve">- wskazuje dzieła sztuki, w których zastosowano perspektywę linearną- wykonuje szkic stosując zasady </w:t>
      </w:r>
      <w:r w:rsidRPr="003A4CE9">
        <w:rPr>
          <w:rFonts w:ascii="Times New Roman" w:eastAsia="Calibri" w:hAnsi="Times New Roman" w:cs="Times New Roman"/>
        </w:rPr>
        <w:lastRenderedPageBreak/>
        <w:t>perspektywy zbieżnej– stosuje podstawowe środki wyrazu we własnej pracy plastycznej</w:t>
      </w:r>
      <w:r w:rsidRPr="003A4CE9">
        <w:rPr>
          <w:rFonts w:ascii="Times New Roman" w:eastAsia="Times New Roman" w:hAnsi="Times New Roman" w:cs="Times New Roman"/>
          <w:bCs/>
          <w:lang w:eastAsia="pl-PL"/>
        </w:rPr>
        <w:t>– definiuje rysunek jako dziedzinę sztuki, w której linia jest głównym środkiem wyrazu artystycznego</w:t>
      </w:r>
      <w:r w:rsidRPr="003A4CE9">
        <w:rPr>
          <w:rFonts w:ascii="Times New Roman" w:eastAsia="Calibri" w:hAnsi="Times New Roman" w:cs="Times New Roman"/>
        </w:rPr>
        <w:t>– wykonuje wskazane ćwiczenia rysunkowe</w:t>
      </w:r>
      <w:r w:rsidRPr="003A4CE9">
        <w:rPr>
          <w:rFonts w:ascii="Times New Roman" w:eastAsia="Wingdings" w:hAnsi="Times New Roman" w:cs="Times New Roman"/>
        </w:rPr>
        <w:t>– wyraża</w:t>
      </w:r>
      <w:r w:rsidRPr="003A4CE9">
        <w:rPr>
          <w:rFonts w:ascii="Times New Roman" w:eastAsia="Calibri" w:hAnsi="Times New Roman" w:cs="Times New Roman"/>
        </w:rPr>
        <w:t xml:space="preserve"> własne opinie na temat oglądanych rysunków</w:t>
      </w:r>
      <w:r w:rsidRPr="003A4CE9">
        <w:rPr>
          <w:rFonts w:ascii="Times New Roman" w:eastAsia="Times New Roman" w:hAnsi="Times New Roman" w:cs="Times New Roman"/>
          <w:bCs/>
          <w:lang w:eastAsia="pl-PL"/>
        </w:rPr>
        <w:t xml:space="preserve">– rozróżnia malarstwo przedstawiające i nieprzedstawiające– </w:t>
      </w:r>
      <w:r w:rsidRPr="003A4CE9">
        <w:rPr>
          <w:rFonts w:ascii="Times New Roman" w:eastAsia="Wingdings" w:hAnsi="Times New Roman" w:cs="Times New Roman"/>
          <w:bCs/>
          <w:lang w:eastAsia="pl-PL"/>
        </w:rPr>
        <w:t>wyraża</w:t>
      </w:r>
      <w:r w:rsidRPr="003A4CE9">
        <w:rPr>
          <w:rFonts w:ascii="Times New Roman" w:eastAsia="Times New Roman" w:hAnsi="Times New Roman" w:cs="Times New Roman"/>
          <w:bCs/>
          <w:lang w:eastAsia="pl-PL"/>
        </w:rPr>
        <w:t xml:space="preserve"> własne opinie na temat oglądanych obrazów</w:t>
      </w:r>
      <w:r w:rsidRPr="003A4CE9">
        <w:rPr>
          <w:rFonts w:ascii="Times New Roman" w:eastAsia="Calibri" w:hAnsi="Times New Roman" w:cs="Times New Roman"/>
        </w:rPr>
        <w:t>– próbuje wykonać wskazane ćwiczenia z zakresu malarstwa– wymienia materiały i narzędzia rzeźbiarskie: glina, kamień, drewno, metal, dłuto</w:t>
      </w:r>
      <w:r w:rsidRPr="003A4CE9">
        <w:rPr>
          <w:rFonts w:ascii="Times New Roman" w:eastAsia="Wingdings" w:hAnsi="Times New Roman" w:cs="Times New Roman"/>
        </w:rPr>
        <w:t>– wyraża</w:t>
      </w:r>
      <w:r w:rsidRPr="003A4CE9">
        <w:rPr>
          <w:rFonts w:ascii="Times New Roman" w:eastAsia="Calibri" w:hAnsi="Times New Roman" w:cs="Times New Roman"/>
        </w:rPr>
        <w:t xml:space="preserve"> własne opinie na temat oglądanych rzeźb– próbuje wykonać wskazane ćwiczenia z zakresu rzeźby– wylicza zabytki architektury w swoim regionie– wymienia materiały budowlane: kamień, cegła, metal, beton, szkło– próbuje wykonać wskazane ćwiczenia z zakresu projektowania architektury</w:t>
      </w:r>
      <w:r w:rsidRPr="003A4CE9">
        <w:rPr>
          <w:rFonts w:ascii="Times New Roman" w:eastAsia="Calibri" w:hAnsi="Times New Roman" w:cs="Times New Roman"/>
          <w:bCs/>
        </w:rPr>
        <w:t xml:space="preserve">– </w:t>
      </w:r>
      <w:r w:rsidRPr="003A4CE9">
        <w:rPr>
          <w:rFonts w:ascii="Times New Roman" w:eastAsia="Calibri" w:hAnsi="Times New Roman" w:cs="Times New Roman"/>
        </w:rPr>
        <w:t>wykonuje pracę rysunkową lub malarską</w:t>
      </w:r>
      <w:r w:rsidRPr="003A4CE9">
        <w:rPr>
          <w:rFonts w:ascii="Times New Roman" w:eastAsia="Calibri" w:hAnsi="Times New Roman" w:cs="Times New Roman"/>
          <w:color w:val="000000"/>
        </w:rPr>
        <w:t>– wykonuje zadania na poziomie koniecznym</w:t>
      </w:r>
      <w:r w:rsidRPr="003A4CE9">
        <w:rPr>
          <w:rFonts w:ascii="Times New Roman" w:eastAsia="Calibri" w:hAnsi="Times New Roman" w:cs="Times New Roman"/>
        </w:rPr>
        <w:t>– pracuje w zespole, przygotowując wystawę.</w:t>
      </w:r>
    </w:p>
    <w:p w:rsidR="00622E24" w:rsidRDefault="00622E24">
      <w:bookmarkStart w:id="0" w:name="_GoBack"/>
      <w:bookmarkEnd w:id="0"/>
    </w:p>
    <w:sectPr w:rsidR="00622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utch80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AF"/>
    <w:rsid w:val="005D1DAF"/>
    <w:rsid w:val="0062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9D9AE-F168-4E83-94AD-43EDB4C9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DAF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1260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2023-09-19T07:26:00Z</dcterms:created>
  <dcterms:modified xsi:type="dcterms:W3CDTF">2023-09-19T07:27:00Z</dcterms:modified>
</cp:coreProperties>
</file>