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BC" w:rsidRPr="007A0CBC" w:rsidRDefault="007A0CBC" w:rsidP="007A0CBC">
      <w:pPr>
        <w:numPr>
          <w:ilvl w:val="1"/>
          <w:numId w:val="0"/>
        </w:numPr>
        <w:spacing w:after="200" w:line="276" w:lineRule="auto"/>
        <w:jc w:val="center"/>
        <w:rPr>
          <w:rFonts w:ascii="Cambria" w:eastAsia="Times New Roman" w:hAnsi="Cambria" w:cs="Times New Roman"/>
          <w:i/>
          <w:iCs/>
          <w:spacing w:val="15"/>
          <w:sz w:val="28"/>
          <w:szCs w:val="24"/>
          <w:lang w:eastAsia="sk-SK"/>
        </w:rPr>
      </w:pPr>
      <w:bookmarkStart w:id="0" w:name="_GoBack"/>
      <w:bookmarkEnd w:id="0"/>
      <w:r w:rsidRPr="007A0CBC">
        <w:rPr>
          <w:rFonts w:ascii="Cambria" w:eastAsia="Times New Roman" w:hAnsi="Cambria" w:cs="Times New Roman"/>
          <w:i/>
          <w:iCs/>
          <w:spacing w:val="15"/>
          <w:sz w:val="28"/>
          <w:szCs w:val="24"/>
          <w:lang w:eastAsia="sk-SK"/>
        </w:rPr>
        <w:t>Dodatok č. 1</w:t>
      </w:r>
    </w:p>
    <w:p w:rsidR="007A0CBC" w:rsidRPr="007A0CBC" w:rsidRDefault="007A0CBC" w:rsidP="007A0CBC">
      <w:pPr>
        <w:suppressAutoHyphens/>
        <w:spacing w:after="0" w:line="276" w:lineRule="auto"/>
        <w:jc w:val="center"/>
        <w:rPr>
          <w:rFonts w:ascii="Calibri" w:eastAsia="Lucida Sans Unicode" w:hAnsi="Calibri" w:cs="Times New Roman"/>
          <w:i/>
          <w:color w:val="00000A"/>
          <w:lang w:eastAsia="sk-SK"/>
        </w:rPr>
      </w:pPr>
      <w:r w:rsidRPr="007A0CBC">
        <w:rPr>
          <w:rFonts w:ascii="Times New Roman" w:eastAsia="Lucida Sans Unicode" w:hAnsi="Times New Roman" w:cs="Times New Roman"/>
          <w:i/>
          <w:color w:val="00000A"/>
          <w:sz w:val="24"/>
          <w:szCs w:val="24"/>
          <w:lang w:eastAsia="sk-SK"/>
        </w:rPr>
        <w:t xml:space="preserve">k Zmluve o zabezpečení školy v prírode pre deti (ďalej len „zmluva") </w:t>
      </w:r>
    </w:p>
    <w:p w:rsidR="007A0CBC" w:rsidRPr="007A0CBC" w:rsidRDefault="007A0CBC" w:rsidP="007A0CBC">
      <w:pPr>
        <w:suppressAutoHyphens/>
        <w:spacing w:after="0" w:line="276" w:lineRule="auto"/>
        <w:rPr>
          <w:rFonts w:ascii="Calibri" w:eastAsia="Lucida Sans Unicode" w:hAnsi="Calibri" w:cs="Times New Roman"/>
          <w:color w:val="00000A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jc w:val="center"/>
        <w:rPr>
          <w:rFonts w:ascii="Calibri" w:eastAsia="Lucida Sans Unicode" w:hAnsi="Calibri" w:cs="Times New Roman"/>
          <w:color w:val="00000A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sk-SK"/>
        </w:rPr>
        <w:t>Zmluvné strany:</w:t>
      </w:r>
    </w:p>
    <w:p w:rsidR="007A0CBC" w:rsidRPr="007A0CBC" w:rsidRDefault="007A0CBC" w:rsidP="007A0CBC">
      <w:pPr>
        <w:suppressAutoHyphens/>
        <w:spacing w:after="0" w:line="276" w:lineRule="auto"/>
        <w:jc w:val="center"/>
        <w:rPr>
          <w:rFonts w:ascii="Calibri" w:eastAsia="Lucida Sans Unicode" w:hAnsi="Calibri" w:cs="Times New Roman"/>
          <w:color w:val="00000A"/>
          <w:lang w:eastAsia="sk-SK"/>
        </w:rPr>
      </w:pPr>
    </w:p>
    <w:p w:rsidR="00242000" w:rsidRDefault="007A0CBC" w:rsidP="00242000">
      <w:pPr>
        <w:pStyle w:val="Vchodzie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0CBC">
        <w:rPr>
          <w:rFonts w:ascii="Times New Roman" w:hAnsi="Times New Roman" w:cs="Times New Roman"/>
          <w:b/>
          <w:i/>
          <w:sz w:val="24"/>
          <w:szCs w:val="24"/>
        </w:rPr>
        <w:t xml:space="preserve">Objednávateľ: </w:t>
      </w:r>
      <w:r w:rsidR="00242000">
        <w:rPr>
          <w:rFonts w:ascii="Times New Roman" w:hAnsi="Times New Roman" w:cs="Times New Roman"/>
          <w:b/>
          <w:i/>
          <w:sz w:val="24"/>
          <w:szCs w:val="24"/>
        </w:rPr>
        <w:t>Základná škola Jána Zemana</w:t>
      </w:r>
    </w:p>
    <w:p w:rsidR="00242000" w:rsidRDefault="00242000" w:rsidP="00242000">
      <w:pPr>
        <w:pStyle w:val="Vchodzie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Školská 44/6</w:t>
      </w:r>
    </w:p>
    <w:p w:rsidR="00242000" w:rsidRDefault="00242000" w:rsidP="00242000">
      <w:pPr>
        <w:pStyle w:val="Vchodzie"/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41DD9">
        <w:rPr>
          <w:rFonts w:ascii="Times New Roman" w:hAnsi="Times New Roman" w:cs="Times New Roman"/>
          <w:b/>
          <w:i/>
          <w:sz w:val="24"/>
          <w:szCs w:val="24"/>
        </w:rPr>
        <w:t xml:space="preserve"> 968 01 Nová Baňa</w:t>
      </w:r>
    </w:p>
    <w:p w:rsidR="00242000" w:rsidRDefault="00242000" w:rsidP="00242000">
      <w:pPr>
        <w:pStyle w:val="Vchodzie"/>
        <w:spacing w:after="0"/>
        <w:rPr>
          <w:rFonts w:ascii="Times New Roman" w:hAnsi="Times New Roman" w:cs="Times New Roman"/>
          <w:sz w:val="24"/>
          <w:szCs w:val="24"/>
        </w:rPr>
      </w:pPr>
      <w:r w:rsidRPr="007A0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BC" w:rsidRPr="007A0CBC" w:rsidRDefault="007A0CBC" w:rsidP="00242000">
      <w:pPr>
        <w:pStyle w:val="Vchodzie"/>
        <w:spacing w:after="0"/>
        <w:rPr>
          <w:rFonts w:ascii="Times New Roman" w:hAnsi="Times New Roman" w:cs="Times New Roman"/>
          <w:sz w:val="24"/>
          <w:szCs w:val="24"/>
        </w:rPr>
      </w:pPr>
      <w:r w:rsidRPr="007A0CBC">
        <w:rPr>
          <w:rFonts w:ascii="Times New Roman" w:hAnsi="Times New Roman" w:cs="Times New Roman"/>
          <w:sz w:val="24"/>
          <w:szCs w:val="24"/>
        </w:rPr>
        <w:t>(v ďalšom texte len objednávateľ)</w:t>
      </w:r>
    </w:p>
    <w:p w:rsidR="007A0CBC" w:rsidRPr="007A0CBC" w:rsidRDefault="007A0CBC" w:rsidP="007A0CBC">
      <w:pPr>
        <w:suppressAutoHyphens/>
        <w:spacing w:after="0" w:line="276" w:lineRule="auto"/>
        <w:rPr>
          <w:rFonts w:ascii="Calibri" w:eastAsia="Lucida Sans Unicode" w:hAnsi="Calibri" w:cs="Times New Roman"/>
          <w:color w:val="00000A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 xml:space="preserve">                                                                                  </w:t>
      </w:r>
      <w:r w:rsidRPr="007A0CBC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sk-SK"/>
        </w:rPr>
        <w:t>a</w:t>
      </w:r>
    </w:p>
    <w:p w:rsidR="007A0CBC" w:rsidRPr="007A0CBC" w:rsidRDefault="007A0CBC" w:rsidP="007A0CB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i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i/>
          <w:color w:val="00000A"/>
          <w:sz w:val="24"/>
          <w:szCs w:val="24"/>
          <w:lang w:eastAsia="sk-SK"/>
        </w:rPr>
        <w:t>poskytovateľ: Občianske združenie TRAMPTÁRIA</w:t>
      </w:r>
    </w:p>
    <w:p w:rsidR="007A0CBC" w:rsidRPr="007A0CBC" w:rsidRDefault="007A0CBC" w:rsidP="007A0CB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i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i/>
          <w:color w:val="00000A"/>
          <w:sz w:val="24"/>
          <w:szCs w:val="24"/>
          <w:lang w:eastAsia="sk-SK"/>
        </w:rPr>
        <w:t xml:space="preserve">                       v zastúpení: Anna </w:t>
      </w:r>
      <w:proofErr w:type="spellStart"/>
      <w:r w:rsidRPr="007A0CBC">
        <w:rPr>
          <w:rFonts w:ascii="Times New Roman" w:eastAsia="Lucida Sans Unicode" w:hAnsi="Times New Roman" w:cs="Times New Roman"/>
          <w:b/>
          <w:i/>
          <w:color w:val="00000A"/>
          <w:sz w:val="24"/>
          <w:szCs w:val="24"/>
          <w:lang w:eastAsia="sk-SK"/>
        </w:rPr>
        <w:t>Mozdíková</w:t>
      </w:r>
      <w:proofErr w:type="spellEnd"/>
    </w:p>
    <w:p w:rsidR="007A0CBC" w:rsidRPr="007A0CBC" w:rsidRDefault="007A0CBC" w:rsidP="007A0CB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i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i/>
          <w:color w:val="00000A"/>
          <w:sz w:val="24"/>
          <w:szCs w:val="24"/>
          <w:lang w:eastAsia="sk-SK"/>
        </w:rPr>
        <w:t xml:space="preserve">                       sídlo: Okružná 558/2, 93534 Veľký Ďur</w:t>
      </w:r>
    </w:p>
    <w:p w:rsidR="007A0CBC" w:rsidRPr="007A0CBC" w:rsidRDefault="007A0CBC" w:rsidP="007A0CBC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i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i/>
          <w:color w:val="00000A"/>
          <w:sz w:val="24"/>
          <w:szCs w:val="24"/>
          <w:lang w:eastAsia="sk-SK"/>
        </w:rPr>
        <w:t xml:space="preserve">                       IČO: 50448315             </w:t>
      </w:r>
    </w:p>
    <w:p w:rsidR="007A0CBC" w:rsidRPr="007A0CBC" w:rsidRDefault="007A0CBC" w:rsidP="007A0CBC">
      <w:pPr>
        <w:suppressAutoHyphens/>
        <w:spacing w:after="0" w:line="276" w:lineRule="auto"/>
        <w:rPr>
          <w:rFonts w:ascii="Calibri" w:eastAsia="Lucida Sans Unicode" w:hAnsi="Calibri" w:cs="Times New Roman"/>
          <w:color w:val="00000A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rPr>
          <w:rFonts w:ascii="Calibri" w:eastAsia="Lucida Sans Unicode" w:hAnsi="Calibri" w:cs="Times New Roman"/>
          <w:color w:val="00000A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(v ďalšom texte len poskytovateľ).</w:t>
      </w:r>
    </w:p>
    <w:p w:rsidR="007A0CBC" w:rsidRPr="007A0CBC" w:rsidRDefault="007A0CBC" w:rsidP="007A0CBC">
      <w:pPr>
        <w:suppressAutoHyphens/>
        <w:spacing w:after="0" w:line="276" w:lineRule="auto"/>
        <w:rPr>
          <w:rFonts w:ascii="Calibri" w:eastAsia="Lucida Sans Unicode" w:hAnsi="Calibri" w:cs="Times New Roman"/>
          <w:color w:val="00000A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jc w:val="center"/>
        <w:rPr>
          <w:rFonts w:ascii="Calibri" w:eastAsia="Lucida Sans Unicode" w:hAnsi="Calibri" w:cs="Times New Roman"/>
          <w:color w:val="00000A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 xml:space="preserve">sa dohodli na uzatvorení Dodatku č.1 k zmluve uzatvorenej dňa </w:t>
      </w:r>
      <w:r w:rsidR="00242000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28</w:t>
      </w:r>
      <w:r w:rsidR="00146844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.10.2019</w:t>
      </w:r>
      <w:r w:rsidRPr="007A0CBC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 xml:space="preserve"> o poskytovaní služieb</w:t>
      </w:r>
      <w:r w:rsidRPr="007A0CBC">
        <w:rPr>
          <w:rFonts w:ascii="Calibri" w:eastAsia="Lucida Sans Unicode" w:hAnsi="Calibri" w:cs="Times New Roman"/>
          <w:color w:val="00000A"/>
          <w:lang w:eastAsia="sk-SK"/>
        </w:rPr>
        <w:t xml:space="preserve"> </w:t>
      </w:r>
      <w:r w:rsidRPr="007A0CBC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za nasledujúcich podmienok:</w:t>
      </w:r>
    </w:p>
    <w:p w:rsidR="007A0CBC" w:rsidRPr="007A0CBC" w:rsidRDefault="007A0CBC" w:rsidP="007A0CBC">
      <w:pPr>
        <w:suppressAutoHyphens/>
        <w:spacing w:after="0" w:line="276" w:lineRule="auto"/>
        <w:jc w:val="center"/>
        <w:rPr>
          <w:rFonts w:ascii="Calibri" w:eastAsia="Lucida Sans Unicode" w:hAnsi="Calibri" w:cs="Times New Roman"/>
          <w:color w:val="00000A"/>
          <w:lang w:eastAsia="sk-SK"/>
        </w:rPr>
      </w:pPr>
    </w:p>
    <w:p w:rsidR="007A0CBC" w:rsidRPr="007A0CBC" w:rsidRDefault="007A0CBC" w:rsidP="007A0CBC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I.</w:t>
      </w:r>
    </w:p>
    <w:p w:rsidR="007A0CBC" w:rsidRPr="007A0CBC" w:rsidRDefault="007A0CBC" w:rsidP="007A0CBC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Práva a povinnosti zmluvných strán</w:t>
      </w:r>
    </w:p>
    <w:p w:rsidR="007A0CBC" w:rsidRPr="007A0CBC" w:rsidRDefault="007A0CBC" w:rsidP="007A0CBC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Bod č. 3.1. sa mení nasledovne:</w:t>
      </w:r>
    </w:p>
    <w:p w:rsidR="007A0CBC" w:rsidRPr="007A0CBC" w:rsidRDefault="007A0CBC" w:rsidP="007A0CBC">
      <w:pPr>
        <w:spacing w:after="0" w:line="276" w:lineRule="auto"/>
        <w:jc w:val="center"/>
        <w:rPr>
          <w:rFonts w:ascii="Calibri" w:eastAsia="Times New Roman" w:hAnsi="Calibri" w:cs="Times New Roman"/>
          <w:lang w:eastAsia="sk-SK"/>
        </w:rPr>
      </w:pP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 xml:space="preserve">1.1 Poskytovateľ poskytne objednávateľovi, v termíne od </w:t>
      </w:r>
      <w:r w:rsidR="00094B40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14</w:t>
      </w:r>
      <w:r w:rsidR="00146844" w:rsidRPr="00146844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.09</w:t>
      </w:r>
      <w:r w:rsidRPr="00146844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 xml:space="preserve">.2020 do </w:t>
      </w:r>
      <w:r w:rsidR="00094B40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18</w:t>
      </w:r>
      <w:r w:rsidR="00146844" w:rsidRPr="00146844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.09</w:t>
      </w:r>
      <w:r w:rsidRPr="00146844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.2020</w:t>
      </w:r>
      <w:r w:rsidRPr="00146844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,</w:t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 xml:space="preserve">  ubytovanie, stravovanie , animátorské služby, zdravotnú starostlivosť a výlet v škole v prírode v </w:t>
      </w:r>
      <w:proofErr w:type="spellStart"/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Tramptárii</w:t>
      </w:r>
      <w:proofErr w:type="spellEnd"/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 xml:space="preserve"> , </w:t>
      </w:r>
      <w:r w:rsidRPr="00146844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penzión</w:t>
      </w:r>
      <w:r w:rsidR="00E40F52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 xml:space="preserve"> Brest, </w:t>
      </w:r>
      <w:proofErr w:type="spellStart"/>
      <w:r w:rsidR="00E40F52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Jasenská</w:t>
      </w:r>
      <w:proofErr w:type="spellEnd"/>
      <w:r w:rsidR="00E40F52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 xml:space="preserve"> dolina.</w:t>
      </w:r>
    </w:p>
    <w:p w:rsidR="007A0CBC" w:rsidRPr="007A0CBC" w:rsidRDefault="007A0CBC" w:rsidP="007A0CBC">
      <w:pPr>
        <w:suppressAutoHyphens/>
        <w:spacing w:after="0" w:line="276" w:lineRule="auto"/>
        <w:ind w:left="360"/>
        <w:jc w:val="both"/>
        <w:rPr>
          <w:rFonts w:ascii="Calibri" w:eastAsia="Lucida Sans Unicode" w:hAnsi="Calibri" w:cs="Times New Roman"/>
          <w:color w:val="00000A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Bod č. 3.3. sa mení nasledovne:</w:t>
      </w:r>
    </w:p>
    <w:p w:rsidR="007A0CBC" w:rsidRPr="007A0CBC" w:rsidRDefault="007A0CBC" w:rsidP="007A0CB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 xml:space="preserve">1.2.  Nástup na pobyt je dohodnutý na </w:t>
      </w:r>
      <w:r w:rsidR="00094B40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14</w:t>
      </w:r>
      <w:r w:rsidR="00146844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.09.2020.</w:t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 xml:space="preserve"> Pobyt začína obedom a končí </w:t>
      </w:r>
      <w:r w:rsidR="00094B40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18</w:t>
      </w:r>
      <w:r w:rsidR="00146844" w:rsidRPr="00146844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 xml:space="preserve">.09.2020 </w:t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desiatou.</w:t>
      </w: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>II.</w:t>
      </w: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  <w:tab/>
        <w:t>Spoločné, prechodné a záverečné ustanovenia.</w:t>
      </w: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2.1 Ostatné ustanovenia zmluvy sa nemenia a ostávajú v platnosti.</w:t>
      </w: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2.2 Tento dodatok č. 1 nadobúda platnosť a účinnosť dňom podpisu tohto dodatku č. 1 oboma zmluvnými stranami.</w:t>
      </w: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 xml:space="preserve">2.3 Tento dodatok č. 1 je vyhotovený v dvoch originálnych vyhotoveniach, pričom každý účastník tohto zmluvného vzťahu </w:t>
      </w:r>
      <w:proofErr w:type="spellStart"/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obdrží</w:t>
      </w:r>
      <w:proofErr w:type="spellEnd"/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 xml:space="preserve"> jeden originál dodatku č.1.</w:t>
      </w: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2.4 Zmluvné strany vyhlasujú, že obsah tohto dodatku č. 1. je zrozumiteľným a určitým prejavom ich slobodnej a vážnej vôle, ktorý nebol urobený v tiesni za nápadne nevýhodných podmienok, ktoré by mohli spôsobiť jeho neplatnosť, na znak čoho pripájajú svoje podpisy.</w:t>
      </w:r>
    </w:p>
    <w:p w:rsidR="007A0CBC" w:rsidRPr="007A0CBC" w:rsidRDefault="007A0CBC" w:rsidP="007A0CBC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Calibri" w:eastAsia="Lucida Sans Unicode" w:hAnsi="Calibri" w:cs="Times New Roman"/>
          <w:color w:val="00000A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 xml:space="preserve">Veľký Ďur:  dňa </w:t>
      </w:r>
      <w:r w:rsidR="00146844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17.06.2020</w:t>
      </w: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Calibri" w:eastAsia="Lucida Sans Unicode" w:hAnsi="Calibri" w:cs="Times New Roman"/>
          <w:color w:val="00000A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Calibri" w:eastAsia="Lucida Sans Unicode" w:hAnsi="Calibri" w:cs="Times New Roman"/>
          <w:color w:val="00000A"/>
          <w:lang w:eastAsia="sk-SK"/>
        </w:rPr>
      </w:pPr>
      <w:r w:rsidRPr="007A0CBC">
        <w:rPr>
          <w:rFonts w:ascii="Calibri" w:eastAsia="Lucida Sans Unicode" w:hAnsi="Calibri" w:cs="Times New Roman"/>
          <w:color w:val="00000A"/>
          <w:lang w:eastAsia="sk-SK"/>
        </w:rPr>
        <w:t xml:space="preserve">            </w:t>
      </w: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Calibri" w:eastAsia="Lucida Sans Unicode" w:hAnsi="Calibri" w:cs="Times New Roman"/>
          <w:color w:val="00000A"/>
          <w:lang w:eastAsia="sk-SK"/>
        </w:rPr>
      </w:pPr>
      <w:r w:rsidRPr="007A0CBC">
        <w:rPr>
          <w:rFonts w:ascii="Calibri" w:eastAsia="Lucida Sans Unicode" w:hAnsi="Calibri" w:cs="Times New Roman"/>
          <w:color w:val="00000A"/>
          <w:lang w:eastAsia="sk-SK"/>
        </w:rPr>
        <w:t xml:space="preserve"> </w:t>
      </w: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Calibri" w:eastAsia="Lucida Sans Unicode" w:hAnsi="Calibri" w:cs="Times New Roman"/>
          <w:color w:val="00000A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>.....................................................................</w:t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ab/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ab/>
        <w:t>..................................................................</w:t>
      </w: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ab/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ab/>
        <w:t>Poskytovateľ</w:t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ab/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ab/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ab/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ab/>
      </w:r>
      <w:r w:rsidRPr="007A0CBC"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  <w:tab/>
        <w:t xml:space="preserve">            Objednávateľ</w:t>
      </w: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sk-SK"/>
        </w:rPr>
      </w:pPr>
    </w:p>
    <w:p w:rsidR="007A0CBC" w:rsidRPr="007A0CBC" w:rsidRDefault="007A0CBC" w:rsidP="007A0CBC">
      <w:pPr>
        <w:suppressAutoHyphens/>
        <w:spacing w:after="0" w:line="276" w:lineRule="auto"/>
        <w:jc w:val="both"/>
        <w:rPr>
          <w:rFonts w:ascii="Calibri" w:eastAsia="Lucida Sans Unicode" w:hAnsi="Calibri" w:cs="Times New Roman"/>
          <w:color w:val="00000A"/>
          <w:lang w:eastAsia="sk-SK"/>
        </w:rPr>
      </w:pPr>
    </w:p>
    <w:p w:rsidR="006C5B20" w:rsidRDefault="006C5B20" w:rsidP="00F830CE"/>
    <w:p w:rsidR="00094B40" w:rsidRDefault="00094B40" w:rsidP="00F830CE"/>
    <w:p w:rsidR="00094B40" w:rsidRDefault="00094B40" w:rsidP="00F830CE"/>
    <w:p w:rsidR="00094B40" w:rsidRDefault="00094B40" w:rsidP="00F830CE"/>
    <w:p w:rsidR="00094B40" w:rsidRDefault="00094B40" w:rsidP="00F830CE"/>
    <w:p w:rsidR="00094B40" w:rsidRDefault="00094B40" w:rsidP="00F830CE"/>
    <w:p w:rsidR="00094B40" w:rsidRDefault="00094B40" w:rsidP="00F830CE">
      <w:pPr>
        <w:rPr>
          <w:b/>
          <w:sz w:val="24"/>
        </w:rPr>
      </w:pPr>
    </w:p>
    <w:p w:rsidR="00094B40" w:rsidRDefault="00094B40" w:rsidP="00F830CE">
      <w:pPr>
        <w:rPr>
          <w:b/>
          <w:sz w:val="24"/>
        </w:rPr>
      </w:pPr>
    </w:p>
    <w:p w:rsidR="00094B40" w:rsidRDefault="00094B40" w:rsidP="00F830CE">
      <w:pPr>
        <w:rPr>
          <w:b/>
          <w:sz w:val="24"/>
        </w:rPr>
      </w:pPr>
    </w:p>
    <w:p w:rsidR="00094B40" w:rsidRDefault="00094B40" w:rsidP="00F830CE">
      <w:pPr>
        <w:rPr>
          <w:b/>
          <w:sz w:val="24"/>
        </w:rPr>
      </w:pPr>
    </w:p>
    <w:p w:rsidR="00094B40" w:rsidRDefault="00094B40" w:rsidP="00F830CE">
      <w:pPr>
        <w:rPr>
          <w:b/>
          <w:sz w:val="24"/>
        </w:rPr>
      </w:pPr>
    </w:p>
    <w:p w:rsidR="00094B40" w:rsidRPr="00094B40" w:rsidRDefault="00094B40" w:rsidP="00F830CE">
      <w:pPr>
        <w:rPr>
          <w:b/>
          <w:sz w:val="24"/>
        </w:rPr>
      </w:pPr>
      <w:r w:rsidRPr="00094B40">
        <w:rPr>
          <w:b/>
          <w:sz w:val="24"/>
        </w:rPr>
        <w:t>Poprosím</w:t>
      </w:r>
      <w:r>
        <w:rPr>
          <w:b/>
          <w:sz w:val="24"/>
        </w:rPr>
        <w:t>e</w:t>
      </w:r>
      <w:r w:rsidRPr="00094B40">
        <w:rPr>
          <w:b/>
          <w:sz w:val="24"/>
        </w:rPr>
        <w:t xml:space="preserve"> o vyplnenie nasledujúcich informácii:</w:t>
      </w:r>
    </w:p>
    <w:p w:rsidR="00094B40" w:rsidRDefault="00094B40" w:rsidP="00F830CE">
      <w:r>
        <w:t xml:space="preserve">Meno a priezvisko vedúceho </w:t>
      </w:r>
      <w:proofErr w:type="spellStart"/>
      <w:r>
        <w:t>ŠvP</w:t>
      </w:r>
      <w:proofErr w:type="spellEnd"/>
      <w:r>
        <w:t>: ..............................................................</w:t>
      </w:r>
    </w:p>
    <w:p w:rsidR="00094B40" w:rsidRDefault="00094B40" w:rsidP="00F830CE">
      <w:r>
        <w:t xml:space="preserve">Telefonický kontakt na vedúceho </w:t>
      </w:r>
      <w:proofErr w:type="spellStart"/>
      <w:r>
        <w:t>ŠvP</w:t>
      </w:r>
      <w:proofErr w:type="spellEnd"/>
      <w:r>
        <w:t>: ..................................................</w:t>
      </w:r>
    </w:p>
    <w:p w:rsidR="00094B40" w:rsidRDefault="00094B40" w:rsidP="00F830CE">
      <w:r>
        <w:t xml:space="preserve">E-mailový kontakt na vedúceho </w:t>
      </w:r>
      <w:proofErr w:type="spellStart"/>
      <w:r>
        <w:t>ŠvP</w:t>
      </w:r>
      <w:proofErr w:type="spellEnd"/>
      <w:r>
        <w:t xml:space="preserve">, kde vám zašleme dôležité informácie pred </w:t>
      </w:r>
    </w:p>
    <w:p w:rsidR="00094B40" w:rsidRDefault="00094B40" w:rsidP="00F830CE">
      <w:r>
        <w:t>nástupom:  ....................................................</w:t>
      </w:r>
    </w:p>
    <w:p w:rsidR="00094B40" w:rsidRDefault="00094B40" w:rsidP="00F830CE">
      <w:r>
        <w:t xml:space="preserve">Počet detí, kt. sa zúčastnia </w:t>
      </w:r>
      <w:proofErr w:type="spellStart"/>
      <w:r>
        <w:t>ŠvP</w:t>
      </w:r>
      <w:proofErr w:type="spellEnd"/>
      <w:r>
        <w:t>: ..................</w:t>
      </w:r>
    </w:p>
    <w:p w:rsidR="00094B40" w:rsidRDefault="00094B40" w:rsidP="00F830CE">
      <w:r>
        <w:t xml:space="preserve">Počet pedagógov, kt. sa zúčastnia </w:t>
      </w:r>
      <w:proofErr w:type="spellStart"/>
      <w:r>
        <w:t>ŠvP</w:t>
      </w:r>
      <w:proofErr w:type="spellEnd"/>
      <w:r>
        <w:t>: ....................</w:t>
      </w:r>
    </w:p>
    <w:p w:rsidR="00094B40" w:rsidRDefault="00094B40" w:rsidP="00F830CE"/>
    <w:sectPr w:rsidR="00094B40" w:rsidSect="00EE3E7F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06" w:rsidRDefault="00915306">
      <w:pPr>
        <w:spacing w:after="0" w:line="240" w:lineRule="auto"/>
      </w:pPr>
      <w:r>
        <w:separator/>
      </w:r>
    </w:p>
  </w:endnote>
  <w:endnote w:type="continuationSeparator" w:id="0">
    <w:p w:rsidR="00915306" w:rsidRDefault="009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7F" w:rsidRDefault="007A0CBC">
    <w:pPr>
      <w:pStyle w:val="Pta"/>
      <w:jc w:val="right"/>
    </w:pPr>
    <w:r>
      <w:fldChar w:fldCharType="begin"/>
    </w:r>
    <w:r>
      <w:instrText>PAGE</w:instrText>
    </w:r>
    <w:r>
      <w:fldChar w:fldCharType="separate"/>
    </w:r>
    <w:r w:rsidR="00AB5832">
      <w:rPr>
        <w:noProof/>
      </w:rPr>
      <w:t>1</w:t>
    </w:r>
    <w:r>
      <w:fldChar w:fldCharType="end"/>
    </w:r>
  </w:p>
  <w:p w:rsidR="00EE3E7F" w:rsidRDefault="009153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06" w:rsidRDefault="00915306">
      <w:pPr>
        <w:spacing w:after="0" w:line="240" w:lineRule="auto"/>
      </w:pPr>
      <w:r>
        <w:separator/>
      </w:r>
    </w:p>
  </w:footnote>
  <w:footnote w:type="continuationSeparator" w:id="0">
    <w:p w:rsidR="00915306" w:rsidRDefault="0091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88"/>
    <w:rsid w:val="00094B40"/>
    <w:rsid w:val="00146844"/>
    <w:rsid w:val="00242000"/>
    <w:rsid w:val="00523804"/>
    <w:rsid w:val="006C5B20"/>
    <w:rsid w:val="00796388"/>
    <w:rsid w:val="007A0CBC"/>
    <w:rsid w:val="009048A3"/>
    <w:rsid w:val="00915306"/>
    <w:rsid w:val="00956718"/>
    <w:rsid w:val="00AB5832"/>
    <w:rsid w:val="00B74944"/>
    <w:rsid w:val="00E40F52"/>
    <w:rsid w:val="00F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7A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A0CBC"/>
  </w:style>
  <w:style w:type="paragraph" w:customStyle="1" w:styleId="Vchodzie">
    <w:name w:val="Východzie"/>
    <w:rsid w:val="00E40F52"/>
    <w:pPr>
      <w:suppressAutoHyphens/>
      <w:spacing w:after="200" w:line="276" w:lineRule="auto"/>
    </w:pPr>
    <w:rPr>
      <w:rFonts w:ascii="Calibri" w:eastAsia="Lucida Sans Unicode" w:hAnsi="Calibri"/>
      <w:color w:val="00000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7A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A0CBC"/>
  </w:style>
  <w:style w:type="paragraph" w:customStyle="1" w:styleId="Vchodzie">
    <w:name w:val="Východzie"/>
    <w:rsid w:val="00E40F52"/>
    <w:pPr>
      <w:suppressAutoHyphens/>
      <w:spacing w:after="200" w:line="276" w:lineRule="auto"/>
    </w:pPr>
    <w:rPr>
      <w:rFonts w:ascii="Calibri" w:eastAsia="Lucida Sans Unicode" w:hAnsi="Calibri"/>
      <w:color w:val="00000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Barborka</dc:creator>
  <cp:lastModifiedBy>Vlasta Beluská</cp:lastModifiedBy>
  <cp:revision>2</cp:revision>
  <dcterms:created xsi:type="dcterms:W3CDTF">2020-08-04T05:59:00Z</dcterms:created>
  <dcterms:modified xsi:type="dcterms:W3CDTF">2020-08-04T05:59:00Z</dcterms:modified>
</cp:coreProperties>
</file>