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5183" w14:textId="77777777" w:rsidR="002740BF" w:rsidRDefault="002740BF" w:rsidP="00142A84">
      <w:pPr>
        <w:spacing w:after="0" w:line="240" w:lineRule="auto"/>
        <w:jc w:val="center"/>
        <w:textAlignment w:val="baseline"/>
        <w:rPr>
          <w:rFonts w:ascii="Times New Roman" w:eastAsia="Times New Roman" w:hAnsi="Times New Roman" w:cs="Times New Roman"/>
          <w:b/>
          <w:bCs/>
          <w:sz w:val="24"/>
          <w:szCs w:val="24"/>
          <w:lang w:eastAsia="pl-PL"/>
        </w:rPr>
      </w:pPr>
      <w:bookmarkStart w:id="0" w:name="_GoBack"/>
      <w:bookmarkEnd w:id="0"/>
    </w:p>
    <w:p w14:paraId="55D5C151" w14:textId="77777777" w:rsidR="002740BF" w:rsidRDefault="002740BF" w:rsidP="00142A84">
      <w:pPr>
        <w:spacing w:after="0" w:line="240" w:lineRule="auto"/>
        <w:jc w:val="center"/>
        <w:textAlignment w:val="baseline"/>
        <w:rPr>
          <w:rFonts w:ascii="Times New Roman" w:eastAsia="Times New Roman" w:hAnsi="Times New Roman" w:cs="Times New Roman"/>
          <w:b/>
          <w:bCs/>
          <w:sz w:val="24"/>
          <w:szCs w:val="24"/>
          <w:lang w:eastAsia="pl-PL"/>
        </w:rPr>
      </w:pPr>
    </w:p>
    <w:p w14:paraId="04661925" w14:textId="77777777" w:rsidR="00142A84" w:rsidRPr="00142A84" w:rsidRDefault="002740BF" w:rsidP="00142A84">
      <w:pPr>
        <w:spacing w:after="0" w:line="240" w:lineRule="auto"/>
        <w:jc w:val="center"/>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ZALECENIA DO PROWADZENI</w:t>
      </w:r>
      <w:r w:rsidR="00C976F9">
        <w:rPr>
          <w:rFonts w:ascii="Times New Roman" w:eastAsia="Times New Roman" w:hAnsi="Times New Roman" w:cs="Times New Roman"/>
          <w:b/>
          <w:bCs/>
          <w:sz w:val="24"/>
          <w:szCs w:val="24"/>
          <w:lang w:eastAsia="pl-PL"/>
        </w:rPr>
        <w:t>A</w:t>
      </w:r>
      <w:r>
        <w:rPr>
          <w:rFonts w:ascii="Times New Roman" w:eastAsia="Times New Roman" w:hAnsi="Times New Roman" w:cs="Times New Roman"/>
          <w:b/>
          <w:bCs/>
          <w:sz w:val="24"/>
          <w:szCs w:val="24"/>
          <w:lang w:eastAsia="pl-PL"/>
        </w:rPr>
        <w:t xml:space="preserve"> ROZMOWY Z OFIARĄ PRZEMOCY</w:t>
      </w:r>
    </w:p>
    <w:p w14:paraId="5BDF5650" w14:textId="77777777" w:rsidR="00142A84" w:rsidRPr="00142A84" w:rsidRDefault="00142A84" w:rsidP="00142A84">
      <w:pPr>
        <w:spacing w:after="0" w:line="240" w:lineRule="auto"/>
        <w:jc w:val="center"/>
        <w:textAlignment w:val="baseline"/>
        <w:rPr>
          <w:rFonts w:ascii="Times New Roman" w:eastAsia="Times New Roman" w:hAnsi="Times New Roman" w:cs="Times New Roman"/>
          <w:b/>
          <w:bCs/>
          <w:sz w:val="24"/>
          <w:szCs w:val="24"/>
          <w:lang w:eastAsia="pl-PL"/>
        </w:rPr>
      </w:pPr>
    </w:p>
    <w:p w14:paraId="21FF2BE8" w14:textId="77777777" w:rsidR="00142A84" w:rsidRPr="00142A84" w:rsidRDefault="00142A84" w:rsidP="00142A84">
      <w:pPr>
        <w:spacing w:after="0" w:line="240" w:lineRule="auto"/>
        <w:jc w:val="center"/>
        <w:textAlignment w:val="baseline"/>
        <w:rPr>
          <w:rFonts w:ascii="Times New Roman" w:eastAsia="Times New Roman" w:hAnsi="Times New Roman" w:cs="Times New Roman"/>
          <w:b/>
          <w:bCs/>
          <w:sz w:val="24"/>
          <w:szCs w:val="24"/>
          <w:lang w:eastAsia="pl-PL"/>
        </w:rPr>
      </w:pPr>
    </w:p>
    <w:p w14:paraId="55442BE3" w14:textId="77777777" w:rsidR="002740BF" w:rsidRPr="002740BF"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2740BF">
        <w:rPr>
          <w:rFonts w:ascii="Times New Roman" w:eastAsia="Times New Roman" w:hAnsi="Times New Roman" w:cs="Times New Roman"/>
          <w:sz w:val="24"/>
          <w:szCs w:val="24"/>
          <w:lang w:eastAsia="pl-PL"/>
        </w:rPr>
        <w:t>Celem rozmowy z dzieckiem jest zebranie informacji potwierdzających (bądź niepotwierdzających) jego krzywdzenie w rodzinie, określających charakter i</w:t>
      </w:r>
      <w:r w:rsidR="00362B1F">
        <w:rPr>
          <w:rFonts w:ascii="Times New Roman" w:eastAsia="Times New Roman" w:hAnsi="Times New Roman" w:cs="Times New Roman"/>
          <w:sz w:val="24"/>
          <w:szCs w:val="24"/>
          <w:lang w:eastAsia="pl-PL"/>
        </w:rPr>
        <w:t> </w:t>
      </w:r>
      <w:r w:rsidRPr="002740BF">
        <w:rPr>
          <w:rFonts w:ascii="Times New Roman" w:eastAsia="Times New Roman" w:hAnsi="Times New Roman" w:cs="Times New Roman"/>
          <w:sz w:val="24"/>
          <w:szCs w:val="24"/>
          <w:lang w:eastAsia="pl-PL"/>
        </w:rPr>
        <w:t>okoliczności zdarzeń, rolę i zachowanie innych członków rodziny oraz zidentyfikowanie sprawcy. Nie wolno jednak zapomnieć, że celem spotkania jest również – a może przede wszystkim - udzielenie dziecku wsparcia. Sposób prowadzenia rozmowy z dzieckiem powinien 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 </w:t>
      </w:r>
    </w:p>
    <w:p w14:paraId="33547DAE"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W pierwszym przypadku nauczyciel, pedagog, do którego zwróciło się dziecko musi pamiętać, że został uznany za tę osobę, u której można szukać wsparcia, której można zaufać.  </w:t>
      </w:r>
    </w:p>
    <w:p w14:paraId="4B664A5C"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W drugim, nieodzowne jest zadbanie o zdobycie tego zaufania. Można porozmawiać na wstępie z dzieckiem na tematy neutralne, ale dla niego istotne. Zapytać np.</w:t>
      </w:r>
      <w:r w:rsidR="00362B1F">
        <w:rPr>
          <w:rFonts w:ascii="Times New Roman" w:eastAsia="Times New Roman" w:hAnsi="Times New Roman" w:cs="Times New Roman"/>
          <w:sz w:val="24"/>
          <w:szCs w:val="24"/>
          <w:lang w:eastAsia="pl-PL"/>
        </w:rPr>
        <w:t>:</w:t>
      </w:r>
      <w:r w:rsidRPr="000252E0">
        <w:rPr>
          <w:rFonts w:ascii="Times New Roman" w:eastAsia="Times New Roman" w:hAnsi="Times New Roman" w:cs="Times New Roman"/>
          <w:sz w:val="24"/>
          <w:szCs w:val="24"/>
          <w:lang w:eastAsia="pl-PL"/>
        </w:rPr>
        <w:t xml:space="preserve"> o</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zainteresowania, sukcesy, opinie na temat ważnych dla niego spraw. Trzeba okazać werbalnie i niewerbalne, że jest się zainteresowanym dzieckiem, jako osobą, że jest kimś ważnym dla rozmówcy.  </w:t>
      </w:r>
    </w:p>
    <w:p w14:paraId="2E3F9692"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  </w:t>
      </w:r>
    </w:p>
    <w:p w14:paraId="58802F23"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W rozmowie mogą mu towarzyszyć:  </w:t>
      </w:r>
    </w:p>
    <w:p w14:paraId="489D3239" w14:textId="77777777" w:rsidR="002740BF" w:rsidRPr="000252E0" w:rsidRDefault="002740BF" w:rsidP="002740BF">
      <w:pPr>
        <w:numPr>
          <w:ilvl w:val="0"/>
          <w:numId w:val="2"/>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uczucie wstydu,  </w:t>
      </w:r>
    </w:p>
    <w:p w14:paraId="519C8CBF" w14:textId="77777777" w:rsidR="002740BF" w:rsidRPr="000252E0" w:rsidRDefault="002740BF" w:rsidP="002740BF">
      <w:pPr>
        <w:numPr>
          <w:ilvl w:val="0"/>
          <w:numId w:val="2"/>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lęk o przyszłość swoją i swojej rodziny,  </w:t>
      </w:r>
    </w:p>
    <w:p w14:paraId="7DD065A2" w14:textId="77777777" w:rsidR="002740BF" w:rsidRPr="000252E0" w:rsidRDefault="002740BF" w:rsidP="002740BF">
      <w:pPr>
        <w:numPr>
          <w:ilvl w:val="0"/>
          <w:numId w:val="2"/>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lęk przed obwinianiem go przez rodziców za kłopoty wynikające z ujawnienia sprawy,  </w:t>
      </w:r>
    </w:p>
    <w:p w14:paraId="3ED7E76C" w14:textId="77777777" w:rsidR="002740BF" w:rsidRPr="000252E0" w:rsidRDefault="002740BF" w:rsidP="002740BF">
      <w:pPr>
        <w:numPr>
          <w:ilvl w:val="0"/>
          <w:numId w:val="2"/>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lęk przed zemstą sprawcy przemocy,  </w:t>
      </w:r>
    </w:p>
    <w:p w14:paraId="7BD5DF8A" w14:textId="77777777" w:rsidR="002740BF" w:rsidRDefault="002740BF" w:rsidP="002740BF">
      <w:pPr>
        <w:numPr>
          <w:ilvl w:val="0"/>
          <w:numId w:val="2"/>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brak znajomości odpowiedniego słownictwa (szczególnie, gdy rozmowa będzie dotyczyć przemocy o podłożu seksualnym). </w:t>
      </w:r>
    </w:p>
    <w:p w14:paraId="56EDB202" w14:textId="77777777" w:rsidR="002740BF" w:rsidRPr="002740BF" w:rsidRDefault="002740BF" w:rsidP="002740BF">
      <w:pPr>
        <w:spacing w:after="0" w:line="240" w:lineRule="auto"/>
        <w:ind w:left="1134"/>
        <w:jc w:val="both"/>
        <w:textAlignment w:val="baseline"/>
        <w:rPr>
          <w:rFonts w:ascii="Times New Roman" w:eastAsia="Times New Roman" w:hAnsi="Times New Roman" w:cs="Times New Roman"/>
          <w:sz w:val="10"/>
          <w:szCs w:val="10"/>
          <w:lang w:eastAsia="pl-PL"/>
        </w:rPr>
      </w:pPr>
    </w:p>
    <w:p w14:paraId="77D2E0BF"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Mogą również ujawniać się mechanizmy obronne pozwalające dziecku radzić sobie z</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traumą. Mechanizmy chroniące go przed bólem, cierpieniem i samotnością i</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pozwalające zachować mimo wszystko wiarę i przywiązanie do rodziców, ale utrudniające szczerą rozmowę. Są to:  </w:t>
      </w:r>
    </w:p>
    <w:p w14:paraId="70050069" w14:textId="77777777" w:rsidR="002740BF" w:rsidRPr="000252E0" w:rsidRDefault="002740BF" w:rsidP="002740BF">
      <w:pPr>
        <w:numPr>
          <w:ilvl w:val="0"/>
          <w:numId w:val="7"/>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tłumienie - świadome unikanie bolesnych wspomnień lub uczuć, </w:t>
      </w:r>
    </w:p>
    <w:p w14:paraId="0AEDB442" w14:textId="77777777" w:rsidR="002740BF" w:rsidRPr="000252E0" w:rsidRDefault="002740BF" w:rsidP="002740BF">
      <w:pPr>
        <w:numPr>
          <w:ilvl w:val="0"/>
          <w:numId w:val="7"/>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wyparcie - usuwanie i niedopuszczanie do świadomości wspomnień, które przywołują bolesne skojarzenia,  </w:t>
      </w:r>
    </w:p>
    <w:p w14:paraId="5C29020B" w14:textId="77777777" w:rsidR="002740BF" w:rsidRPr="000252E0" w:rsidRDefault="002740BF" w:rsidP="002740BF">
      <w:pPr>
        <w:numPr>
          <w:ilvl w:val="0"/>
          <w:numId w:val="7"/>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zaprzeczenie - wmawianie sobie, że zdarzenie, którego doświadczyło lub którego było świadkiem wcale nie miało miejsca („to się naprawdę nie zdarzyło”),  </w:t>
      </w:r>
    </w:p>
    <w:p w14:paraId="2C40576F" w14:textId="77777777" w:rsidR="002740BF" w:rsidRPr="000252E0" w:rsidRDefault="002740BF" w:rsidP="002740BF">
      <w:pPr>
        <w:numPr>
          <w:ilvl w:val="0"/>
          <w:numId w:val="7"/>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minimalizacja - minimalizowanie znaczenia doznawanej krzywdy na zasadzie: „gorsze rzeczy się zdarzają”, </w:t>
      </w:r>
    </w:p>
    <w:p w14:paraId="3B670555" w14:textId="77777777" w:rsidR="002740BF" w:rsidRPr="00227FF0" w:rsidRDefault="002740BF" w:rsidP="002740BF">
      <w:pPr>
        <w:numPr>
          <w:ilvl w:val="0"/>
          <w:numId w:val="7"/>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227FF0">
        <w:rPr>
          <w:rFonts w:ascii="Times New Roman" w:eastAsia="Times New Roman" w:hAnsi="Times New Roman" w:cs="Times New Roman"/>
          <w:sz w:val="24"/>
          <w:szCs w:val="24"/>
          <w:lang w:eastAsia="pl-PL"/>
        </w:rPr>
        <w:t>racjonalizacja - znajdowanie takiego wytłumaczenia dla zachowania osoby, która stosuje przemoc, aby zwolnić ją z odpowiedzialność za krzywdzenie.   </w:t>
      </w:r>
    </w:p>
    <w:p w14:paraId="7A4456B5"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lastRenderedPageBreak/>
        <w:t>Nauczyciel, pedagog będzie musiał poradzić sobie z własnymi negatywnymi emocjami: lękiem, złością, poczuciem bezradności. Z obawą przed dodatkowym skrzywdzeniem dziecka podczas rozmowy i przed mieszaniem się w „nie swoje sprawy”.  </w:t>
      </w:r>
    </w:p>
    <w:p w14:paraId="2ABF4CE0" w14:textId="77777777" w:rsidR="002740BF" w:rsidRPr="000252E0" w:rsidRDefault="002740BF" w:rsidP="002740BF">
      <w:pPr>
        <w:numPr>
          <w:ilvl w:val="0"/>
          <w:numId w:val="13"/>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b/>
          <w:bCs/>
          <w:sz w:val="24"/>
          <w:szCs w:val="24"/>
          <w:lang w:eastAsia="pl-PL"/>
        </w:rPr>
        <w:t>Pierwszy krok w rozmowie, to nawiązanie dobrego kontaktu z dzieckiem. Jeżeli to się uda można delikatnie przejść do zadawania mu pytań.</w:t>
      </w:r>
      <w:r w:rsidRPr="000252E0">
        <w:rPr>
          <w:rFonts w:ascii="Times New Roman" w:eastAsia="Times New Roman" w:hAnsi="Times New Roman" w:cs="Times New Roman"/>
          <w:sz w:val="24"/>
          <w:szCs w:val="24"/>
          <w:lang w:eastAsia="pl-PL"/>
        </w:rPr>
        <w:t> </w:t>
      </w:r>
    </w:p>
    <w:p w14:paraId="07F4EF3E" w14:textId="77777777" w:rsidR="002740BF" w:rsidRPr="000252E0" w:rsidRDefault="002740BF" w:rsidP="002740BF">
      <w:pPr>
        <w:numPr>
          <w:ilvl w:val="0"/>
          <w:numId w:val="13"/>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Trzeba dziecko/małoletniego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14:paraId="5A8AC409" w14:textId="77777777" w:rsidR="002740BF" w:rsidRPr="000252E0" w:rsidRDefault="002740BF" w:rsidP="002740BF">
      <w:pPr>
        <w:numPr>
          <w:ilvl w:val="0"/>
          <w:numId w:val="13"/>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 </w:t>
      </w:r>
    </w:p>
    <w:p w14:paraId="188F750C" w14:textId="77777777" w:rsidR="002740BF" w:rsidRPr="000252E0" w:rsidRDefault="002740BF" w:rsidP="002740BF">
      <w:pPr>
        <w:numPr>
          <w:ilvl w:val="0"/>
          <w:numId w:val="16"/>
        </w:numPr>
        <w:tabs>
          <w:tab w:val="left" w:pos="1701"/>
        </w:tabs>
        <w:spacing w:after="0" w:line="240" w:lineRule="auto"/>
        <w:ind w:left="360" w:firstLine="1200"/>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Czy możesz powiedzieć coś więcej na ten temat?  </w:t>
      </w:r>
    </w:p>
    <w:p w14:paraId="528A16CA" w14:textId="77777777" w:rsidR="002740BF" w:rsidRPr="000252E0" w:rsidRDefault="002740BF" w:rsidP="002740BF">
      <w:pPr>
        <w:numPr>
          <w:ilvl w:val="0"/>
          <w:numId w:val="16"/>
        </w:numPr>
        <w:tabs>
          <w:tab w:val="left" w:pos="1701"/>
        </w:tabs>
        <w:spacing w:after="0" w:line="240" w:lineRule="auto"/>
        <w:ind w:left="360" w:firstLine="1200"/>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Czy chciałbyś jeszcze coś dodać? </w:t>
      </w:r>
    </w:p>
    <w:p w14:paraId="16991D86" w14:textId="77777777" w:rsidR="002740BF" w:rsidRPr="000252E0" w:rsidRDefault="002740BF" w:rsidP="002740BF">
      <w:pPr>
        <w:numPr>
          <w:ilvl w:val="0"/>
          <w:numId w:val="16"/>
        </w:numPr>
        <w:tabs>
          <w:tab w:val="left" w:pos="1701"/>
        </w:tabs>
        <w:spacing w:after="0" w:line="240" w:lineRule="auto"/>
        <w:ind w:left="360" w:firstLine="1200"/>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Czy mógłbyś mi o tym opowiedzieć?  </w:t>
      </w:r>
    </w:p>
    <w:p w14:paraId="0B0E64DD" w14:textId="77777777" w:rsidR="002740BF" w:rsidRPr="000252E0" w:rsidRDefault="002740BF" w:rsidP="002740BF">
      <w:pPr>
        <w:numPr>
          <w:ilvl w:val="0"/>
          <w:numId w:val="16"/>
        </w:numPr>
        <w:tabs>
          <w:tab w:val="left" w:pos="1701"/>
        </w:tabs>
        <w:spacing w:after="0" w:line="240" w:lineRule="auto"/>
        <w:ind w:left="360" w:firstLine="1200"/>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Wyjaśnij mi to dokładnie, chciałbym lepiej zrozumieć  </w:t>
      </w:r>
    </w:p>
    <w:p w14:paraId="42403B31" w14:textId="77777777" w:rsidR="002740BF" w:rsidRPr="000252E0" w:rsidRDefault="002740BF" w:rsidP="002740BF">
      <w:pPr>
        <w:numPr>
          <w:ilvl w:val="0"/>
          <w:numId w:val="13"/>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b/>
          <w:bCs/>
          <w:sz w:val="24"/>
          <w:szCs w:val="24"/>
          <w:lang w:eastAsia="pl-PL"/>
        </w:rPr>
        <w:t>Nie można zadawać pytań sugerujących. Powinno się także unikać pytań zaczynających się od słów: dlaczego? po co? mogących wywołać w dziecku poczucie winy.</w:t>
      </w:r>
      <w:r w:rsidRPr="000252E0">
        <w:rPr>
          <w:rFonts w:ascii="Times New Roman" w:eastAsia="Times New Roman" w:hAnsi="Times New Roman" w:cs="Times New Roman"/>
          <w:sz w:val="24"/>
          <w:szCs w:val="24"/>
          <w:lang w:eastAsia="pl-PL"/>
        </w:rPr>
        <w:t> </w:t>
      </w:r>
    </w:p>
    <w:p w14:paraId="352B9687"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xml:space="preserve"> Podczas swojej wypowiedzi dziecko cały czas powinno mieć świadomość, że jest uważnie słuchane. Nauczyciel, pedagog powinien używać świadczących o tym sygnałów. Mogą mieć one charakter niewerbalny (gesty, mimika) jak również werbalny. Sygnały werbalne to między innymi: zwroty </w:t>
      </w:r>
      <w:proofErr w:type="spellStart"/>
      <w:r w:rsidRPr="000252E0">
        <w:rPr>
          <w:rFonts w:ascii="Times New Roman" w:eastAsia="Times New Roman" w:hAnsi="Times New Roman" w:cs="Times New Roman"/>
          <w:sz w:val="24"/>
          <w:szCs w:val="24"/>
          <w:lang w:eastAsia="pl-PL"/>
        </w:rPr>
        <w:t>parajęzykowe</w:t>
      </w:r>
      <w:proofErr w:type="spellEnd"/>
      <w:r w:rsidRPr="000252E0">
        <w:rPr>
          <w:rFonts w:ascii="Times New Roman" w:eastAsia="Times New Roman" w:hAnsi="Times New Roman" w:cs="Times New Roman"/>
          <w:sz w:val="24"/>
          <w:szCs w:val="24"/>
          <w:lang w:eastAsia="pl-PL"/>
        </w:rPr>
        <w:t xml:space="preserve"> (</w:t>
      </w:r>
      <w:proofErr w:type="spellStart"/>
      <w:r w:rsidRPr="000252E0">
        <w:rPr>
          <w:rFonts w:ascii="Times New Roman" w:eastAsia="Times New Roman" w:hAnsi="Times New Roman" w:cs="Times New Roman"/>
          <w:sz w:val="24"/>
          <w:szCs w:val="24"/>
          <w:lang w:eastAsia="pl-PL"/>
        </w:rPr>
        <w:t>np.uhm</w:t>
      </w:r>
      <w:proofErr w:type="spellEnd"/>
      <w:r w:rsidRPr="000252E0">
        <w:rPr>
          <w:rFonts w:ascii="Times New Roman" w:eastAsia="Times New Roman" w:hAnsi="Times New Roman" w:cs="Times New Roman"/>
          <w:sz w:val="24"/>
          <w:szCs w:val="24"/>
          <w:lang w:eastAsia="pl-PL"/>
        </w:rPr>
        <w:t>, aha, no tak), parafrazowanie i odzwierciedlanie. Parafrazowanie można wykorzystać, gdy w</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rozmowie nastąpi naturalna przerwa, gdy dziecko nagle zamilknie lub zawiesi głos na końcu zdania i da do zrozumienia, że czeka na jakąś reakcję. Istotą parafrazowania jest powtórzenie własnymi słowami tego, co powiedziało dziecko. Można je zacząć od słów: o ile dobrze Cię zrozumiałem...</w:t>
      </w:r>
      <w:r>
        <w:rPr>
          <w:rFonts w:ascii="Times New Roman" w:eastAsia="Times New Roman" w:hAnsi="Times New Roman" w:cs="Times New Roman"/>
          <w:sz w:val="24"/>
          <w:szCs w:val="24"/>
          <w:lang w:eastAsia="pl-PL"/>
        </w:rPr>
        <w:t>,</w:t>
      </w:r>
      <w:r w:rsidRPr="000252E0">
        <w:rPr>
          <w:rFonts w:ascii="Times New Roman" w:eastAsia="Times New Roman" w:hAnsi="Times New Roman" w:cs="Times New Roman"/>
          <w:sz w:val="24"/>
          <w:szCs w:val="24"/>
          <w:lang w:eastAsia="pl-PL"/>
        </w:rPr>
        <w:t xml:space="preserve"> chcesz przez to powiedzieć, że... próbuję zrozumieć, to znaczy, że... czy mam rację myśląc, że... Odzwierciedlanie to nazywanie odczuć rozmówcy podkreślające zrozumienie przekazów tak werbalnych jak i</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pozawerbalnych. Może zacząć się zwrotami: widzę, że jest Ci smutno... wygląda na to, że bardzo Cię niepokoi....  </w:t>
      </w:r>
    </w:p>
    <w:p w14:paraId="643A76B5" w14:textId="77777777" w:rsidR="002740BF" w:rsidRPr="000252E0" w:rsidRDefault="002740BF" w:rsidP="002740BF">
      <w:pPr>
        <w:pStyle w:val="Akapitzlist"/>
        <w:numPr>
          <w:ilvl w:val="0"/>
          <w:numId w:val="35"/>
        </w:numPr>
        <w:spacing w:after="0" w:line="240" w:lineRule="auto"/>
        <w:ind w:left="567"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Dodatkowe wskazówki, którymi warto się kierować rozmawiając z dzieckiem co do którego istnieje podejrzenie, że jest krzywdzone w rodzinie:  </w:t>
      </w:r>
    </w:p>
    <w:p w14:paraId="31E8EA67"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Trzeba zachować spokój.  </w:t>
      </w:r>
    </w:p>
    <w:p w14:paraId="4F75336E"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Nie można okazywać złości, zszokowania czy zakłopotania tym co dziecko mówi.  </w:t>
      </w:r>
    </w:p>
    <w:p w14:paraId="5E42DDC6"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Trzeba też powstrzymać się od wypowiadania negatywnych sądów o</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„agresorze”.  </w:t>
      </w:r>
    </w:p>
    <w:p w14:paraId="4642D477"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xml:space="preserve">Nauczyciel, pedagog nie jest śledczym. W rozmowie, którą prowadzi nie chodzi </w:t>
      </w:r>
      <w:r>
        <w:rPr>
          <w:rFonts w:ascii="Times New Roman" w:eastAsia="Times New Roman" w:hAnsi="Times New Roman" w:cs="Times New Roman"/>
          <w:sz w:val="24"/>
          <w:szCs w:val="24"/>
          <w:lang w:eastAsia="pl-PL"/>
        </w:rPr>
        <w:br/>
      </w:r>
      <w:r w:rsidRPr="000252E0">
        <w:rPr>
          <w:rFonts w:ascii="Times New Roman" w:eastAsia="Times New Roman" w:hAnsi="Times New Roman" w:cs="Times New Roman"/>
          <w:sz w:val="24"/>
          <w:szCs w:val="24"/>
          <w:lang w:eastAsia="pl-PL"/>
        </w:rPr>
        <w:t>o zbieranie dowodów, ustalanie szczegółów i niepodważalnych faktów. Jeżeli sprawa okaże się poważna ustali je sędzia i psycholog specjalista. </w:t>
      </w:r>
    </w:p>
    <w:p w14:paraId="0CDDA36A"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Trzeba starać się oszczędzić dziecku traumy związanej z koniecznością kilkukrotnego powtarzania bolesnych szczegółów. </w:t>
      </w:r>
    </w:p>
    <w:p w14:paraId="2DD2C63E"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Należy pozwolić dziecku ujawnić to, na co jest gotowe. </w:t>
      </w:r>
    </w:p>
    <w:p w14:paraId="0A0BFCDD"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Nie wolno pospieszać dziecka, trzeba dostosować się do jego tempa relacjonowania wydarzeń.  </w:t>
      </w:r>
    </w:p>
    <w:p w14:paraId="08F05094"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lastRenderedPageBreak/>
        <w:t>Należy je upewnić, że dobrze robi ujawniając krzywdy, których doznało, pochwalić je za to, zapewnić, że to co się stało nie jest jego winą, że nie ponosi również odpowiedzialności za to, że nie powiedziało o tym, co mu się przydarzyło od razu.  </w:t>
      </w:r>
    </w:p>
    <w:p w14:paraId="064FEA47"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Należy przejawiać zaufanie i wiarę w to, co mówi i przyjmować to bez osądzania.  </w:t>
      </w:r>
    </w:p>
    <w:p w14:paraId="42DB5539"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Nie należy dramatyzować, tworzyć atmosfery sensacji, wyjątkowości wydarzeń, ale jednocześnie nie należy udawać przed dzieckiem, że wszystko jest w</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porządku.  </w:t>
      </w:r>
    </w:p>
    <w:p w14:paraId="736144B8"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Dziecko powinno odczuć, że to o czym opowiada nie powinno mieć miejsca.  </w:t>
      </w:r>
    </w:p>
    <w:p w14:paraId="75963EF3"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Nie wolno zaprzeczać lub bagatelizować jego uczuć.  </w:t>
      </w:r>
    </w:p>
    <w:p w14:paraId="1FF9F713"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Trzeba w tych uczuciach mu towarzyszyć. Wyrazić wprost, że się je widzi i</w:t>
      </w:r>
      <w:r w:rsidR="00362B1F">
        <w:rPr>
          <w:rFonts w:ascii="Times New Roman" w:eastAsia="Times New Roman" w:hAnsi="Times New Roman" w:cs="Times New Roman"/>
          <w:sz w:val="24"/>
          <w:szCs w:val="24"/>
          <w:lang w:eastAsia="pl-PL"/>
        </w:rPr>
        <w:t> </w:t>
      </w:r>
      <w:r w:rsidRPr="000252E0">
        <w:rPr>
          <w:rFonts w:ascii="Times New Roman" w:eastAsia="Times New Roman" w:hAnsi="Times New Roman" w:cs="Times New Roman"/>
          <w:sz w:val="24"/>
          <w:szCs w:val="24"/>
          <w:lang w:eastAsia="pl-PL"/>
        </w:rPr>
        <w:t>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  </w:t>
      </w:r>
    </w:p>
    <w:p w14:paraId="5388650C"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Nie można obiecywać dziecku zachowania rozmowy w tajemnicy. Spełnienie obietnicy uniemożliwiłoby podjęcie jakiejkolwiek interwencji  </w:t>
      </w:r>
    </w:p>
    <w:p w14:paraId="329972B3"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Nie można składać innych pochopnych obietnic. Nie ma pewności, jak dalej potoczą się losy dziecka. Nie wiadomo czy sprawca od razu zostanie odizolowany od niego, jak zareaguje jego rodzina, czy nikt inny już go nie skrzywdzi.  </w:t>
      </w:r>
    </w:p>
    <w:p w14:paraId="43D201BD"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xml:space="preserve">Na koniec spotkania trzeba wyraźnie powiedzieć dziecku, że mu się wierzy </w:t>
      </w:r>
      <w:r>
        <w:rPr>
          <w:rFonts w:ascii="Times New Roman" w:eastAsia="Times New Roman" w:hAnsi="Times New Roman" w:cs="Times New Roman"/>
          <w:sz w:val="24"/>
          <w:szCs w:val="24"/>
          <w:lang w:eastAsia="pl-PL"/>
        </w:rPr>
        <w:br/>
      </w:r>
      <w:r w:rsidRPr="000252E0">
        <w:rPr>
          <w:rFonts w:ascii="Times New Roman" w:eastAsia="Times New Roman" w:hAnsi="Times New Roman" w:cs="Times New Roman"/>
          <w:sz w:val="24"/>
          <w:szCs w:val="24"/>
          <w:lang w:eastAsia="pl-PL"/>
        </w:rPr>
        <w:t>i poinformować je, co dalej będzie się działo, z kim będą przeprowadzone rozmowy, aby spróbować mu pomóc.  </w:t>
      </w:r>
    </w:p>
    <w:p w14:paraId="6A9978CA" w14:textId="77777777" w:rsidR="002740BF" w:rsidRPr="000252E0" w:rsidRDefault="002740BF" w:rsidP="002740BF">
      <w:pPr>
        <w:numPr>
          <w:ilvl w:val="0"/>
          <w:numId w:val="18"/>
        </w:numPr>
        <w:spacing w:after="0" w:line="240" w:lineRule="auto"/>
        <w:ind w:left="1134" w:hanging="283"/>
        <w:jc w:val="both"/>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Rozmowę trzeba spróbować zakończyć jakąś pozytywną uwagą</w:t>
      </w:r>
      <w:r>
        <w:rPr>
          <w:rFonts w:ascii="Times New Roman" w:eastAsia="Times New Roman" w:hAnsi="Times New Roman" w:cs="Times New Roman"/>
          <w:sz w:val="24"/>
          <w:szCs w:val="24"/>
          <w:lang w:eastAsia="pl-PL"/>
        </w:rPr>
        <w:t>.</w:t>
      </w:r>
      <w:r w:rsidRPr="000252E0">
        <w:rPr>
          <w:rFonts w:ascii="Times New Roman" w:eastAsia="Times New Roman" w:hAnsi="Times New Roman" w:cs="Times New Roman"/>
          <w:sz w:val="24"/>
          <w:szCs w:val="24"/>
          <w:lang w:eastAsia="pl-PL"/>
        </w:rPr>
        <w:t> </w:t>
      </w:r>
    </w:p>
    <w:p w14:paraId="1CBBC204" w14:textId="77777777" w:rsidR="002740BF" w:rsidRPr="000252E0" w:rsidRDefault="002740BF" w:rsidP="002740BF">
      <w:pPr>
        <w:spacing w:after="0" w:line="240" w:lineRule="auto"/>
        <w:ind w:left="1134"/>
        <w:jc w:val="both"/>
        <w:textAlignment w:val="baseline"/>
        <w:rPr>
          <w:rFonts w:ascii="Times New Roman" w:eastAsia="Times New Roman" w:hAnsi="Times New Roman" w:cs="Times New Roman"/>
          <w:sz w:val="24"/>
          <w:szCs w:val="24"/>
          <w:lang w:eastAsia="pl-PL"/>
        </w:rPr>
      </w:pPr>
    </w:p>
    <w:p w14:paraId="6A0EC4C1" w14:textId="77777777" w:rsidR="002740BF" w:rsidRPr="000252E0" w:rsidRDefault="002740BF" w:rsidP="002740BF">
      <w:pPr>
        <w:spacing w:after="0" w:line="240" w:lineRule="auto"/>
        <w:textAlignment w:val="baseline"/>
        <w:rPr>
          <w:rFonts w:ascii="Times New Roman" w:eastAsia="Times New Roman" w:hAnsi="Times New Roman" w:cs="Times New Roman"/>
          <w:sz w:val="24"/>
          <w:szCs w:val="24"/>
          <w:lang w:eastAsia="pl-PL"/>
        </w:rPr>
      </w:pPr>
      <w:r w:rsidRPr="000252E0">
        <w:rPr>
          <w:rFonts w:ascii="Times New Roman" w:eastAsia="Times New Roman" w:hAnsi="Times New Roman" w:cs="Times New Roman"/>
          <w:sz w:val="24"/>
          <w:szCs w:val="24"/>
          <w:lang w:eastAsia="pl-PL"/>
        </w:rPr>
        <w:t> </w:t>
      </w:r>
    </w:p>
    <w:p w14:paraId="539F0DE2" w14:textId="77777777" w:rsidR="00A8146A" w:rsidRDefault="00A8146A" w:rsidP="002740BF">
      <w:pPr>
        <w:spacing w:after="0" w:line="240" w:lineRule="auto"/>
        <w:ind w:left="720"/>
        <w:jc w:val="both"/>
        <w:textAlignment w:val="baseline"/>
      </w:pPr>
    </w:p>
    <w:sectPr w:rsidR="00A8146A" w:rsidSect="00A814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E78D" w14:textId="77777777" w:rsidR="00CB0AFE" w:rsidRDefault="00CB0AFE" w:rsidP="00142A84">
      <w:pPr>
        <w:spacing w:after="0" w:line="240" w:lineRule="auto"/>
      </w:pPr>
      <w:r>
        <w:separator/>
      </w:r>
    </w:p>
  </w:endnote>
  <w:endnote w:type="continuationSeparator" w:id="0">
    <w:p w14:paraId="68430EFF" w14:textId="77777777" w:rsidR="00CB0AFE" w:rsidRDefault="00CB0AFE" w:rsidP="0014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461566"/>
      <w:docPartObj>
        <w:docPartGallery w:val="Page Numbers (Bottom of Page)"/>
        <w:docPartUnique/>
      </w:docPartObj>
    </w:sdtPr>
    <w:sdtEndPr/>
    <w:sdtContent>
      <w:sdt>
        <w:sdtPr>
          <w:id w:val="810570607"/>
          <w:docPartObj>
            <w:docPartGallery w:val="Page Numbers (Top of Page)"/>
            <w:docPartUnique/>
          </w:docPartObj>
        </w:sdtPr>
        <w:sdtEndPr/>
        <w:sdtContent>
          <w:p w14:paraId="071E1D0E" w14:textId="77777777" w:rsidR="00737017" w:rsidRDefault="00737017">
            <w:pPr>
              <w:pStyle w:val="Stopka"/>
              <w:jc w:val="center"/>
            </w:pPr>
            <w:r>
              <w:t xml:space="preserve">Strona </w:t>
            </w:r>
            <w:r w:rsidR="003B0CC0">
              <w:rPr>
                <w:b/>
                <w:sz w:val="24"/>
                <w:szCs w:val="24"/>
              </w:rPr>
              <w:fldChar w:fldCharType="begin"/>
            </w:r>
            <w:r>
              <w:rPr>
                <w:b/>
              </w:rPr>
              <w:instrText>PAGE</w:instrText>
            </w:r>
            <w:r w:rsidR="003B0CC0">
              <w:rPr>
                <w:b/>
                <w:sz w:val="24"/>
                <w:szCs w:val="24"/>
              </w:rPr>
              <w:fldChar w:fldCharType="separate"/>
            </w:r>
            <w:r w:rsidR="00C976F9">
              <w:rPr>
                <w:b/>
                <w:noProof/>
              </w:rPr>
              <w:t>1</w:t>
            </w:r>
            <w:r w:rsidR="003B0CC0">
              <w:rPr>
                <w:b/>
                <w:sz w:val="24"/>
                <w:szCs w:val="24"/>
              </w:rPr>
              <w:fldChar w:fldCharType="end"/>
            </w:r>
            <w:r>
              <w:t xml:space="preserve"> z </w:t>
            </w:r>
            <w:r w:rsidR="003B0CC0">
              <w:rPr>
                <w:b/>
                <w:sz w:val="24"/>
                <w:szCs w:val="24"/>
              </w:rPr>
              <w:fldChar w:fldCharType="begin"/>
            </w:r>
            <w:r>
              <w:rPr>
                <w:b/>
              </w:rPr>
              <w:instrText>NUMPAGES</w:instrText>
            </w:r>
            <w:r w:rsidR="003B0CC0">
              <w:rPr>
                <w:b/>
                <w:sz w:val="24"/>
                <w:szCs w:val="24"/>
              </w:rPr>
              <w:fldChar w:fldCharType="separate"/>
            </w:r>
            <w:r w:rsidR="00C976F9">
              <w:rPr>
                <w:b/>
                <w:noProof/>
              </w:rPr>
              <w:t>3</w:t>
            </w:r>
            <w:r w:rsidR="003B0CC0">
              <w:rPr>
                <w:b/>
                <w:sz w:val="24"/>
                <w:szCs w:val="24"/>
              </w:rPr>
              <w:fldChar w:fldCharType="end"/>
            </w:r>
          </w:p>
        </w:sdtContent>
      </w:sdt>
    </w:sdtContent>
  </w:sdt>
  <w:p w14:paraId="294D6599" w14:textId="77777777" w:rsidR="00737017" w:rsidRDefault="007370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5A29" w14:textId="77777777" w:rsidR="00CB0AFE" w:rsidRDefault="00CB0AFE" w:rsidP="00142A84">
      <w:pPr>
        <w:spacing w:after="0" w:line="240" w:lineRule="auto"/>
      </w:pPr>
      <w:r>
        <w:separator/>
      </w:r>
    </w:p>
  </w:footnote>
  <w:footnote w:type="continuationSeparator" w:id="0">
    <w:p w14:paraId="6A469D19" w14:textId="77777777" w:rsidR="00CB0AFE" w:rsidRDefault="00CB0AFE" w:rsidP="0014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88B2" w14:textId="77777777" w:rsidR="00142A84" w:rsidRPr="00F97650" w:rsidRDefault="00142A84" w:rsidP="00F97650">
    <w:pPr>
      <w:pStyle w:val="Nagwek"/>
      <w:jc w:val="right"/>
      <w:rPr>
        <w:rFonts w:ascii="Times New Roman" w:hAnsi="Times New Roman" w:cs="Times New Roman"/>
        <w:i/>
      </w:rPr>
    </w:pPr>
    <w:r w:rsidRPr="00F97650">
      <w:rPr>
        <w:rFonts w:ascii="Times New Roman" w:hAnsi="Times New Roman" w:cs="Times New Roman"/>
        <w:i/>
      </w:rPr>
      <w:t xml:space="preserve">Załącznik nr </w:t>
    </w:r>
    <w:r w:rsidR="002740BF">
      <w:rPr>
        <w:rFonts w:ascii="Times New Roman" w:hAnsi="Times New Roman" w:cs="Times New Roman"/>
        <w:i/>
      </w:rPr>
      <w:t>3</w:t>
    </w:r>
    <w:r w:rsidRPr="00F97650">
      <w:rPr>
        <w:rFonts w:ascii="Times New Roman" w:hAnsi="Times New Roman" w:cs="Times New Roman"/>
        <w:i/>
      </w:rPr>
      <w:t xml:space="preserve"> do Standardów Ochrony Małoletnich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26A"/>
    <w:multiLevelType w:val="hybridMultilevel"/>
    <w:tmpl w:val="A154BAE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C35C0"/>
    <w:multiLevelType w:val="multilevel"/>
    <w:tmpl w:val="823E0C98"/>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001B16"/>
    <w:multiLevelType w:val="multilevel"/>
    <w:tmpl w:val="C654014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4C283D"/>
    <w:multiLevelType w:val="multilevel"/>
    <w:tmpl w:val="D034D0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BE012B"/>
    <w:multiLevelType w:val="multilevel"/>
    <w:tmpl w:val="0504E04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E41DF5"/>
    <w:multiLevelType w:val="multilevel"/>
    <w:tmpl w:val="D2BAA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135D22"/>
    <w:multiLevelType w:val="multilevel"/>
    <w:tmpl w:val="6CD6D20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E05E69"/>
    <w:multiLevelType w:val="hybridMultilevel"/>
    <w:tmpl w:val="43FA3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F2533A"/>
    <w:multiLevelType w:val="multilevel"/>
    <w:tmpl w:val="194827E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0B1F9E"/>
    <w:multiLevelType w:val="multilevel"/>
    <w:tmpl w:val="2A5EC6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E41B6D"/>
    <w:multiLevelType w:val="multilevel"/>
    <w:tmpl w:val="C9C2CF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2880ACD"/>
    <w:multiLevelType w:val="multilevel"/>
    <w:tmpl w:val="28661A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B152EE"/>
    <w:multiLevelType w:val="multilevel"/>
    <w:tmpl w:val="84EC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E05A32"/>
    <w:multiLevelType w:val="multilevel"/>
    <w:tmpl w:val="F8661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C37383"/>
    <w:multiLevelType w:val="multilevel"/>
    <w:tmpl w:val="6BD2F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D15C94"/>
    <w:multiLevelType w:val="multilevel"/>
    <w:tmpl w:val="EA54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82497C"/>
    <w:multiLevelType w:val="multilevel"/>
    <w:tmpl w:val="BE44E38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0AE5DD7"/>
    <w:multiLevelType w:val="multilevel"/>
    <w:tmpl w:val="830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172266"/>
    <w:multiLevelType w:val="multilevel"/>
    <w:tmpl w:val="DCBA7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1D5395"/>
    <w:multiLevelType w:val="multilevel"/>
    <w:tmpl w:val="9DC8895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B92AEF"/>
    <w:multiLevelType w:val="multilevel"/>
    <w:tmpl w:val="86C816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5124D50"/>
    <w:multiLevelType w:val="multilevel"/>
    <w:tmpl w:val="9572AB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EF5637"/>
    <w:multiLevelType w:val="multilevel"/>
    <w:tmpl w:val="A04CFE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D293025"/>
    <w:multiLevelType w:val="multilevel"/>
    <w:tmpl w:val="729EB1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F0A5E57"/>
    <w:multiLevelType w:val="multilevel"/>
    <w:tmpl w:val="D0689DC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6B6121"/>
    <w:multiLevelType w:val="multilevel"/>
    <w:tmpl w:val="18AE2D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1521EF"/>
    <w:multiLevelType w:val="multilevel"/>
    <w:tmpl w:val="EE2A74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8D24C3"/>
    <w:multiLevelType w:val="multilevel"/>
    <w:tmpl w:val="FA76222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B65D63"/>
    <w:multiLevelType w:val="multilevel"/>
    <w:tmpl w:val="CAE07A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5578FF"/>
    <w:multiLevelType w:val="multilevel"/>
    <w:tmpl w:val="1C46FA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4617B3"/>
    <w:multiLevelType w:val="multilevel"/>
    <w:tmpl w:val="B454A8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D1F0A"/>
    <w:multiLevelType w:val="multilevel"/>
    <w:tmpl w:val="E9E0DC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846757B"/>
    <w:multiLevelType w:val="multilevel"/>
    <w:tmpl w:val="8ED8795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7112B7"/>
    <w:multiLevelType w:val="multilevel"/>
    <w:tmpl w:val="60D077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E83BE5"/>
    <w:multiLevelType w:val="multilevel"/>
    <w:tmpl w:val="F00ECFD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2"/>
  </w:num>
  <w:num w:numId="3">
    <w:abstractNumId w:val="31"/>
  </w:num>
  <w:num w:numId="4">
    <w:abstractNumId w:val="3"/>
  </w:num>
  <w:num w:numId="5">
    <w:abstractNumId w:val="9"/>
  </w:num>
  <w:num w:numId="6">
    <w:abstractNumId w:val="28"/>
  </w:num>
  <w:num w:numId="7">
    <w:abstractNumId w:val="13"/>
  </w:num>
  <w:num w:numId="8">
    <w:abstractNumId w:val="29"/>
  </w:num>
  <w:num w:numId="9">
    <w:abstractNumId w:val="21"/>
  </w:num>
  <w:num w:numId="10">
    <w:abstractNumId w:val="11"/>
  </w:num>
  <w:num w:numId="11">
    <w:abstractNumId w:val="33"/>
  </w:num>
  <w:num w:numId="12">
    <w:abstractNumId w:val="18"/>
  </w:num>
  <w:num w:numId="13">
    <w:abstractNumId w:val="14"/>
  </w:num>
  <w:num w:numId="14">
    <w:abstractNumId w:val="5"/>
  </w:num>
  <w:num w:numId="15">
    <w:abstractNumId w:val="22"/>
  </w:num>
  <w:num w:numId="16">
    <w:abstractNumId w:val="17"/>
  </w:num>
  <w:num w:numId="17">
    <w:abstractNumId w:val="30"/>
  </w:num>
  <w:num w:numId="18">
    <w:abstractNumId w:val="15"/>
  </w:num>
  <w:num w:numId="19">
    <w:abstractNumId w:val="10"/>
  </w:num>
  <w:num w:numId="20">
    <w:abstractNumId w:val="26"/>
  </w:num>
  <w:num w:numId="21">
    <w:abstractNumId w:val="23"/>
  </w:num>
  <w:num w:numId="22">
    <w:abstractNumId w:val="20"/>
  </w:num>
  <w:num w:numId="23">
    <w:abstractNumId w:val="32"/>
  </w:num>
  <w:num w:numId="24">
    <w:abstractNumId w:val="25"/>
  </w:num>
  <w:num w:numId="25">
    <w:abstractNumId w:val="24"/>
  </w:num>
  <w:num w:numId="26">
    <w:abstractNumId w:val="8"/>
  </w:num>
  <w:num w:numId="27">
    <w:abstractNumId w:val="2"/>
  </w:num>
  <w:num w:numId="28">
    <w:abstractNumId w:val="4"/>
  </w:num>
  <w:num w:numId="29">
    <w:abstractNumId w:val="19"/>
  </w:num>
  <w:num w:numId="30">
    <w:abstractNumId w:val="16"/>
  </w:num>
  <w:num w:numId="31">
    <w:abstractNumId w:val="6"/>
  </w:num>
  <w:num w:numId="32">
    <w:abstractNumId w:val="34"/>
  </w:num>
  <w:num w:numId="33">
    <w:abstractNumId w:val="27"/>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84"/>
    <w:rsid w:val="001111C7"/>
    <w:rsid w:val="00142A84"/>
    <w:rsid w:val="002740BF"/>
    <w:rsid w:val="00362B1F"/>
    <w:rsid w:val="003B0CC0"/>
    <w:rsid w:val="00466E75"/>
    <w:rsid w:val="00737017"/>
    <w:rsid w:val="00751672"/>
    <w:rsid w:val="00A8146A"/>
    <w:rsid w:val="00C976F9"/>
    <w:rsid w:val="00CB0AFE"/>
    <w:rsid w:val="00EC38EA"/>
    <w:rsid w:val="00F97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2239"/>
  <w15:docId w15:val="{05872B4C-20B3-4087-BAEE-FD3C10A6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2A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A84"/>
    <w:pPr>
      <w:ind w:left="720"/>
      <w:contextualSpacing/>
    </w:pPr>
  </w:style>
  <w:style w:type="paragraph" w:styleId="Nagwek">
    <w:name w:val="header"/>
    <w:basedOn w:val="Normalny"/>
    <w:link w:val="NagwekZnak"/>
    <w:uiPriority w:val="99"/>
    <w:unhideWhenUsed/>
    <w:rsid w:val="00142A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A84"/>
  </w:style>
  <w:style w:type="paragraph" w:styleId="Stopka">
    <w:name w:val="footer"/>
    <w:basedOn w:val="Normalny"/>
    <w:link w:val="StopkaZnak"/>
    <w:uiPriority w:val="99"/>
    <w:unhideWhenUsed/>
    <w:rsid w:val="00142A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A84"/>
  </w:style>
  <w:style w:type="paragraph" w:styleId="Tekstdymka">
    <w:name w:val="Balloon Text"/>
    <w:basedOn w:val="Normalny"/>
    <w:link w:val="TekstdymkaZnak"/>
    <w:uiPriority w:val="99"/>
    <w:semiHidden/>
    <w:unhideWhenUsed/>
    <w:rsid w:val="00142A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A84"/>
    <w:rPr>
      <w:rFonts w:ascii="Tahoma" w:hAnsi="Tahoma" w:cs="Tahoma"/>
      <w:sz w:val="16"/>
      <w:szCs w:val="16"/>
    </w:rPr>
  </w:style>
  <w:style w:type="paragraph" w:styleId="Bezodstpw">
    <w:name w:val="No Spacing"/>
    <w:link w:val="BezodstpwZnak"/>
    <w:uiPriority w:val="1"/>
    <w:qFormat/>
    <w:rsid w:val="00142A84"/>
    <w:pPr>
      <w:spacing w:after="0" w:line="240" w:lineRule="auto"/>
    </w:pPr>
    <w:rPr>
      <w:rFonts w:eastAsiaTheme="minorEastAsia"/>
    </w:rPr>
  </w:style>
  <w:style w:type="character" w:customStyle="1" w:styleId="BezodstpwZnak">
    <w:name w:val="Bez odstępów Znak"/>
    <w:basedOn w:val="Domylnaczcionkaakapitu"/>
    <w:link w:val="Bezodstpw"/>
    <w:uiPriority w:val="1"/>
    <w:rsid w:val="00142A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C04CB745FA0241902458F68113369C" ma:contentTypeVersion="18" ma:contentTypeDescription="Utwórz nowy dokument." ma:contentTypeScope="" ma:versionID="77f1704f28010ab483b726f5435625cc">
  <xsd:schema xmlns:xsd="http://www.w3.org/2001/XMLSchema" xmlns:xs="http://www.w3.org/2001/XMLSchema" xmlns:p="http://schemas.microsoft.com/office/2006/metadata/properties" xmlns:ns3="60a6ff3a-d5b9-4c96-b6a6-c00a5096c3e6" xmlns:ns4="98a4aa96-e0f4-40ee-a51b-9fd5e8f104f2" targetNamespace="http://schemas.microsoft.com/office/2006/metadata/properties" ma:root="true" ma:fieldsID="e7d543393b1aeea681ff59f4164d1bb7" ns3:_="" ns4:_="">
    <xsd:import namespace="60a6ff3a-d5b9-4c96-b6a6-c00a5096c3e6"/>
    <xsd:import namespace="98a4aa96-e0f4-40ee-a51b-9fd5e8f1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AutoTags" minOccurs="0"/>
                <xsd:element ref="ns3:MediaLengthInSeconds" minOccurs="0"/>
                <xsd:element ref="ns3:MediaServiceObjectDetectorVersions" minOccurs="0"/>
                <xsd:element ref="ns3:MediaServiceSearchPropertie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6ff3a-d5b9-4c96-b6a6-c00a5096c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4aa96-e0f4-40ee-a51b-9fd5e8f104f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a6ff3a-d5b9-4c96-b6a6-c00a5096c3e6" xsi:nil="true"/>
  </documentManagement>
</p:properties>
</file>

<file path=customXml/itemProps1.xml><?xml version="1.0" encoding="utf-8"?>
<ds:datastoreItem xmlns:ds="http://schemas.openxmlformats.org/officeDocument/2006/customXml" ds:itemID="{650E6DB1-C908-4488-8BE3-A1B9D778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6ff3a-d5b9-4c96-b6a6-c00a5096c3e6"/>
    <ds:schemaRef ds:uri="98a4aa96-e0f4-40ee-a51b-9fd5e8f1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694BD-D4F5-4B33-9A77-5B387CEC62AE}">
  <ds:schemaRefs>
    <ds:schemaRef ds:uri="http://schemas.microsoft.com/sharepoint/v3/contenttype/forms"/>
  </ds:schemaRefs>
</ds:datastoreItem>
</file>

<file path=customXml/itemProps3.xml><?xml version="1.0" encoding="utf-8"?>
<ds:datastoreItem xmlns:ds="http://schemas.openxmlformats.org/officeDocument/2006/customXml" ds:itemID="{0D737E00-E06A-41BF-BD8F-27AB5F3DDDF4}">
  <ds:schemaRefs>
    <ds:schemaRef ds:uri="60a6ff3a-d5b9-4c96-b6a6-c00a5096c3e6"/>
    <ds:schemaRef ds:uri="http://purl.org/dc/terms/"/>
    <ds:schemaRef ds:uri="98a4aa96-e0f4-40ee-a51b-9fd5e8f104f2"/>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Emilia Miecznikowska</cp:lastModifiedBy>
  <cp:revision>2</cp:revision>
  <cp:lastPrinted>2024-04-05T10:45:00Z</cp:lastPrinted>
  <dcterms:created xsi:type="dcterms:W3CDTF">2024-04-05T10:46:00Z</dcterms:created>
  <dcterms:modified xsi:type="dcterms:W3CDTF">2024-04-05T10:46:00Z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0x01010075C04CB745FA0241902458F68113369C</vt:lpwstr>
  </property>
</Properties>
</file>