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C" w:rsidRPr="00832203" w:rsidRDefault="00607B8C" w:rsidP="00AF4D96">
      <w:pPr>
        <w:spacing w:line="240" w:lineRule="atLeast"/>
        <w:jc w:val="center"/>
        <w:rPr>
          <w:b/>
          <w:bCs/>
          <w:sz w:val="28"/>
          <w:szCs w:val="28"/>
        </w:rPr>
      </w:pPr>
      <w:r w:rsidRPr="00832203">
        <w:rPr>
          <w:b/>
          <w:bCs/>
          <w:sz w:val="28"/>
          <w:szCs w:val="28"/>
        </w:rPr>
        <w:t xml:space="preserve">ZMLUVA O DIELO </w:t>
      </w:r>
    </w:p>
    <w:p w:rsidR="00607B8C" w:rsidRPr="00832203" w:rsidRDefault="00607B8C" w:rsidP="00AF4D96">
      <w:pPr>
        <w:spacing w:line="240" w:lineRule="atLeast"/>
        <w:jc w:val="center"/>
      </w:pPr>
      <w:r w:rsidRPr="00832203">
        <w:t>uzatvorená podľa  § 536 a </w:t>
      </w:r>
      <w:proofErr w:type="spellStart"/>
      <w:r w:rsidRPr="00832203">
        <w:t>nasl</w:t>
      </w:r>
      <w:proofErr w:type="spellEnd"/>
      <w:r w:rsidRPr="00832203">
        <w:t xml:space="preserve">.  zákona č. 513/1991 Zb. </w:t>
      </w:r>
    </w:p>
    <w:p w:rsidR="00607B8C" w:rsidRPr="00832203" w:rsidRDefault="00607B8C" w:rsidP="00AF4D96">
      <w:pPr>
        <w:spacing w:line="240" w:lineRule="atLeast"/>
        <w:jc w:val="center"/>
      </w:pPr>
      <w:r w:rsidRPr="00832203">
        <w:t xml:space="preserve">Obchodného  zákonníka v znení neskorších predpisov </w:t>
      </w:r>
    </w:p>
    <w:p w:rsidR="00607B8C" w:rsidRPr="00732513" w:rsidRDefault="00607B8C" w:rsidP="00AF4D96">
      <w:pPr>
        <w:spacing w:line="240" w:lineRule="atLeast"/>
        <w:jc w:val="center"/>
        <w:rPr>
          <w:b/>
          <w:bCs/>
          <w:color w:val="000000" w:themeColor="text1"/>
        </w:rPr>
      </w:pPr>
    </w:p>
    <w:p w:rsidR="00607B8C" w:rsidRPr="00732513" w:rsidRDefault="00607B8C" w:rsidP="00AF4D96">
      <w:pPr>
        <w:spacing w:line="240" w:lineRule="atLeast"/>
        <w:jc w:val="center"/>
        <w:rPr>
          <w:b/>
          <w:bCs/>
          <w:color w:val="000000" w:themeColor="text1"/>
        </w:rPr>
      </w:pPr>
    </w:p>
    <w:p w:rsidR="001675BB" w:rsidRPr="007446EF" w:rsidRDefault="001675BB" w:rsidP="001675BB">
      <w:pPr>
        <w:jc w:val="center"/>
        <w:rPr>
          <w:b/>
        </w:rPr>
      </w:pPr>
      <w:r w:rsidRPr="007446EF">
        <w:rPr>
          <w:b/>
        </w:rPr>
        <w:t>Článok I.</w:t>
      </w:r>
    </w:p>
    <w:p w:rsidR="001675BB" w:rsidRPr="007446EF" w:rsidRDefault="001675BB" w:rsidP="001675BB">
      <w:pPr>
        <w:tabs>
          <w:tab w:val="left" w:pos="2835"/>
        </w:tabs>
        <w:jc w:val="center"/>
        <w:rPr>
          <w:b/>
        </w:rPr>
      </w:pPr>
      <w:r w:rsidRPr="007446EF">
        <w:rPr>
          <w:b/>
        </w:rPr>
        <w:t>Zmluvné strany</w:t>
      </w:r>
    </w:p>
    <w:p w:rsidR="001675BB" w:rsidRPr="007446EF" w:rsidRDefault="001675BB" w:rsidP="001675BB">
      <w:pPr>
        <w:pStyle w:val="Hlavika"/>
        <w:tabs>
          <w:tab w:val="clear" w:pos="4536"/>
          <w:tab w:val="clear" w:pos="9072"/>
        </w:tabs>
        <w:jc w:val="center"/>
        <w:rPr>
          <w:u w:val="single"/>
        </w:rPr>
      </w:pPr>
    </w:p>
    <w:p w:rsidR="001675BB" w:rsidRDefault="001675BB" w:rsidP="001675BB">
      <w:pPr>
        <w:numPr>
          <w:ilvl w:val="1"/>
          <w:numId w:val="16"/>
        </w:numPr>
      </w:pPr>
      <w:r w:rsidRPr="007446EF">
        <w:t>Objednávateľ</w:t>
      </w:r>
    </w:p>
    <w:p w:rsidR="001675BB" w:rsidRPr="007446EF" w:rsidRDefault="001675BB" w:rsidP="001675BB">
      <w:pPr>
        <w:ind w:left="360"/>
      </w:pPr>
    </w:p>
    <w:p w:rsidR="001675BB" w:rsidRPr="007446EF" w:rsidRDefault="001675BB" w:rsidP="001675BB">
      <w:pPr>
        <w:tabs>
          <w:tab w:val="left" w:pos="2835"/>
        </w:tabs>
        <w:rPr>
          <w:b/>
        </w:rPr>
      </w:pPr>
      <w:r w:rsidRPr="007446EF">
        <w:rPr>
          <w:b/>
        </w:rPr>
        <w:t>Obchodné meno:</w:t>
      </w:r>
      <w:r w:rsidRPr="007446EF">
        <w:rPr>
          <w:b/>
        </w:rPr>
        <w:tab/>
      </w:r>
      <w:r w:rsidR="003E352E">
        <w:rPr>
          <w:b/>
        </w:rPr>
        <w:t xml:space="preserve">Stredná odborná škola </w:t>
      </w:r>
    </w:p>
    <w:p w:rsidR="001675BB" w:rsidRPr="007446EF" w:rsidRDefault="001675BB" w:rsidP="001675BB">
      <w:pPr>
        <w:tabs>
          <w:tab w:val="left" w:pos="2835"/>
        </w:tabs>
      </w:pPr>
      <w:r w:rsidRPr="007446EF">
        <w:t>Sídlo:</w:t>
      </w:r>
      <w:r w:rsidRPr="007446EF">
        <w:tab/>
      </w:r>
      <w:r w:rsidR="003E352E">
        <w:t>Lipová 8, 972 51 Handlová</w:t>
      </w:r>
    </w:p>
    <w:p w:rsidR="001675BB" w:rsidRPr="007446EF" w:rsidRDefault="001675BB" w:rsidP="001675BB">
      <w:pPr>
        <w:tabs>
          <w:tab w:val="left" w:pos="2835"/>
        </w:tabs>
      </w:pPr>
      <w:r w:rsidRPr="007446EF">
        <w:t xml:space="preserve">Štatutárny zástupca: </w:t>
      </w:r>
      <w:r w:rsidRPr="007446EF">
        <w:tab/>
      </w:r>
      <w:r w:rsidR="003E352E">
        <w:t>Mgr. Jozef Barborka –</w:t>
      </w:r>
      <w:r>
        <w:t xml:space="preserve"> </w:t>
      </w:r>
      <w:r w:rsidR="003E352E">
        <w:t>riaditeľ školy</w:t>
      </w:r>
    </w:p>
    <w:p w:rsidR="001675BB" w:rsidRPr="007446EF" w:rsidRDefault="001675BB" w:rsidP="001675BB">
      <w:r w:rsidRPr="007446EF">
        <w:t>Osoba oprávnená na rokovanie</w:t>
      </w:r>
    </w:p>
    <w:p w:rsidR="001675BB" w:rsidRDefault="001675BB" w:rsidP="001675BB">
      <w:r w:rsidRPr="007446EF">
        <w:t xml:space="preserve">vo veciach zmluvy: </w:t>
      </w:r>
      <w:r w:rsidRPr="007446EF">
        <w:tab/>
      </w:r>
      <w:r w:rsidRPr="007446EF">
        <w:tab/>
      </w:r>
      <w:r w:rsidR="003E352E">
        <w:t>Mgr. Jozef Barborka – riaditeľ školy</w:t>
      </w:r>
    </w:p>
    <w:p w:rsidR="001675BB" w:rsidRPr="007446EF" w:rsidRDefault="001675BB" w:rsidP="001675BB">
      <w:r w:rsidRPr="007446EF">
        <w:t xml:space="preserve">v technických veciach: </w:t>
      </w:r>
      <w:r w:rsidRPr="007446EF">
        <w:tab/>
      </w:r>
    </w:p>
    <w:p w:rsidR="001675BB" w:rsidRPr="007446EF" w:rsidRDefault="001675BB" w:rsidP="001675BB">
      <w:pPr>
        <w:tabs>
          <w:tab w:val="left" w:pos="2835"/>
        </w:tabs>
      </w:pPr>
    </w:p>
    <w:p w:rsidR="001675BB" w:rsidRPr="007446EF" w:rsidRDefault="001675BB" w:rsidP="001675BB">
      <w:pPr>
        <w:tabs>
          <w:tab w:val="left" w:pos="2835"/>
        </w:tabs>
      </w:pPr>
      <w:r w:rsidRPr="007446EF">
        <w:t>Bankové spojenie:</w:t>
      </w:r>
      <w:r w:rsidRPr="007446EF">
        <w:tab/>
        <w:t xml:space="preserve"> </w:t>
      </w:r>
    </w:p>
    <w:p w:rsidR="001675BB" w:rsidRPr="007446EF" w:rsidRDefault="001675BB" w:rsidP="001675BB">
      <w:pPr>
        <w:tabs>
          <w:tab w:val="left" w:pos="2835"/>
        </w:tabs>
        <w:jc w:val="both"/>
      </w:pPr>
      <w:r w:rsidRPr="007446EF">
        <w:t>č. účtu:</w:t>
      </w:r>
      <w:r w:rsidRPr="007446EF">
        <w:tab/>
      </w:r>
    </w:p>
    <w:p w:rsidR="001675BB" w:rsidRPr="007446EF" w:rsidRDefault="001675BB" w:rsidP="001675BB">
      <w:pPr>
        <w:tabs>
          <w:tab w:val="left" w:pos="2835"/>
        </w:tabs>
        <w:jc w:val="both"/>
      </w:pPr>
      <w:r w:rsidRPr="007446EF">
        <w:t>IČO:</w:t>
      </w:r>
      <w:r w:rsidRPr="007446EF">
        <w:tab/>
        <w:t xml:space="preserve"> </w:t>
      </w:r>
    </w:p>
    <w:p w:rsidR="001675BB" w:rsidRPr="007446EF" w:rsidRDefault="001675BB" w:rsidP="001675BB">
      <w:pPr>
        <w:tabs>
          <w:tab w:val="left" w:pos="2835"/>
        </w:tabs>
        <w:jc w:val="both"/>
      </w:pPr>
      <w:r w:rsidRPr="007446EF">
        <w:t>DIČ:</w:t>
      </w:r>
      <w:r w:rsidRPr="007446EF">
        <w:tab/>
        <w:t xml:space="preserve"> </w:t>
      </w:r>
    </w:p>
    <w:p w:rsidR="001675BB" w:rsidRPr="007446EF" w:rsidRDefault="001675BB" w:rsidP="001675BB">
      <w:pPr>
        <w:tabs>
          <w:tab w:val="left" w:pos="-2700"/>
          <w:tab w:val="left" w:pos="2520"/>
        </w:tabs>
        <w:jc w:val="both"/>
      </w:pPr>
    </w:p>
    <w:p w:rsidR="001675BB" w:rsidRPr="007446EF" w:rsidRDefault="001675BB" w:rsidP="001675BB">
      <w:pPr>
        <w:tabs>
          <w:tab w:val="left" w:pos="-2700"/>
          <w:tab w:val="left" w:pos="2520"/>
        </w:tabs>
        <w:jc w:val="both"/>
      </w:pPr>
      <w:r w:rsidRPr="007446EF">
        <w:t>(ďalej len "objednávateľ")</w:t>
      </w:r>
    </w:p>
    <w:p w:rsidR="001675BB" w:rsidRPr="007446EF" w:rsidRDefault="001675BB" w:rsidP="001675BB"/>
    <w:p w:rsidR="001675BB" w:rsidRDefault="001675BB" w:rsidP="001675BB">
      <w:pPr>
        <w:numPr>
          <w:ilvl w:val="1"/>
          <w:numId w:val="16"/>
        </w:numPr>
      </w:pPr>
      <w:r w:rsidRPr="007446EF">
        <w:t>Zhotoviteľ:</w:t>
      </w:r>
    </w:p>
    <w:p w:rsidR="001675BB" w:rsidRPr="007446EF" w:rsidRDefault="001675BB" w:rsidP="001675BB">
      <w:pPr>
        <w:ind w:left="360"/>
      </w:pPr>
    </w:p>
    <w:p w:rsidR="001675BB" w:rsidRPr="00D42FD4" w:rsidRDefault="001675BB" w:rsidP="001675BB">
      <w:pPr>
        <w:tabs>
          <w:tab w:val="left" w:pos="2835"/>
        </w:tabs>
        <w:rPr>
          <w:b/>
        </w:rPr>
      </w:pPr>
      <w:r w:rsidRPr="00D42FD4">
        <w:rPr>
          <w:b/>
        </w:rPr>
        <w:t>Obchodné meno:</w:t>
      </w:r>
      <w:r w:rsidRPr="00D42FD4">
        <w:rPr>
          <w:b/>
        </w:rPr>
        <w:tab/>
      </w:r>
      <w:r w:rsidR="007D0343">
        <w:rPr>
          <w:b/>
        </w:rPr>
        <w:t>L.I.R.R.</w:t>
      </w:r>
      <w:r w:rsidR="003E352E">
        <w:rPr>
          <w:b/>
        </w:rPr>
        <w:t>, s.r.o.</w:t>
      </w:r>
    </w:p>
    <w:p w:rsidR="003E352E" w:rsidRDefault="001675BB" w:rsidP="001675BB">
      <w:pPr>
        <w:tabs>
          <w:tab w:val="left" w:pos="2835"/>
        </w:tabs>
      </w:pPr>
      <w:r w:rsidRPr="00D42FD4">
        <w:t>Sídlo:</w:t>
      </w:r>
      <w:r w:rsidRPr="00D42FD4">
        <w:tab/>
      </w:r>
      <w:r w:rsidR="007D0343" w:rsidRPr="00D42FD4">
        <w:t>Necpal</w:t>
      </w:r>
      <w:r w:rsidR="007D0343">
        <w:t>s</w:t>
      </w:r>
      <w:r w:rsidR="007D0343" w:rsidRPr="00D42FD4">
        <w:t>ká 243/30, 971 01 Prievidza</w:t>
      </w:r>
    </w:p>
    <w:p w:rsidR="001675BB" w:rsidRPr="00D42FD4" w:rsidRDefault="001675BB" w:rsidP="001675BB">
      <w:pPr>
        <w:tabs>
          <w:tab w:val="left" w:pos="2835"/>
        </w:tabs>
      </w:pPr>
      <w:r w:rsidRPr="00D42FD4">
        <w:t xml:space="preserve">Štatutárny zástupca: </w:t>
      </w:r>
      <w:r w:rsidRPr="00D42FD4">
        <w:tab/>
        <w:t>Igor Pastierik – konateľ</w:t>
      </w:r>
    </w:p>
    <w:p w:rsidR="001675BB" w:rsidRPr="00D42FD4" w:rsidRDefault="001675BB" w:rsidP="001675BB">
      <w:r w:rsidRPr="00D42FD4">
        <w:t>Osoba oprávnená na rokovanie</w:t>
      </w:r>
      <w:bookmarkStart w:id="0" w:name="_GoBack"/>
      <w:bookmarkEnd w:id="0"/>
    </w:p>
    <w:p w:rsidR="001675BB" w:rsidRPr="00D42FD4" w:rsidRDefault="001675BB" w:rsidP="001675BB">
      <w:r w:rsidRPr="00D42FD4">
        <w:t xml:space="preserve">vo veciach zmluvy: </w:t>
      </w:r>
      <w:r w:rsidRPr="00D42FD4">
        <w:tab/>
      </w:r>
      <w:r w:rsidRPr="00D42FD4">
        <w:tab/>
        <w:t>Igor Pastierik – konateľ</w:t>
      </w:r>
    </w:p>
    <w:p w:rsidR="001675BB" w:rsidRPr="00D42FD4" w:rsidRDefault="001675BB" w:rsidP="001675BB">
      <w:r w:rsidRPr="00D42FD4">
        <w:t xml:space="preserve">v technických veciach: </w:t>
      </w:r>
      <w:r w:rsidRPr="00D42FD4">
        <w:tab/>
        <w:t>Bc. Ivan Banič</w:t>
      </w:r>
      <w:r w:rsidRPr="00D42FD4">
        <w:tab/>
      </w:r>
    </w:p>
    <w:p w:rsidR="001675BB" w:rsidRPr="00D42FD4" w:rsidRDefault="001675BB" w:rsidP="001675BB">
      <w:pPr>
        <w:tabs>
          <w:tab w:val="left" w:pos="2835"/>
        </w:tabs>
      </w:pPr>
    </w:p>
    <w:p w:rsidR="001675BB" w:rsidRPr="00D42FD4" w:rsidRDefault="001675BB" w:rsidP="001675BB">
      <w:pPr>
        <w:tabs>
          <w:tab w:val="left" w:pos="2835"/>
        </w:tabs>
      </w:pPr>
      <w:r w:rsidRPr="00D42FD4">
        <w:t>Bankové spojenie:</w:t>
      </w:r>
      <w:r w:rsidRPr="00D42FD4">
        <w:tab/>
      </w:r>
      <w:r w:rsidR="007D0343">
        <w:t>Tatra banka</w:t>
      </w:r>
      <w:r w:rsidR="00133CAD">
        <w:t>, a.s., pobočka Prievidza</w:t>
      </w:r>
      <w:r w:rsidRPr="00D42FD4">
        <w:t xml:space="preserve"> </w:t>
      </w:r>
    </w:p>
    <w:p w:rsidR="001675BB" w:rsidRPr="00D42FD4" w:rsidRDefault="001675BB" w:rsidP="001675BB">
      <w:pPr>
        <w:tabs>
          <w:tab w:val="left" w:pos="2835"/>
        </w:tabs>
        <w:jc w:val="both"/>
      </w:pPr>
      <w:r w:rsidRPr="00D42FD4">
        <w:t>č. účtu:</w:t>
      </w:r>
      <w:r w:rsidRPr="00D42FD4">
        <w:tab/>
      </w:r>
      <w:r w:rsidR="007D0343">
        <w:t>2922847469/1100</w:t>
      </w:r>
    </w:p>
    <w:p w:rsidR="001675BB" w:rsidRPr="00D42FD4" w:rsidRDefault="001675BB" w:rsidP="001675BB">
      <w:pPr>
        <w:tabs>
          <w:tab w:val="left" w:pos="2835"/>
        </w:tabs>
        <w:jc w:val="both"/>
      </w:pPr>
      <w:r w:rsidRPr="00D42FD4">
        <w:t>IČO:</w:t>
      </w:r>
      <w:r w:rsidRPr="00D42FD4">
        <w:tab/>
        <w:t>36</w:t>
      </w:r>
      <w:r w:rsidR="007D0343">
        <w:t> 296 414</w:t>
      </w:r>
      <w:r w:rsidRPr="00D42FD4">
        <w:t xml:space="preserve"> </w:t>
      </w:r>
    </w:p>
    <w:p w:rsidR="001675BB" w:rsidRPr="00D42FD4" w:rsidRDefault="001675BB" w:rsidP="001675BB">
      <w:pPr>
        <w:tabs>
          <w:tab w:val="left" w:pos="2835"/>
        </w:tabs>
        <w:jc w:val="both"/>
      </w:pPr>
      <w:r w:rsidRPr="00D42FD4">
        <w:t>DIČ:</w:t>
      </w:r>
      <w:r w:rsidRPr="00D42FD4">
        <w:tab/>
        <w:t>20</w:t>
      </w:r>
      <w:r w:rsidR="007D0343">
        <w:t>20076432</w:t>
      </w:r>
    </w:p>
    <w:p w:rsidR="001675BB" w:rsidRPr="007446EF" w:rsidRDefault="001675BB" w:rsidP="001675BB">
      <w:pPr>
        <w:ind w:left="2835" w:hanging="2835"/>
      </w:pPr>
      <w:r w:rsidRPr="00D42FD4">
        <w:t xml:space="preserve">Reg. č. z Obchodného registra OS </w:t>
      </w:r>
      <w:r w:rsidR="007D0343">
        <w:t xml:space="preserve">Trenčín, odd.: </w:t>
      </w:r>
      <w:proofErr w:type="spellStart"/>
      <w:r w:rsidR="007D0343">
        <w:t>Sro</w:t>
      </w:r>
      <w:proofErr w:type="spellEnd"/>
      <w:r w:rsidR="007D0343">
        <w:t xml:space="preserve">, vložka </w:t>
      </w:r>
      <w:r w:rsidR="007D0343" w:rsidRPr="0012291D">
        <w:t xml:space="preserve">číslo: </w:t>
      </w:r>
      <w:r w:rsidR="007D0343" w:rsidRPr="0012291D">
        <w:rPr>
          <w:rStyle w:val="ra"/>
        </w:rPr>
        <w:t>10299/R</w:t>
      </w:r>
    </w:p>
    <w:p w:rsidR="001675BB" w:rsidRPr="007446EF" w:rsidRDefault="001675BB" w:rsidP="001675BB">
      <w:pPr>
        <w:pStyle w:val="Pta"/>
        <w:tabs>
          <w:tab w:val="clear" w:pos="4536"/>
          <w:tab w:val="clear" w:pos="9072"/>
          <w:tab w:val="left" w:pos="2835"/>
        </w:tabs>
      </w:pPr>
      <w:r>
        <w:rPr>
          <w:rStyle w:val="skypepnhrightspan"/>
        </w:rPr>
        <w:t>     </w:t>
      </w:r>
      <w:r>
        <w:rPr>
          <w:rStyle w:val="skypepnhcontainer"/>
        </w:rPr>
        <w:t> </w:t>
      </w:r>
    </w:p>
    <w:p w:rsidR="001675BB" w:rsidRPr="007446EF" w:rsidRDefault="001675BB" w:rsidP="001675BB">
      <w:pPr>
        <w:pStyle w:val="Pta"/>
        <w:tabs>
          <w:tab w:val="clear" w:pos="4536"/>
          <w:tab w:val="clear" w:pos="9072"/>
          <w:tab w:val="left" w:pos="2835"/>
        </w:tabs>
      </w:pPr>
    </w:p>
    <w:p w:rsidR="001675BB" w:rsidRDefault="001675BB" w:rsidP="001675BB">
      <w:pPr>
        <w:ind w:left="2127" w:hanging="2127"/>
      </w:pPr>
      <w:r w:rsidRPr="007446EF">
        <w:t>(ďalej len "zhotoviteľ")</w:t>
      </w:r>
    </w:p>
    <w:p w:rsidR="001675BB" w:rsidRDefault="001675BB" w:rsidP="001675BB">
      <w:pPr>
        <w:ind w:left="2127" w:hanging="2127"/>
      </w:pPr>
    </w:p>
    <w:p w:rsidR="001675BB" w:rsidRDefault="001675BB" w:rsidP="001675BB">
      <w:pPr>
        <w:pStyle w:val="BodyText31"/>
        <w:widowControl/>
        <w:overflowPunct/>
        <w:autoSpaceDE/>
        <w:autoSpaceDN/>
        <w:adjustRightInd/>
        <w:textAlignment w:val="auto"/>
      </w:pPr>
    </w:p>
    <w:p w:rsidR="001675BB" w:rsidRDefault="001675BB" w:rsidP="001675BB">
      <w:pPr>
        <w:pStyle w:val="BodyText31"/>
        <w:widowControl/>
        <w:overflowPunct/>
        <w:autoSpaceDE/>
        <w:autoSpaceDN/>
        <w:adjustRightInd/>
        <w:textAlignment w:val="auto"/>
      </w:pPr>
      <w:r w:rsidRPr="00832203">
        <w:t>Zmluvné strany uzatvárajú na stavebnú akciu:</w:t>
      </w:r>
    </w:p>
    <w:p w:rsidR="001675BB" w:rsidRDefault="001675BB" w:rsidP="001675BB">
      <w:pPr>
        <w:jc w:val="center"/>
        <w:rPr>
          <w:b/>
          <w:bCs/>
        </w:rPr>
      </w:pPr>
    </w:p>
    <w:p w:rsidR="000877AB" w:rsidRDefault="000877AB" w:rsidP="001675BB">
      <w:pPr>
        <w:jc w:val="center"/>
        <w:rPr>
          <w:b/>
          <w:bCs/>
        </w:rPr>
      </w:pPr>
    </w:p>
    <w:p w:rsidR="00607B8C" w:rsidRPr="00133CAD" w:rsidRDefault="001675BB" w:rsidP="003D2738">
      <w:pPr>
        <w:spacing w:line="360" w:lineRule="auto"/>
        <w:rPr>
          <w:b/>
          <w:bCs/>
        </w:rPr>
      </w:pPr>
      <w:r w:rsidRPr="00D42FD4">
        <w:rPr>
          <w:b/>
        </w:rPr>
        <w:t>„</w:t>
      </w:r>
      <w:r w:rsidR="008F762E" w:rsidRPr="001D4FF9">
        <w:rPr>
          <w:b/>
        </w:rPr>
        <w:t xml:space="preserve">Oprava a výmena podlahy v bloku D na L.V. č. 2708 </w:t>
      </w:r>
      <w:proofErr w:type="spellStart"/>
      <w:r w:rsidR="008F762E" w:rsidRPr="001D4FF9">
        <w:rPr>
          <w:b/>
        </w:rPr>
        <w:t>p.č</w:t>
      </w:r>
      <w:proofErr w:type="spellEnd"/>
      <w:r w:rsidR="008F762E" w:rsidRPr="001D4FF9">
        <w:rPr>
          <w:b/>
        </w:rPr>
        <w:t>. 2330/1 a 2330/2 na Lipovej 15</w:t>
      </w:r>
      <w:r w:rsidRPr="00133CAD">
        <w:rPr>
          <w:b/>
        </w:rPr>
        <w:t>“</w:t>
      </w:r>
      <w:r w:rsidRPr="00133CAD">
        <w:t>.</w:t>
      </w:r>
    </w:p>
    <w:p w:rsidR="00607B8C" w:rsidRPr="00832203" w:rsidRDefault="00607B8C" w:rsidP="00AF4D96">
      <w:pPr>
        <w:pStyle w:val="BodyText31"/>
        <w:widowControl/>
        <w:overflowPunct/>
        <w:autoSpaceDE/>
        <w:autoSpaceDN/>
        <w:adjustRightInd/>
        <w:textAlignment w:val="auto"/>
      </w:pPr>
      <w:r w:rsidRPr="00832203">
        <w:t>zmluvu o dielo na základe ukončeného procesu verejného obstarávania zákazkou zadávanou podľa § 9 ods. 9 zákona NR SR č. 25/2006 Z.</w:t>
      </w:r>
      <w:r>
        <w:t xml:space="preserve"> </w:t>
      </w:r>
      <w:r w:rsidRPr="00832203">
        <w:t>z. o verejnom obstarávaní neskorších predpisov.</w:t>
      </w:r>
    </w:p>
    <w:p w:rsidR="008F762E" w:rsidRDefault="008F762E" w:rsidP="00AF4D96">
      <w:pPr>
        <w:tabs>
          <w:tab w:val="left" w:pos="360"/>
        </w:tabs>
        <w:spacing w:line="-240" w:lineRule="auto"/>
        <w:jc w:val="center"/>
        <w:rPr>
          <w:b/>
          <w:bCs/>
          <w:color w:val="000000" w:themeColor="text1"/>
        </w:rPr>
      </w:pPr>
    </w:p>
    <w:p w:rsidR="008F762E" w:rsidRDefault="008F762E" w:rsidP="00AF4D96">
      <w:pPr>
        <w:tabs>
          <w:tab w:val="left" w:pos="360"/>
        </w:tabs>
        <w:spacing w:line="-240" w:lineRule="auto"/>
        <w:jc w:val="center"/>
        <w:rPr>
          <w:b/>
          <w:bCs/>
          <w:color w:val="000000" w:themeColor="text1"/>
        </w:rPr>
      </w:pPr>
    </w:p>
    <w:p w:rsidR="008F762E" w:rsidRDefault="008F762E" w:rsidP="00AF4D96">
      <w:pPr>
        <w:tabs>
          <w:tab w:val="left" w:pos="360"/>
        </w:tabs>
        <w:spacing w:line="-240" w:lineRule="auto"/>
        <w:jc w:val="center"/>
        <w:rPr>
          <w:b/>
          <w:bCs/>
          <w:color w:val="000000" w:themeColor="text1"/>
        </w:rPr>
      </w:pPr>
    </w:p>
    <w:p w:rsidR="008F762E" w:rsidRDefault="008F762E" w:rsidP="00AF4D96">
      <w:pPr>
        <w:tabs>
          <w:tab w:val="left" w:pos="360"/>
        </w:tabs>
        <w:spacing w:line="-240" w:lineRule="auto"/>
        <w:jc w:val="center"/>
        <w:rPr>
          <w:b/>
          <w:bCs/>
          <w:color w:val="000000" w:themeColor="text1"/>
        </w:rPr>
      </w:pPr>
    </w:p>
    <w:p w:rsidR="00607B8C" w:rsidRPr="00732513" w:rsidRDefault="00607B8C" w:rsidP="00AF4D96">
      <w:pPr>
        <w:tabs>
          <w:tab w:val="left" w:pos="360"/>
        </w:tabs>
        <w:spacing w:line="-240" w:lineRule="auto"/>
        <w:jc w:val="center"/>
        <w:rPr>
          <w:b/>
          <w:bCs/>
          <w:color w:val="000000" w:themeColor="text1"/>
        </w:rPr>
      </w:pPr>
      <w:r w:rsidRPr="00732513">
        <w:rPr>
          <w:b/>
          <w:bCs/>
          <w:color w:val="000000" w:themeColor="text1"/>
        </w:rPr>
        <w:lastRenderedPageBreak/>
        <w:t>Článok II.</w:t>
      </w:r>
    </w:p>
    <w:p w:rsidR="00607B8C" w:rsidRPr="00732513" w:rsidRDefault="00607B8C" w:rsidP="00AF4D96">
      <w:pPr>
        <w:pStyle w:val="Nadpis2"/>
        <w:rPr>
          <w:color w:val="000000" w:themeColor="text1"/>
          <w:lang w:val="sk-SK"/>
        </w:rPr>
      </w:pPr>
      <w:r w:rsidRPr="00732513">
        <w:rPr>
          <w:color w:val="000000" w:themeColor="text1"/>
          <w:lang w:val="sk-SK"/>
        </w:rPr>
        <w:t xml:space="preserve">Predmet plnenia </w:t>
      </w:r>
    </w:p>
    <w:p w:rsidR="00607B8C" w:rsidRPr="00732513" w:rsidRDefault="00607B8C" w:rsidP="00AF4D96">
      <w:pPr>
        <w:rPr>
          <w:color w:val="000000" w:themeColor="text1"/>
        </w:rPr>
      </w:pPr>
    </w:p>
    <w:p w:rsidR="00607B8C" w:rsidRPr="00732513" w:rsidRDefault="00607B8C" w:rsidP="00AF4D96">
      <w:pPr>
        <w:jc w:val="both"/>
        <w:rPr>
          <w:color w:val="000000" w:themeColor="text1"/>
        </w:rPr>
      </w:pPr>
      <w:r w:rsidRPr="00732513">
        <w:rPr>
          <w:color w:val="000000" w:themeColor="text1"/>
        </w:rPr>
        <w:t>2.1. Zhotoviteľ sa zaväzuje zhotoviť  vo vlastnom mene a na vlastnú zodpovednosť dielo.</w:t>
      </w:r>
    </w:p>
    <w:p w:rsidR="00607B8C" w:rsidRPr="00732513" w:rsidRDefault="00607B8C" w:rsidP="00AF4D96">
      <w:pPr>
        <w:jc w:val="both"/>
        <w:rPr>
          <w:color w:val="000000" w:themeColor="text1"/>
          <w:sz w:val="28"/>
          <w:szCs w:val="28"/>
        </w:rPr>
      </w:pPr>
      <w:r w:rsidRPr="00732513">
        <w:rPr>
          <w:color w:val="000000" w:themeColor="text1"/>
        </w:rPr>
        <w:t xml:space="preserve"> </w:t>
      </w:r>
    </w:p>
    <w:p w:rsidR="00607B8C" w:rsidRPr="001D4FF9" w:rsidRDefault="001D4FF9" w:rsidP="0012194A">
      <w:pPr>
        <w:ind w:firstLine="284"/>
        <w:jc w:val="center"/>
        <w:rPr>
          <w:b/>
          <w:bCs/>
          <w:color w:val="000000" w:themeColor="text1"/>
          <w:sz w:val="28"/>
          <w:szCs w:val="28"/>
        </w:rPr>
      </w:pPr>
      <w:r w:rsidRPr="001D4FF9">
        <w:rPr>
          <w:b/>
        </w:rPr>
        <w:t xml:space="preserve">Oprava a výmena podlahy v bloku D na L.V. č. 2708 </w:t>
      </w:r>
      <w:proofErr w:type="spellStart"/>
      <w:r w:rsidRPr="001D4FF9">
        <w:rPr>
          <w:b/>
        </w:rPr>
        <w:t>p.č</w:t>
      </w:r>
      <w:proofErr w:type="spellEnd"/>
      <w:r w:rsidRPr="001D4FF9">
        <w:rPr>
          <w:b/>
        </w:rPr>
        <w:t>. 2330/1 a 2330/2 na Lipovej 15</w:t>
      </w:r>
      <w:r w:rsidR="00607B8C" w:rsidRPr="001D4FF9">
        <w:rPr>
          <w:b/>
          <w:bCs/>
          <w:color w:val="000000" w:themeColor="text1"/>
          <w:sz w:val="28"/>
          <w:szCs w:val="28"/>
        </w:rPr>
        <w:t xml:space="preserve"> </w:t>
      </w:r>
    </w:p>
    <w:p w:rsidR="00607B8C" w:rsidRPr="00732513" w:rsidRDefault="00607B8C" w:rsidP="00AF4D96">
      <w:pPr>
        <w:jc w:val="both"/>
        <w:rPr>
          <w:color w:val="000000" w:themeColor="text1"/>
          <w:sz w:val="28"/>
          <w:szCs w:val="28"/>
        </w:rPr>
      </w:pPr>
    </w:p>
    <w:p w:rsidR="00607B8C" w:rsidRPr="00732513" w:rsidRDefault="00607B8C" w:rsidP="00AF4D96">
      <w:pPr>
        <w:jc w:val="both"/>
        <w:rPr>
          <w:color w:val="000000" w:themeColor="text1"/>
        </w:rPr>
      </w:pPr>
      <w:r w:rsidRPr="00732513">
        <w:rPr>
          <w:color w:val="000000" w:themeColor="text1"/>
        </w:rPr>
        <w:t>v súlade s ponukou predloženou do výberového konania.</w:t>
      </w:r>
    </w:p>
    <w:p w:rsidR="00607B8C" w:rsidRPr="00732513" w:rsidRDefault="00607B8C" w:rsidP="00AF4D96">
      <w:pPr>
        <w:jc w:val="both"/>
        <w:rPr>
          <w:color w:val="000000" w:themeColor="text1"/>
        </w:rPr>
      </w:pPr>
    </w:p>
    <w:p w:rsidR="00607B8C" w:rsidRPr="00732513" w:rsidRDefault="00607B8C" w:rsidP="00AF4D96">
      <w:pPr>
        <w:jc w:val="center"/>
        <w:rPr>
          <w:b/>
          <w:bCs/>
          <w:color w:val="000000" w:themeColor="text1"/>
        </w:rPr>
      </w:pPr>
    </w:p>
    <w:p w:rsidR="00607B8C" w:rsidRPr="00732513" w:rsidRDefault="00607B8C" w:rsidP="00AF4D96">
      <w:pPr>
        <w:jc w:val="center"/>
        <w:rPr>
          <w:b/>
          <w:bCs/>
          <w:color w:val="000000" w:themeColor="text1"/>
        </w:rPr>
      </w:pPr>
      <w:r w:rsidRPr="00732513">
        <w:rPr>
          <w:b/>
          <w:bCs/>
          <w:color w:val="000000" w:themeColor="text1"/>
        </w:rPr>
        <w:t>Čl. III.</w:t>
      </w:r>
    </w:p>
    <w:p w:rsidR="00607B8C" w:rsidRPr="00732513" w:rsidRDefault="00607B8C" w:rsidP="00AF4D96">
      <w:pPr>
        <w:jc w:val="center"/>
        <w:rPr>
          <w:b/>
          <w:bCs/>
          <w:color w:val="000000" w:themeColor="text1"/>
        </w:rPr>
      </w:pPr>
      <w:r w:rsidRPr="00732513">
        <w:rPr>
          <w:b/>
          <w:bCs/>
          <w:color w:val="000000" w:themeColor="text1"/>
        </w:rPr>
        <w:t>Čas plnenia</w:t>
      </w:r>
    </w:p>
    <w:p w:rsidR="00607B8C" w:rsidRPr="00732513" w:rsidRDefault="00607B8C" w:rsidP="00AF4D96">
      <w:pPr>
        <w:jc w:val="center"/>
        <w:rPr>
          <w:b/>
          <w:bCs/>
          <w:color w:val="000000" w:themeColor="text1"/>
        </w:rPr>
      </w:pPr>
    </w:p>
    <w:p w:rsidR="00607B8C" w:rsidRPr="00732513" w:rsidRDefault="00607B8C" w:rsidP="00AF4D96">
      <w:pPr>
        <w:pStyle w:val="Zkladntext"/>
        <w:rPr>
          <w:color w:val="000000" w:themeColor="text1"/>
          <w:lang w:val="sk-SK"/>
        </w:rPr>
      </w:pPr>
      <w:r w:rsidRPr="00732513">
        <w:rPr>
          <w:color w:val="000000" w:themeColor="text1"/>
          <w:lang w:val="sk-SK"/>
        </w:rPr>
        <w:t xml:space="preserve">3.1. Zhotoviteľ sa zaväzuje začať s realizáciou diela: </w:t>
      </w:r>
      <w:r w:rsidR="003D2738">
        <w:rPr>
          <w:color w:val="000000" w:themeColor="text1"/>
          <w:lang w:val="sk-SK"/>
        </w:rPr>
        <w:t>v deň odovzdania staveniska</w:t>
      </w:r>
      <w:r w:rsidR="00F04468">
        <w:rPr>
          <w:color w:val="000000" w:themeColor="text1"/>
          <w:lang w:val="sk-SK"/>
        </w:rPr>
        <w:t xml:space="preserve"> </w:t>
      </w:r>
    </w:p>
    <w:p w:rsidR="00607B8C" w:rsidRPr="00732513" w:rsidRDefault="00607B8C" w:rsidP="00AF4D96">
      <w:pPr>
        <w:pStyle w:val="Zkladntext"/>
        <w:rPr>
          <w:color w:val="000000" w:themeColor="text1"/>
          <w:lang w:val="sk-SK"/>
        </w:rPr>
      </w:pPr>
      <w:r w:rsidRPr="00732513">
        <w:rPr>
          <w:color w:val="000000" w:themeColor="text1"/>
          <w:lang w:val="sk-SK"/>
        </w:rPr>
        <w:t>3.</w:t>
      </w:r>
      <w:r w:rsidR="00F04468">
        <w:rPr>
          <w:color w:val="000000" w:themeColor="text1"/>
          <w:lang w:val="sk-SK"/>
        </w:rPr>
        <w:t>2</w:t>
      </w:r>
      <w:r w:rsidR="005E6F4C">
        <w:rPr>
          <w:color w:val="000000" w:themeColor="text1"/>
          <w:lang w:val="sk-SK"/>
        </w:rPr>
        <w:t>.</w:t>
      </w:r>
      <w:r w:rsidRPr="00732513">
        <w:rPr>
          <w:color w:val="000000" w:themeColor="text1"/>
          <w:lang w:val="sk-SK"/>
        </w:rPr>
        <w:t xml:space="preserve"> V prípade mimoriadne nepriaznivého počasia bude, po vzájomnom odsúhlasení oboch zmluvných strán, dohodnutý nový termín plnenia formou písomného dodatku k zmluve.</w:t>
      </w:r>
    </w:p>
    <w:p w:rsidR="00607B8C" w:rsidRPr="00732513" w:rsidRDefault="00607B8C" w:rsidP="00AF4D96">
      <w:pPr>
        <w:pStyle w:val="Zkladntext"/>
        <w:rPr>
          <w:color w:val="000000" w:themeColor="text1"/>
          <w:lang w:val="sk-SK"/>
        </w:rPr>
      </w:pPr>
    </w:p>
    <w:p w:rsidR="00607B8C" w:rsidRPr="00732513" w:rsidRDefault="00607B8C" w:rsidP="00AF4D96">
      <w:pPr>
        <w:pStyle w:val="Zkladntext"/>
        <w:rPr>
          <w:color w:val="000000" w:themeColor="text1"/>
          <w:lang w:val="sk-SK"/>
        </w:rPr>
      </w:pPr>
    </w:p>
    <w:p w:rsidR="00607B8C" w:rsidRPr="00732513" w:rsidRDefault="00607B8C" w:rsidP="00AF4D96">
      <w:pPr>
        <w:jc w:val="center"/>
        <w:rPr>
          <w:b/>
          <w:bCs/>
          <w:color w:val="000000" w:themeColor="text1"/>
        </w:rPr>
      </w:pPr>
      <w:r w:rsidRPr="00732513">
        <w:rPr>
          <w:b/>
          <w:bCs/>
          <w:color w:val="000000" w:themeColor="text1"/>
        </w:rPr>
        <w:t>Čl. IV.</w:t>
      </w:r>
    </w:p>
    <w:p w:rsidR="00607B8C" w:rsidRPr="00732513" w:rsidRDefault="00607B8C" w:rsidP="00AF4D96">
      <w:pPr>
        <w:jc w:val="center"/>
        <w:rPr>
          <w:b/>
          <w:bCs/>
          <w:color w:val="000000" w:themeColor="text1"/>
        </w:rPr>
      </w:pPr>
      <w:r w:rsidRPr="00732513">
        <w:rPr>
          <w:b/>
          <w:bCs/>
          <w:color w:val="000000" w:themeColor="text1"/>
        </w:rPr>
        <w:t>Cena diela</w:t>
      </w:r>
    </w:p>
    <w:p w:rsidR="00607B8C" w:rsidRPr="00732513" w:rsidRDefault="00607B8C" w:rsidP="00AF4D96">
      <w:pPr>
        <w:jc w:val="both"/>
        <w:rPr>
          <w:b/>
          <w:bCs/>
          <w:color w:val="000000" w:themeColor="text1"/>
        </w:rPr>
      </w:pPr>
    </w:p>
    <w:p w:rsidR="00607B8C" w:rsidRPr="00832203" w:rsidRDefault="00607B8C" w:rsidP="00AF4D96">
      <w:pPr>
        <w:jc w:val="both"/>
      </w:pPr>
      <w:r w:rsidRPr="00732513">
        <w:rPr>
          <w:color w:val="000000" w:themeColor="text1"/>
        </w:rPr>
        <w:t>4.1. Ceny za realizáciu predmetu zmluvy v rozsahu podľa výkaz výmer sú stanovené dohodou v</w:t>
      </w:r>
      <w:r w:rsidRPr="00832203">
        <w:t xml:space="preserve"> súlade so zákonom č. 18/1996 </w:t>
      </w:r>
      <w:proofErr w:type="spellStart"/>
      <w:r w:rsidRPr="00832203">
        <w:t>Z.z</w:t>
      </w:r>
      <w:proofErr w:type="spellEnd"/>
      <w:r w:rsidRPr="00832203">
        <w:t>. o cenách v znení neskorších predpisov a sú identické s cenami uvedenými zhotoviteľom v ponuke predloženej do výberového konania, na základe ktorej je uzavretá táto zmluva, vrátane všetkých nákladov zhotoviteľa súvisiacich s realizáciou diela. Výkaz výmer (príloha č. 1) je neoddeliteľnou súčasťou tejto zmluvy o dielo.</w:t>
      </w:r>
    </w:p>
    <w:p w:rsidR="00607B8C" w:rsidRPr="00832203" w:rsidRDefault="00607B8C" w:rsidP="00AF4D96">
      <w:pPr>
        <w:pStyle w:val="Zarkazkladnhotextu"/>
        <w:ind w:left="0"/>
        <w:rPr>
          <w:lang w:val="sk-SK"/>
        </w:rPr>
      </w:pPr>
      <w:r w:rsidRPr="00832203">
        <w:rPr>
          <w:lang w:val="sk-SK"/>
        </w:rPr>
        <w:t>4.2. Cenu za realizáciu diela bude možné meniť len v odôvodnených prípadoch pri podstatnej zmene podmienok v dôsledku zmien všeobecne záväzných právnych predpisov, ktoré majú dopad na tvorbu ceny (napr. zmena DPH). Zmena ceny  musí byť doložená časovou a príčinnou súvislosťou a musí byť vzájomne odsúhlasená zmluvnými stranami. O zmene ceny musí byť vyhotovený písomný dodatok, ktorý bude neoddeliteľnou súčasťou zmluvy.</w:t>
      </w:r>
    </w:p>
    <w:p w:rsidR="00607B8C" w:rsidRDefault="00607B8C" w:rsidP="00AF4D96">
      <w:pPr>
        <w:jc w:val="both"/>
        <w:rPr>
          <w:color w:val="FF0000"/>
        </w:rPr>
      </w:pPr>
    </w:p>
    <w:p w:rsidR="00E51B0B" w:rsidRPr="00832203" w:rsidRDefault="00E51B0B" w:rsidP="00AF4D96">
      <w:pPr>
        <w:jc w:val="both"/>
        <w:rPr>
          <w:color w:val="FF0000"/>
        </w:rPr>
      </w:pPr>
    </w:p>
    <w:p w:rsidR="00607B8C" w:rsidRPr="00832203" w:rsidRDefault="00607B8C" w:rsidP="00AF4D96">
      <w:pPr>
        <w:pStyle w:val="Nadpis1"/>
        <w:tabs>
          <w:tab w:val="left" w:pos="5387"/>
        </w:tabs>
        <w:jc w:val="left"/>
        <w:rPr>
          <w:lang w:val="sk-SK"/>
        </w:rPr>
      </w:pPr>
      <w:r w:rsidRPr="00832203">
        <w:rPr>
          <w:lang w:val="sk-SK"/>
        </w:rPr>
        <w:t xml:space="preserve">Cena za dielo bez DPH:               </w:t>
      </w:r>
      <w:r w:rsidRPr="00832203">
        <w:rPr>
          <w:lang w:val="sk-SK"/>
        </w:rPr>
        <w:tab/>
      </w:r>
      <w:r w:rsidR="001675BB">
        <w:rPr>
          <w:lang w:val="sk-SK"/>
        </w:rPr>
        <w:t>2</w:t>
      </w:r>
      <w:r w:rsidR="001D4FF9">
        <w:rPr>
          <w:lang w:val="sk-SK"/>
        </w:rPr>
        <w:t>4 977,44</w:t>
      </w:r>
      <w:r w:rsidRPr="00832203">
        <w:rPr>
          <w:lang w:val="sk-SK"/>
        </w:rPr>
        <w:t xml:space="preserve"> €</w:t>
      </w:r>
    </w:p>
    <w:p w:rsidR="00607B8C" w:rsidRPr="00832203" w:rsidRDefault="00607B8C" w:rsidP="00AF4D96">
      <w:pPr>
        <w:tabs>
          <w:tab w:val="left" w:pos="5387"/>
        </w:tabs>
        <w:spacing w:before="120" w:after="120"/>
        <w:jc w:val="both"/>
      </w:pPr>
      <w:r w:rsidRPr="00832203">
        <w:t xml:space="preserve">Sadzba a výška DPH   20%                                </w:t>
      </w:r>
      <w:r w:rsidRPr="00832203">
        <w:tab/>
      </w:r>
      <w:r w:rsidR="001675BB">
        <w:t xml:space="preserve">  </w:t>
      </w:r>
      <w:r w:rsidR="001D4FF9">
        <w:t>4 995,49</w:t>
      </w:r>
      <w:r w:rsidRPr="00832203">
        <w:t xml:space="preserve"> €</w:t>
      </w:r>
    </w:p>
    <w:p w:rsidR="00607B8C" w:rsidRDefault="00607B8C" w:rsidP="00AF4D96">
      <w:pPr>
        <w:tabs>
          <w:tab w:val="left" w:pos="5387"/>
        </w:tabs>
        <w:jc w:val="both"/>
        <w:rPr>
          <w:b/>
          <w:bCs/>
        </w:rPr>
      </w:pPr>
      <w:r w:rsidRPr="00832203">
        <w:rPr>
          <w:b/>
          <w:bCs/>
        </w:rPr>
        <w:t>Cena za dielo celkom vrátane DPH :</w:t>
      </w:r>
      <w:r w:rsidRPr="00832203">
        <w:rPr>
          <w:b/>
          <w:bCs/>
        </w:rPr>
        <w:tab/>
      </w:r>
      <w:r w:rsidR="001D4FF9">
        <w:rPr>
          <w:b/>
          <w:bCs/>
        </w:rPr>
        <w:t>29 972,93</w:t>
      </w:r>
      <w:r w:rsidRPr="00832203">
        <w:rPr>
          <w:b/>
          <w:bCs/>
        </w:rPr>
        <w:t xml:space="preserve"> €</w:t>
      </w:r>
    </w:p>
    <w:p w:rsidR="00607B8C" w:rsidRPr="00832203" w:rsidRDefault="00607B8C" w:rsidP="00AF4D96">
      <w:pPr>
        <w:tabs>
          <w:tab w:val="left" w:pos="5387"/>
        </w:tabs>
        <w:jc w:val="both"/>
        <w:rPr>
          <w:b/>
          <w:bCs/>
        </w:rPr>
      </w:pPr>
    </w:p>
    <w:p w:rsidR="00607B8C" w:rsidRDefault="00607B8C" w:rsidP="00AF4D96">
      <w:pPr>
        <w:tabs>
          <w:tab w:val="left" w:pos="5387"/>
        </w:tabs>
        <w:jc w:val="both"/>
      </w:pPr>
      <w:r w:rsidRPr="00832203">
        <w:t xml:space="preserve">Slovom: </w:t>
      </w:r>
      <w:r w:rsidR="001D4FF9">
        <w:t>Dvadsaťdeväťtisícdeväťstosedemdesiatdva 93</w:t>
      </w:r>
      <w:r w:rsidR="008C7503">
        <w:t>/</w:t>
      </w:r>
      <w:r>
        <w:t>100</w:t>
      </w:r>
      <w:r w:rsidRPr="00832203">
        <w:t xml:space="preserve"> Eur.</w:t>
      </w:r>
    </w:p>
    <w:p w:rsidR="00E51B0B" w:rsidRPr="00832203" w:rsidRDefault="00E51B0B" w:rsidP="00AF4D96">
      <w:pPr>
        <w:tabs>
          <w:tab w:val="left" w:pos="5387"/>
        </w:tabs>
        <w:jc w:val="both"/>
      </w:pPr>
    </w:p>
    <w:p w:rsidR="00607B8C" w:rsidRPr="00832203" w:rsidRDefault="00607B8C" w:rsidP="00AF4D96">
      <w:pPr>
        <w:tabs>
          <w:tab w:val="left" w:pos="5387"/>
        </w:tabs>
        <w:jc w:val="center"/>
        <w:rPr>
          <w:b/>
          <w:bCs/>
          <w:color w:val="FF0000"/>
        </w:rPr>
      </w:pPr>
    </w:p>
    <w:p w:rsidR="00607B8C" w:rsidRPr="00832203" w:rsidRDefault="00607B8C" w:rsidP="00AF4D96">
      <w:pPr>
        <w:jc w:val="both"/>
      </w:pPr>
      <w:r w:rsidRPr="00832203">
        <w:t>4.3. Práce, ktoré zhotoviteľ nevykoná, vykoná bez príkazu objednávateľa alebo odchylne od  dojednaných zmluvných podmienok, objednávateľ neuhradí.</w:t>
      </w:r>
    </w:p>
    <w:p w:rsidR="00607B8C" w:rsidRPr="00832203" w:rsidRDefault="00607B8C" w:rsidP="00AF4D96">
      <w:pPr>
        <w:pStyle w:val="Zkladntext"/>
        <w:rPr>
          <w:lang w:val="sk-SK"/>
        </w:rPr>
      </w:pPr>
      <w:r w:rsidRPr="00832203">
        <w:rPr>
          <w:lang w:val="sk-SK"/>
        </w:rPr>
        <w:t xml:space="preserve">4.4. V prípade, že sa počas realizácie diela ukáže potreba zmeny objemového alebo   konštrukčného charakteru alebo </w:t>
      </w:r>
      <w:proofErr w:type="spellStart"/>
      <w:r w:rsidRPr="00832203">
        <w:rPr>
          <w:lang w:val="sk-SK"/>
        </w:rPr>
        <w:t>naviac</w:t>
      </w:r>
      <w:proofErr w:type="spellEnd"/>
      <w:r w:rsidRPr="00832203">
        <w:rPr>
          <w:lang w:val="sk-SK"/>
        </w:rPr>
        <w:t xml:space="preserve"> prác oproti  výkazu výmer, ktoré nebolo možné v čase predkladania ponuky predpokladať, tieto práce budú riešené v písomnom dodatku ku zmluve po odsúhlasení projektantom a obidvomi  zmluvnými stranami. </w:t>
      </w:r>
    </w:p>
    <w:p w:rsidR="00607B8C" w:rsidRPr="00832203" w:rsidRDefault="00607B8C" w:rsidP="00AF4D96">
      <w:pPr>
        <w:pStyle w:val="Zkladntext"/>
        <w:rPr>
          <w:lang w:val="sk-SK"/>
        </w:rPr>
      </w:pPr>
      <w:r w:rsidRPr="00832203">
        <w:rPr>
          <w:lang w:val="sk-SK"/>
        </w:rPr>
        <w:t xml:space="preserve">4.5.  </w:t>
      </w:r>
      <w:proofErr w:type="spellStart"/>
      <w:r w:rsidRPr="00832203">
        <w:rPr>
          <w:lang w:val="sk-SK"/>
        </w:rPr>
        <w:t>Naviac</w:t>
      </w:r>
      <w:proofErr w:type="spellEnd"/>
      <w:r w:rsidRPr="00832203">
        <w:rPr>
          <w:lang w:val="sk-SK"/>
        </w:rPr>
        <w:t xml:space="preserve"> práce môžu byť vykonané až po uzatvorení písomného dodatku k zmluve.</w:t>
      </w:r>
    </w:p>
    <w:p w:rsidR="008C7503" w:rsidRDefault="008C7503" w:rsidP="00AF4D96">
      <w:pPr>
        <w:jc w:val="center"/>
        <w:outlineLvl w:val="0"/>
        <w:rPr>
          <w:b/>
          <w:bCs/>
          <w:snapToGrid w:val="0"/>
        </w:rPr>
      </w:pPr>
    </w:p>
    <w:p w:rsidR="008C7503" w:rsidRDefault="008C7503" w:rsidP="00AF4D96">
      <w:pPr>
        <w:jc w:val="center"/>
        <w:outlineLvl w:val="0"/>
        <w:rPr>
          <w:b/>
          <w:bCs/>
          <w:snapToGrid w:val="0"/>
        </w:rPr>
      </w:pPr>
    </w:p>
    <w:p w:rsidR="008F762E" w:rsidRDefault="008F762E">
      <w:pPr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607B8C" w:rsidRPr="00832203" w:rsidRDefault="00607B8C" w:rsidP="00AF4D96">
      <w:pPr>
        <w:jc w:val="center"/>
        <w:outlineLvl w:val="0"/>
        <w:rPr>
          <w:b/>
          <w:bCs/>
          <w:snapToGrid w:val="0"/>
        </w:rPr>
      </w:pPr>
      <w:r w:rsidRPr="00832203">
        <w:rPr>
          <w:b/>
          <w:bCs/>
          <w:snapToGrid w:val="0"/>
        </w:rPr>
        <w:lastRenderedPageBreak/>
        <w:t>Článok V.</w:t>
      </w:r>
    </w:p>
    <w:p w:rsidR="00607B8C" w:rsidRPr="00832203" w:rsidRDefault="00607B8C" w:rsidP="00AF4D96">
      <w:pPr>
        <w:pStyle w:val="Nadpis6"/>
        <w:spacing w:before="0" w:after="0"/>
        <w:jc w:val="center"/>
        <w:rPr>
          <w:sz w:val="24"/>
          <w:szCs w:val="24"/>
          <w:lang w:val="sk-SK"/>
        </w:rPr>
      </w:pPr>
      <w:r w:rsidRPr="00832203">
        <w:rPr>
          <w:sz w:val="24"/>
          <w:szCs w:val="24"/>
          <w:lang w:val="sk-SK"/>
        </w:rPr>
        <w:t>Platobné  podmienky</w:t>
      </w:r>
    </w:p>
    <w:p w:rsidR="00607B8C" w:rsidRPr="00732513" w:rsidRDefault="00607B8C" w:rsidP="00AF4D96">
      <w:pPr>
        <w:rPr>
          <w:color w:val="000000" w:themeColor="text1"/>
        </w:rPr>
      </w:pPr>
    </w:p>
    <w:p w:rsidR="00607B8C" w:rsidRPr="00732513" w:rsidRDefault="00607B8C" w:rsidP="00AF4D96">
      <w:pPr>
        <w:pStyle w:val="Zarkazkladnhotextu"/>
        <w:ind w:left="0"/>
        <w:rPr>
          <w:color w:val="000000" w:themeColor="text1"/>
          <w:lang w:val="sk-SK"/>
        </w:rPr>
      </w:pPr>
      <w:r w:rsidRPr="00732513">
        <w:rPr>
          <w:color w:val="000000" w:themeColor="text1"/>
          <w:lang w:val="sk-SK"/>
        </w:rPr>
        <w:t xml:space="preserve">5.1. Právo na zaplatenie ceny vzniká zhotoviteľovi riadnym splnením jeho záväzku spôsobom a v mieste plnenia v súlade s touto zmluvou. </w:t>
      </w:r>
    </w:p>
    <w:p w:rsidR="00607B8C" w:rsidRPr="00732513" w:rsidRDefault="00607B8C" w:rsidP="00AF4D96">
      <w:pPr>
        <w:jc w:val="both"/>
        <w:rPr>
          <w:rStyle w:val="PtaChar"/>
          <w:color w:val="000000" w:themeColor="text1"/>
          <w:lang w:val="sk-SK"/>
        </w:rPr>
      </w:pPr>
      <w:r w:rsidRPr="00732513">
        <w:rPr>
          <w:rStyle w:val="PtaChar"/>
          <w:color w:val="000000" w:themeColor="text1"/>
          <w:lang w:val="sk-SK"/>
        </w:rPr>
        <w:t xml:space="preserve">5.2.  Verejný obstarávateľ neposkytuje preddavky. </w:t>
      </w:r>
    </w:p>
    <w:p w:rsidR="00607B8C" w:rsidRPr="00732513" w:rsidRDefault="00607B8C" w:rsidP="00AF4D96">
      <w:pPr>
        <w:jc w:val="both"/>
        <w:rPr>
          <w:rStyle w:val="PtaChar"/>
          <w:color w:val="000000" w:themeColor="text1"/>
          <w:lang w:val="sk-SK" w:eastAsia="sk-SK"/>
        </w:rPr>
      </w:pPr>
      <w:r w:rsidRPr="00732513">
        <w:rPr>
          <w:rStyle w:val="PtaChar"/>
          <w:color w:val="000000" w:themeColor="text1"/>
          <w:lang w:val="sk-SK"/>
        </w:rPr>
        <w:t xml:space="preserve">5.3.  Zhotoviteľ vystaví </w:t>
      </w:r>
      <w:r w:rsidRPr="00732513">
        <w:rPr>
          <w:color w:val="000000" w:themeColor="text1"/>
        </w:rPr>
        <w:t xml:space="preserve">faktúru v 2 výtlačkoch 1x mesačne po odsúhlasení skutočne zrealizovaných prác, na základe vzájomne odsúhlaseného súpisu zrealizovaných. Faktúra musí obsahovať všetky náležitosti podľa § 71 ods. 2 zákona č. 222/2004 </w:t>
      </w:r>
      <w:proofErr w:type="spellStart"/>
      <w:r w:rsidRPr="00732513">
        <w:rPr>
          <w:color w:val="000000" w:themeColor="text1"/>
        </w:rPr>
        <w:t>Z.z</w:t>
      </w:r>
      <w:proofErr w:type="spellEnd"/>
      <w:r w:rsidRPr="00732513">
        <w:rPr>
          <w:color w:val="000000" w:themeColor="text1"/>
        </w:rPr>
        <w:t xml:space="preserve">. o dani z pridanej hodnoty, v znení neskorších predpisov. </w:t>
      </w:r>
    </w:p>
    <w:p w:rsidR="00607B8C" w:rsidRPr="00732513" w:rsidRDefault="00607B8C" w:rsidP="00AF4D96">
      <w:pPr>
        <w:jc w:val="both"/>
        <w:rPr>
          <w:color w:val="000000" w:themeColor="text1"/>
        </w:rPr>
      </w:pPr>
      <w:r w:rsidRPr="00732513">
        <w:rPr>
          <w:color w:val="000000" w:themeColor="text1"/>
        </w:rPr>
        <w:t>5.4. Objednávateľ uhradí oprávnene účtovanú sumu maximálne do 1</w:t>
      </w:r>
      <w:r w:rsidR="001675BB">
        <w:rPr>
          <w:color w:val="000000" w:themeColor="text1"/>
        </w:rPr>
        <w:t>4</w:t>
      </w:r>
      <w:r w:rsidRPr="00732513">
        <w:rPr>
          <w:color w:val="000000" w:themeColor="text1"/>
        </w:rPr>
        <w:t xml:space="preserve"> dní odo dňa </w:t>
      </w:r>
      <w:proofErr w:type="spellStart"/>
      <w:r w:rsidRPr="00732513">
        <w:rPr>
          <w:color w:val="000000" w:themeColor="text1"/>
        </w:rPr>
        <w:t>obdržania</w:t>
      </w:r>
      <w:proofErr w:type="spellEnd"/>
      <w:r w:rsidRPr="00732513">
        <w:rPr>
          <w:color w:val="000000" w:themeColor="text1"/>
        </w:rPr>
        <w:t xml:space="preserve"> faktúry. Pre tento účel sa za deň úhrady považuje dátum odpísania zaplatenej sumy z účtu objednávateľa na účet zhotoviteľa.</w:t>
      </w:r>
    </w:p>
    <w:p w:rsidR="00607B8C" w:rsidRDefault="00607B8C" w:rsidP="005265B8">
      <w:pPr>
        <w:pStyle w:val="Zarkazkladnhotextu"/>
        <w:ind w:left="0"/>
        <w:rPr>
          <w:color w:val="000000" w:themeColor="text1"/>
          <w:lang w:val="sk-SK"/>
        </w:rPr>
      </w:pPr>
      <w:r w:rsidRPr="00732513">
        <w:rPr>
          <w:color w:val="000000" w:themeColor="text1"/>
          <w:lang w:val="sk-SK"/>
        </w:rPr>
        <w:t>5.5.  Objednávateľ sa zaväzuje zaplatiť (formou bezhotovostného styku) za zrealizované dielo cenu podľa tejto zmluvy.</w:t>
      </w:r>
    </w:p>
    <w:p w:rsidR="005E6F4C" w:rsidRPr="00732513" w:rsidRDefault="005E6F4C" w:rsidP="005265B8">
      <w:pPr>
        <w:pStyle w:val="Zarkazkladnhotextu"/>
        <w:ind w:left="0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5.6.  Objednávateľ </w:t>
      </w:r>
      <w:r w:rsidR="00F16460">
        <w:rPr>
          <w:color w:val="000000" w:themeColor="text1"/>
          <w:lang w:val="sk-SK"/>
        </w:rPr>
        <w:t xml:space="preserve">si vyhradzuje právo zadržať čiastku </w:t>
      </w:r>
      <w:r w:rsidR="003666CC">
        <w:rPr>
          <w:color w:val="000000" w:themeColor="text1"/>
          <w:lang w:val="sk-SK"/>
        </w:rPr>
        <w:t>vo výške 5% z</w:t>
      </w:r>
      <w:r w:rsidR="007B165C">
        <w:rPr>
          <w:color w:val="000000" w:themeColor="text1"/>
          <w:lang w:val="sk-SK"/>
        </w:rPr>
        <w:t> ceny diela bez DPH</w:t>
      </w:r>
      <w:r w:rsidR="003666CC">
        <w:rPr>
          <w:color w:val="000000" w:themeColor="text1"/>
          <w:lang w:val="sk-SK"/>
        </w:rPr>
        <w:t>, ktor</w:t>
      </w:r>
      <w:r w:rsidR="007B165C">
        <w:rPr>
          <w:color w:val="000000" w:themeColor="text1"/>
          <w:lang w:val="sk-SK"/>
        </w:rPr>
        <w:t>á</w:t>
      </w:r>
      <w:r w:rsidR="003666CC">
        <w:rPr>
          <w:color w:val="000000" w:themeColor="text1"/>
          <w:lang w:val="sk-SK"/>
        </w:rPr>
        <w:t xml:space="preserve"> bude </w:t>
      </w:r>
      <w:r w:rsidR="007B165C">
        <w:rPr>
          <w:color w:val="000000" w:themeColor="text1"/>
          <w:lang w:val="sk-SK"/>
        </w:rPr>
        <w:t xml:space="preserve">uhradená </w:t>
      </w:r>
      <w:r w:rsidR="003666CC">
        <w:rPr>
          <w:color w:val="000000" w:themeColor="text1"/>
          <w:lang w:val="sk-SK"/>
        </w:rPr>
        <w:t xml:space="preserve">po odstránení </w:t>
      </w:r>
      <w:r w:rsidR="007B165C">
        <w:rPr>
          <w:color w:val="000000" w:themeColor="text1"/>
          <w:lang w:val="sk-SK"/>
        </w:rPr>
        <w:t xml:space="preserve">všetkých </w:t>
      </w:r>
      <w:proofErr w:type="spellStart"/>
      <w:r w:rsidR="003666CC">
        <w:rPr>
          <w:color w:val="000000" w:themeColor="text1"/>
          <w:lang w:val="sk-SK"/>
        </w:rPr>
        <w:t>vád</w:t>
      </w:r>
      <w:proofErr w:type="spellEnd"/>
      <w:r w:rsidR="003666CC">
        <w:rPr>
          <w:color w:val="000000" w:themeColor="text1"/>
          <w:lang w:val="sk-SK"/>
        </w:rPr>
        <w:t xml:space="preserve"> a nedorobkov </w:t>
      </w:r>
      <w:r w:rsidR="007B165C">
        <w:rPr>
          <w:color w:val="000000" w:themeColor="text1"/>
          <w:lang w:val="sk-SK"/>
        </w:rPr>
        <w:t>zistených na kolaudačnom konaní.</w:t>
      </w:r>
    </w:p>
    <w:p w:rsidR="00607B8C" w:rsidRPr="00732513" w:rsidRDefault="00607B8C" w:rsidP="00AF4D96">
      <w:pPr>
        <w:numPr>
          <w:ilvl w:val="12"/>
          <w:numId w:val="0"/>
        </w:numPr>
        <w:spacing w:line="240" w:lineRule="exact"/>
        <w:ind w:right="568"/>
        <w:jc w:val="center"/>
        <w:rPr>
          <w:b/>
          <w:bCs/>
          <w:color w:val="000000" w:themeColor="text1"/>
        </w:rPr>
      </w:pPr>
    </w:p>
    <w:p w:rsidR="00607B8C" w:rsidRPr="00732513" w:rsidRDefault="00607B8C" w:rsidP="00AF4D96">
      <w:pPr>
        <w:numPr>
          <w:ilvl w:val="12"/>
          <w:numId w:val="0"/>
        </w:numPr>
        <w:spacing w:line="240" w:lineRule="exact"/>
        <w:ind w:right="568"/>
        <w:jc w:val="center"/>
        <w:rPr>
          <w:b/>
          <w:bCs/>
          <w:color w:val="000000" w:themeColor="text1"/>
        </w:rPr>
      </w:pPr>
    </w:p>
    <w:p w:rsidR="00607B8C" w:rsidRPr="00732513" w:rsidRDefault="00607B8C" w:rsidP="00AF4D96">
      <w:pPr>
        <w:numPr>
          <w:ilvl w:val="12"/>
          <w:numId w:val="0"/>
        </w:numPr>
        <w:spacing w:line="240" w:lineRule="exact"/>
        <w:ind w:right="568"/>
        <w:jc w:val="center"/>
        <w:rPr>
          <w:b/>
          <w:bCs/>
          <w:color w:val="000000" w:themeColor="text1"/>
        </w:rPr>
      </w:pPr>
      <w:r w:rsidRPr="00732513">
        <w:rPr>
          <w:b/>
          <w:bCs/>
          <w:color w:val="000000" w:themeColor="text1"/>
        </w:rPr>
        <w:t>Článok VI.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center"/>
        <w:rPr>
          <w:b/>
          <w:bCs/>
        </w:rPr>
      </w:pPr>
      <w:r w:rsidRPr="00832203">
        <w:rPr>
          <w:b/>
          <w:bCs/>
        </w:rPr>
        <w:t>Povinnosti zhotoviteľa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center"/>
        <w:rPr>
          <w:b/>
          <w:bCs/>
        </w:rPr>
      </w:pP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6.1. Zhotoviteľ zabezpečí pre všetkých zamestnancov vstupnú inštruktáž BOZP a PO, čo bude zaevidované v stavebnom denníku spolu s vlastnoručnými podpismi zamestnancov.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6.2. Zhotoviteľ zabezpečí výkon prác podľa vlastného technologického postupu pri zohľadnení rizík v zmysle zákona č. 124/2006 Z.</w:t>
      </w:r>
      <w:r>
        <w:t xml:space="preserve"> </w:t>
      </w:r>
      <w:r w:rsidRPr="00832203">
        <w:t>z. v platnom znení, taktiež zabezpečí dodržiavanie zásad bezpečnej práce svojich zamestnancov v súlade s ustanoveniami citovaného zákona.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6.3. Zhotoviteľ zabezpečí miesto výkonu prác v súlade s ustanoveniami Vyhl. 374/90 Zb. v platnom znení.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6.4. Zhotoviteľ sa zaväzuje dbať na dodržiavanie pracovnej disciplíny svojich zamestnancov a dodržiavať všetky zmluvné podmienky, interné smernice a postupy s ktorými budú zamestnanci poukázateľne oboznámení pri vstupnej inštruktáži.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6.5. Ak zhotoviteľ vlastnou činnosťou z materiálov a surovín, ktoré doviezol do areálu a použil pri realizácií predmetu zmluvy, vzniknú odpady, vystupuje ako pôvodca odpadu a je povinný s takto vzniknutým odpadom nakladať v súlade s platnými predpismi pre oblasť odpadov.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6.6. Zhotoviteľ sa zaväzuje dodržiavať všetky právne predpisy týkajúce sa životného prostredia a BOZP.</w:t>
      </w:r>
    </w:p>
    <w:p w:rsidR="00607B8C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6.7. Zhotoviteľ sa zaväzuje pre oblasť požiarnej ochrany zabezpečiť dodržiavanie ustanovení zák. č. 314/2001 Z.</w:t>
      </w:r>
      <w:r>
        <w:t xml:space="preserve"> </w:t>
      </w:r>
      <w:r w:rsidRPr="00832203">
        <w:t xml:space="preserve">z. v znení neskorších predpisov o ochrane pred požiarmi predovšetkým 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§ 4 v primeranom rozsahu podľa druhu vykonávaných prác.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6.8. V prípade neplnenia bodov 1 – 7 zo strany zhotoviteľa v rozsahu ohrozujúcom bezpečnosť práce, objednávateľ je povinný zastaviť práce a môže odstúpiť od zmluvy o dielo s tým, že zhotoviteľ mu uhradí všetky škody, spôsobené omeškaním s realizáciou diela.</w:t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>6.9. Zhotoviteľ je povinný viesť stavebný denník.</w:t>
      </w:r>
    </w:p>
    <w:p w:rsidR="008C7503" w:rsidRDefault="008C7503" w:rsidP="00AF4D96">
      <w:pPr>
        <w:numPr>
          <w:ilvl w:val="12"/>
          <w:numId w:val="0"/>
        </w:numPr>
        <w:spacing w:line="240" w:lineRule="exact"/>
        <w:ind w:right="568"/>
      </w:pPr>
    </w:p>
    <w:p w:rsidR="008C7503" w:rsidRDefault="008C7503" w:rsidP="00AF4D96">
      <w:pPr>
        <w:numPr>
          <w:ilvl w:val="12"/>
          <w:numId w:val="0"/>
        </w:numPr>
        <w:spacing w:line="240" w:lineRule="exact"/>
        <w:ind w:right="568"/>
      </w:pPr>
    </w:p>
    <w:p w:rsidR="00607B8C" w:rsidRPr="00AF51D4" w:rsidRDefault="00607B8C" w:rsidP="00AF51D4">
      <w:pPr>
        <w:jc w:val="center"/>
      </w:pPr>
      <w:r w:rsidRPr="00832203">
        <w:rPr>
          <w:b/>
          <w:bCs/>
        </w:rPr>
        <w:t>Článok VII.</w:t>
      </w:r>
    </w:p>
    <w:p w:rsidR="00607B8C" w:rsidRDefault="00AF51D4" w:rsidP="00AF51D4">
      <w:pPr>
        <w:numPr>
          <w:ilvl w:val="12"/>
          <w:numId w:val="0"/>
        </w:numPr>
        <w:spacing w:line="240" w:lineRule="exact"/>
        <w:ind w:right="568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607B8C" w:rsidRPr="00832203">
        <w:rPr>
          <w:b/>
          <w:bCs/>
        </w:rPr>
        <w:t>Odovzdanie diela</w:t>
      </w:r>
    </w:p>
    <w:p w:rsidR="000877AB" w:rsidRPr="00832203" w:rsidRDefault="000877AB" w:rsidP="00AF4D96">
      <w:pPr>
        <w:numPr>
          <w:ilvl w:val="12"/>
          <w:numId w:val="0"/>
        </w:numPr>
        <w:spacing w:line="240" w:lineRule="exact"/>
        <w:ind w:right="568"/>
        <w:jc w:val="center"/>
        <w:rPr>
          <w:b/>
          <w:bCs/>
        </w:rPr>
      </w:pPr>
    </w:p>
    <w:p w:rsidR="00607B8C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 xml:space="preserve">Dielo je ukončené odovzdaním objednávateľovi a prevzatím zo strany objednávateľa. O odovzdaní a prevzatí diela napíšu zmluvné strany samostatný protokol. Odovzdanie a prevzatie diela sa vykoná podľa ustanovení zákona č. 513/91 Zb., v znení neskorších predpisov. Súčasťou protokolu bude súpis prípadných </w:t>
      </w:r>
      <w:proofErr w:type="spellStart"/>
      <w:r w:rsidRPr="00832203">
        <w:t>vád</w:t>
      </w:r>
      <w:proofErr w:type="spellEnd"/>
      <w:r w:rsidRPr="00832203">
        <w:t xml:space="preserve"> a nedorobkov s uvedením termínov pre každú </w:t>
      </w:r>
      <w:proofErr w:type="spellStart"/>
      <w:r w:rsidRPr="00832203">
        <w:t>vadu</w:t>
      </w:r>
      <w:proofErr w:type="spellEnd"/>
      <w:r w:rsidRPr="00832203">
        <w:t xml:space="preserve"> a nedorobok, v ktorých je zho</w:t>
      </w:r>
      <w:r>
        <w:t>toviteľ povinný tieto odstrániť.</w:t>
      </w:r>
    </w:p>
    <w:p w:rsidR="00607B8C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jc w:val="both"/>
      </w:pPr>
      <w:r w:rsidRPr="00832203">
        <w:tab/>
      </w:r>
      <w:r w:rsidRPr="00832203">
        <w:tab/>
      </w:r>
      <w:r w:rsidRPr="00832203">
        <w:tab/>
      </w:r>
    </w:p>
    <w:p w:rsidR="00607B8C" w:rsidRPr="00832203" w:rsidRDefault="00607B8C" w:rsidP="00AF4D96">
      <w:pPr>
        <w:numPr>
          <w:ilvl w:val="12"/>
          <w:numId w:val="0"/>
        </w:numPr>
        <w:spacing w:line="240" w:lineRule="exact"/>
        <w:ind w:right="568"/>
        <w:rPr>
          <w:b/>
          <w:bCs/>
        </w:rPr>
      </w:pPr>
      <w:r w:rsidRPr="00832203">
        <w:lastRenderedPageBreak/>
        <w:tab/>
      </w:r>
      <w:r w:rsidRPr="00832203">
        <w:tab/>
      </w:r>
      <w:r w:rsidRPr="00832203">
        <w:tab/>
      </w:r>
      <w:r w:rsidRPr="00832203">
        <w:tab/>
      </w:r>
      <w:r w:rsidRPr="00832203">
        <w:tab/>
      </w:r>
      <w:r w:rsidRPr="00832203">
        <w:tab/>
      </w:r>
      <w:r w:rsidRPr="00832203">
        <w:rPr>
          <w:b/>
          <w:bCs/>
        </w:rPr>
        <w:t>Článok VIII.</w:t>
      </w:r>
    </w:p>
    <w:p w:rsidR="00607B8C" w:rsidRPr="00832203" w:rsidRDefault="00607B8C" w:rsidP="00AF4D96">
      <w:pPr>
        <w:jc w:val="center"/>
        <w:rPr>
          <w:b/>
          <w:bCs/>
        </w:rPr>
      </w:pPr>
      <w:r w:rsidRPr="00832203">
        <w:rPr>
          <w:b/>
          <w:bCs/>
        </w:rPr>
        <w:t xml:space="preserve">Záručná doba, zodpovednosť za </w:t>
      </w:r>
      <w:proofErr w:type="spellStart"/>
      <w:r w:rsidRPr="00832203">
        <w:rPr>
          <w:b/>
          <w:bCs/>
        </w:rPr>
        <w:t>vady</w:t>
      </w:r>
      <w:proofErr w:type="spellEnd"/>
    </w:p>
    <w:p w:rsidR="00607B8C" w:rsidRPr="00832203" w:rsidRDefault="00607B8C" w:rsidP="00AF4D96">
      <w:pPr>
        <w:jc w:val="both"/>
        <w:rPr>
          <w:b/>
          <w:bCs/>
          <w:color w:val="FF0000"/>
        </w:rPr>
      </w:pPr>
    </w:p>
    <w:p w:rsidR="00607B8C" w:rsidRPr="00832203" w:rsidRDefault="00607B8C" w:rsidP="00AF4D96">
      <w:pPr>
        <w:jc w:val="both"/>
        <w:rPr>
          <w:b/>
          <w:bCs/>
        </w:rPr>
      </w:pPr>
      <w:r w:rsidRPr="00832203">
        <w:rPr>
          <w:color w:val="000000"/>
        </w:rPr>
        <w:t xml:space="preserve">8.1. Záručná doba je </w:t>
      </w:r>
      <w:r w:rsidRPr="00832203">
        <w:t xml:space="preserve">5 </w:t>
      </w:r>
      <w:r w:rsidRPr="00832203">
        <w:rPr>
          <w:color w:val="000000"/>
        </w:rPr>
        <w:t>rokov</w:t>
      </w:r>
      <w:r>
        <w:rPr>
          <w:color w:val="000000"/>
        </w:rPr>
        <w:t xml:space="preserve"> na stavebné práce, na stavebné materiály platí záručná doba stanovená podľa podmienok jednotlivých dodávateľov. Záručná doba</w:t>
      </w:r>
      <w:r w:rsidRPr="00832203">
        <w:rPr>
          <w:color w:val="000000"/>
        </w:rPr>
        <w:t xml:space="preserve"> začína plynúť odo dňa protokolárneho prevzatia diela objednávateľom.</w:t>
      </w:r>
      <w:r w:rsidRPr="00832203">
        <w:t xml:space="preserve">  Za </w:t>
      </w:r>
      <w:proofErr w:type="spellStart"/>
      <w:r w:rsidRPr="00832203">
        <w:t>vady</w:t>
      </w:r>
      <w:proofErr w:type="spellEnd"/>
      <w:r w:rsidRPr="00832203">
        <w:t xml:space="preserve"> diela, na ktoré sa vzťahuje záruka, zodpovedá zhotoviteľ v rozsahu tejto záruky.</w:t>
      </w:r>
    </w:p>
    <w:p w:rsidR="00607B8C" w:rsidRPr="00832203" w:rsidRDefault="00607B8C" w:rsidP="00AF4D96">
      <w:pPr>
        <w:jc w:val="both"/>
        <w:rPr>
          <w:b/>
          <w:bCs/>
        </w:rPr>
      </w:pPr>
      <w:r w:rsidRPr="00832203">
        <w:t xml:space="preserve">8.2.  Zmluvné strany sa dohodli pre prípad </w:t>
      </w:r>
      <w:proofErr w:type="spellStart"/>
      <w:r w:rsidRPr="00832203">
        <w:t>vady</w:t>
      </w:r>
      <w:proofErr w:type="spellEnd"/>
      <w:r w:rsidRPr="00832203">
        <w:t xml:space="preserve"> diela, že počas záručnej doby má  zhotoviteľ povinnosť bezplatného odstránenia </w:t>
      </w:r>
      <w:proofErr w:type="spellStart"/>
      <w:r w:rsidRPr="00832203">
        <w:t>vady</w:t>
      </w:r>
      <w:proofErr w:type="spellEnd"/>
      <w:r w:rsidRPr="00832203">
        <w:t xml:space="preserve">. </w:t>
      </w:r>
    </w:p>
    <w:p w:rsidR="00607B8C" w:rsidRPr="00832203" w:rsidRDefault="00607B8C" w:rsidP="00AF4D96">
      <w:pPr>
        <w:jc w:val="both"/>
      </w:pPr>
      <w:r w:rsidRPr="00832203">
        <w:t xml:space="preserve">8.3.  Zhotoviteľ sa zaväzuje začať s odstraňovaním prípadných </w:t>
      </w:r>
      <w:proofErr w:type="spellStart"/>
      <w:r w:rsidRPr="00832203">
        <w:t>vád</w:t>
      </w:r>
      <w:proofErr w:type="spellEnd"/>
      <w:r w:rsidRPr="00832203">
        <w:t xml:space="preserve"> predmetu plnenia bezodkladne, najneskôr do 7 dní od uplatnenia oprávnenej reklamácie objednávateľa a </w:t>
      </w:r>
      <w:proofErr w:type="spellStart"/>
      <w:r w:rsidRPr="00832203">
        <w:t>vady</w:t>
      </w:r>
      <w:proofErr w:type="spellEnd"/>
      <w:r w:rsidRPr="00832203">
        <w:t xml:space="preserve"> odstrániť v čo najkratšom technicky možnom čase. Termín odstránenia </w:t>
      </w:r>
      <w:proofErr w:type="spellStart"/>
      <w:r w:rsidRPr="00832203">
        <w:t>vád</w:t>
      </w:r>
      <w:proofErr w:type="spellEnd"/>
      <w:r w:rsidRPr="00832203">
        <w:t xml:space="preserve">  dohodnú zmluvné strany písomne pri reklamačnom konaní.</w:t>
      </w:r>
    </w:p>
    <w:p w:rsidR="00607B8C" w:rsidRPr="00832203" w:rsidRDefault="00607B8C" w:rsidP="00AF4D96">
      <w:pPr>
        <w:tabs>
          <w:tab w:val="left" w:pos="0"/>
        </w:tabs>
        <w:spacing w:line="240" w:lineRule="exact"/>
        <w:jc w:val="center"/>
        <w:rPr>
          <w:b/>
          <w:bCs/>
          <w:snapToGrid w:val="0"/>
        </w:rPr>
      </w:pPr>
    </w:p>
    <w:p w:rsidR="00607B8C" w:rsidRPr="00832203" w:rsidRDefault="00607B8C" w:rsidP="00AF4D96">
      <w:pPr>
        <w:tabs>
          <w:tab w:val="left" w:pos="0"/>
        </w:tabs>
        <w:spacing w:line="240" w:lineRule="exact"/>
        <w:jc w:val="center"/>
        <w:rPr>
          <w:b/>
          <w:bCs/>
          <w:snapToGrid w:val="0"/>
        </w:rPr>
      </w:pPr>
    </w:p>
    <w:p w:rsidR="00607B8C" w:rsidRPr="00832203" w:rsidRDefault="00607B8C" w:rsidP="00AF4D96">
      <w:pPr>
        <w:tabs>
          <w:tab w:val="left" w:pos="0"/>
        </w:tabs>
        <w:spacing w:line="240" w:lineRule="exact"/>
        <w:jc w:val="center"/>
        <w:rPr>
          <w:b/>
          <w:bCs/>
          <w:snapToGrid w:val="0"/>
        </w:rPr>
      </w:pPr>
      <w:r w:rsidRPr="00832203">
        <w:rPr>
          <w:b/>
          <w:bCs/>
          <w:snapToGrid w:val="0"/>
        </w:rPr>
        <w:t>Článok  IX.</w:t>
      </w:r>
    </w:p>
    <w:p w:rsidR="00607B8C" w:rsidRPr="00832203" w:rsidRDefault="00607B8C" w:rsidP="00AF4D96">
      <w:pPr>
        <w:tabs>
          <w:tab w:val="left" w:pos="0"/>
        </w:tabs>
        <w:spacing w:line="240" w:lineRule="exact"/>
        <w:jc w:val="center"/>
        <w:rPr>
          <w:b/>
          <w:bCs/>
        </w:rPr>
      </w:pPr>
      <w:r w:rsidRPr="00832203">
        <w:rPr>
          <w:b/>
          <w:bCs/>
        </w:rPr>
        <w:t>Zmluvná pokuta, úrok z omeškania</w:t>
      </w:r>
    </w:p>
    <w:p w:rsidR="00607B8C" w:rsidRPr="00832203" w:rsidRDefault="00607B8C" w:rsidP="00AF4D96">
      <w:pPr>
        <w:tabs>
          <w:tab w:val="left" w:pos="0"/>
        </w:tabs>
        <w:spacing w:line="240" w:lineRule="exact"/>
        <w:jc w:val="center"/>
        <w:rPr>
          <w:b/>
          <w:bCs/>
          <w:snapToGrid w:val="0"/>
        </w:rPr>
      </w:pPr>
    </w:p>
    <w:p w:rsidR="00607B8C" w:rsidRPr="00832203" w:rsidRDefault="00607B8C" w:rsidP="005265B8">
      <w:pPr>
        <w:jc w:val="both"/>
      </w:pPr>
      <w:r w:rsidRPr="00832203">
        <w:t>9.1.   Zhotoviteľ zaplatí za omeškanie s plnením zmluvných záväzkov zmluvnú pokutu:</w:t>
      </w:r>
      <w:r w:rsidR="001675BB">
        <w:t xml:space="preserve"> 0,05</w:t>
      </w:r>
      <w:r w:rsidRPr="00832203">
        <w:t xml:space="preserve">%   z ceny diela  za  každý  začatý </w:t>
      </w:r>
      <w:r>
        <w:t>deň</w:t>
      </w:r>
      <w:r w:rsidRPr="00832203">
        <w:t xml:space="preserve"> omeškania  s odovzdaním dokončeného diela.</w:t>
      </w:r>
    </w:p>
    <w:p w:rsidR="00607B8C" w:rsidRPr="00832203" w:rsidRDefault="00607B8C" w:rsidP="005265B8">
      <w:pPr>
        <w:jc w:val="both"/>
      </w:pPr>
      <w:r w:rsidRPr="00832203">
        <w:t>9.2.  Objednávateľ zaplatí zhotoviteľovi  za omeškanie s  úhradou  faktúry  zmluvnú  pokutu  vo výške  0,05 % z fakturovanej ceny za každý deň omeškania.</w:t>
      </w:r>
    </w:p>
    <w:p w:rsidR="00607B8C" w:rsidRPr="00832203" w:rsidRDefault="00607B8C" w:rsidP="005265B8">
      <w:pPr>
        <w:jc w:val="both"/>
      </w:pPr>
      <w:r w:rsidRPr="00832203">
        <w:t>9.3.   Uplatnenie zmluvných pokút bude vykonané písomnou formou.</w:t>
      </w:r>
    </w:p>
    <w:p w:rsidR="00607B8C" w:rsidRPr="00832203" w:rsidRDefault="00607B8C" w:rsidP="00AF4D96">
      <w:pPr>
        <w:jc w:val="both"/>
      </w:pPr>
    </w:p>
    <w:p w:rsidR="00607B8C" w:rsidRPr="00832203" w:rsidRDefault="00607B8C" w:rsidP="00AF4D96">
      <w:pPr>
        <w:jc w:val="both"/>
      </w:pPr>
    </w:p>
    <w:p w:rsidR="00607B8C" w:rsidRPr="00832203" w:rsidRDefault="00607B8C" w:rsidP="00AF4D96">
      <w:pPr>
        <w:tabs>
          <w:tab w:val="left" w:pos="0"/>
        </w:tabs>
        <w:spacing w:line="240" w:lineRule="exact"/>
        <w:jc w:val="center"/>
        <w:rPr>
          <w:b/>
          <w:bCs/>
          <w:snapToGrid w:val="0"/>
        </w:rPr>
      </w:pPr>
      <w:r w:rsidRPr="00832203">
        <w:rPr>
          <w:b/>
          <w:bCs/>
          <w:snapToGrid w:val="0"/>
        </w:rPr>
        <w:t xml:space="preserve"> Článok  X.</w:t>
      </w:r>
    </w:p>
    <w:p w:rsidR="00607B8C" w:rsidRPr="00832203" w:rsidRDefault="00607B8C" w:rsidP="00AF4D96">
      <w:pPr>
        <w:jc w:val="center"/>
        <w:rPr>
          <w:b/>
          <w:bCs/>
        </w:rPr>
      </w:pPr>
      <w:r w:rsidRPr="00832203">
        <w:rPr>
          <w:b/>
          <w:bCs/>
        </w:rPr>
        <w:t>Ostatné ustanovenia, odstúpenie od zmluvy</w:t>
      </w:r>
    </w:p>
    <w:p w:rsidR="00607B8C" w:rsidRPr="00832203" w:rsidRDefault="00607B8C" w:rsidP="00AF4D96">
      <w:pPr>
        <w:jc w:val="center"/>
        <w:rPr>
          <w:b/>
          <w:bCs/>
        </w:rPr>
      </w:pPr>
    </w:p>
    <w:p w:rsidR="00607B8C" w:rsidRPr="00832203" w:rsidRDefault="00607B8C" w:rsidP="00AF4D96">
      <w:pPr>
        <w:rPr>
          <w:b/>
          <w:bCs/>
        </w:rPr>
      </w:pPr>
      <w:r w:rsidRPr="00832203">
        <w:rPr>
          <w:b/>
          <w:bCs/>
        </w:rPr>
        <w:t>10.1.  Objednávateľ je oprávnený odstúpiť od zmluvy:</w:t>
      </w:r>
    </w:p>
    <w:p w:rsidR="00607B8C" w:rsidRPr="00832203" w:rsidRDefault="00607B8C" w:rsidP="00AF4D96">
      <w:pPr>
        <w:numPr>
          <w:ilvl w:val="0"/>
          <w:numId w:val="1"/>
        </w:numPr>
        <w:jc w:val="both"/>
      </w:pPr>
      <w:r w:rsidRPr="00832203">
        <w:t xml:space="preserve">ak zhotoviteľ nedodržiava kvalitu  vykonávaného diela podľa STN a objednávateľom zistené </w:t>
      </w:r>
      <w:proofErr w:type="spellStart"/>
      <w:r w:rsidRPr="00832203">
        <w:t>vady</w:t>
      </w:r>
      <w:proofErr w:type="spellEnd"/>
      <w:r w:rsidRPr="00832203">
        <w:t xml:space="preserve"> neodstráni v dohodnutých termínoch</w:t>
      </w:r>
    </w:p>
    <w:p w:rsidR="00607B8C" w:rsidRDefault="00607B8C" w:rsidP="00AF4D96">
      <w:pPr>
        <w:numPr>
          <w:ilvl w:val="0"/>
          <w:numId w:val="1"/>
        </w:numPr>
        <w:jc w:val="both"/>
      </w:pPr>
      <w:r w:rsidRPr="00832203">
        <w:t>ak zhotoviteľ v dôsledku svojej platobnej neschopnosti ide do likvidácie</w:t>
      </w:r>
    </w:p>
    <w:p w:rsidR="00607B8C" w:rsidRPr="00832203" w:rsidRDefault="00607B8C" w:rsidP="00AF4D96">
      <w:pPr>
        <w:rPr>
          <w:b/>
          <w:bCs/>
        </w:rPr>
      </w:pPr>
      <w:r w:rsidRPr="00832203">
        <w:rPr>
          <w:b/>
          <w:bCs/>
        </w:rPr>
        <w:t>10.2.  Zhotoviteľ je oprávnený odstúpiť od zmluvy:</w:t>
      </w:r>
    </w:p>
    <w:p w:rsidR="00607B8C" w:rsidRPr="00832203" w:rsidRDefault="00607B8C" w:rsidP="00322C72">
      <w:pPr>
        <w:numPr>
          <w:ilvl w:val="0"/>
          <w:numId w:val="15"/>
        </w:numPr>
      </w:pPr>
      <w:r w:rsidRPr="00832203">
        <w:t>ak objednávateľ neplní zmluvné záväzky a tým zhotoviteľovi  znemožňuje vykonanie diela.</w:t>
      </w:r>
    </w:p>
    <w:p w:rsidR="00607B8C" w:rsidRPr="00832203" w:rsidRDefault="00607B8C" w:rsidP="00322C72">
      <w:pPr>
        <w:pStyle w:val="Hlavika"/>
        <w:numPr>
          <w:ilvl w:val="0"/>
          <w:numId w:val="15"/>
        </w:numPr>
        <w:jc w:val="both"/>
        <w:rPr>
          <w:sz w:val="24"/>
          <w:szCs w:val="24"/>
          <w:lang w:val="sk-SK"/>
        </w:rPr>
      </w:pPr>
      <w:r w:rsidRPr="00832203">
        <w:rPr>
          <w:sz w:val="24"/>
          <w:szCs w:val="24"/>
          <w:lang w:val="sk-SK"/>
        </w:rPr>
        <w:t>v prípade podstatného porušenia tejto zmluvy, za ktoré sa považuje nedodržanie záväzku plnenia predmetu zmluvy v dohodnutom rozsahu, kvalite a v dohodnutej dobe (§ 345 ods. 2 Obchodného zákonníka)</w:t>
      </w:r>
    </w:p>
    <w:p w:rsidR="00607B8C" w:rsidRPr="00832203" w:rsidRDefault="00607B8C" w:rsidP="00322C72">
      <w:pPr>
        <w:pStyle w:val="Hlavika"/>
        <w:numPr>
          <w:ilvl w:val="0"/>
          <w:numId w:val="15"/>
        </w:numPr>
        <w:jc w:val="both"/>
        <w:rPr>
          <w:sz w:val="24"/>
          <w:szCs w:val="24"/>
          <w:lang w:val="sk-SK"/>
        </w:rPr>
      </w:pPr>
      <w:r w:rsidRPr="00832203">
        <w:rPr>
          <w:sz w:val="24"/>
          <w:szCs w:val="24"/>
          <w:lang w:val="sk-SK"/>
        </w:rPr>
        <w:t>v ostatných prípadoch podľa ustanovení Obchodného zákonníka.</w:t>
      </w:r>
    </w:p>
    <w:p w:rsidR="00607B8C" w:rsidRPr="00832203" w:rsidRDefault="00607B8C" w:rsidP="00AF4D96">
      <w:pPr>
        <w:jc w:val="both"/>
        <w:rPr>
          <w:b/>
          <w:bCs/>
        </w:rPr>
      </w:pPr>
      <w:r w:rsidRPr="00832203">
        <w:t xml:space="preserve">10.3. Odstúpenie od zmluvy musí byť oznámené písomne. V odstúpení musí byť uvedený dôvod, pre ktorý strana od zmluvy odstupuje. </w:t>
      </w:r>
    </w:p>
    <w:p w:rsidR="00607B8C" w:rsidRPr="00832203" w:rsidRDefault="00607B8C" w:rsidP="00AF4D96">
      <w:pPr>
        <w:pStyle w:val="Zkladntext"/>
        <w:rPr>
          <w:b/>
          <w:bCs/>
          <w:lang w:val="sk-SK"/>
        </w:rPr>
      </w:pPr>
      <w:r w:rsidRPr="00832203">
        <w:rPr>
          <w:lang w:val="sk-SK"/>
        </w:rPr>
        <w:t xml:space="preserve">10.4.  V prípade, že dôjde k okolnostiam uvedeným v článkoch „Objednávateľ je oprávnený odstúpiť od zmluvy“ resp. „Zhotoviteľ je oprávnený odstúpiť od zmluvy“, vykonané práce budú odúčtované faktúrou. Objednávateľ uhradí náklady, ktoré preukázateľne zhotoviteľovi vznikli a boli zahrnuté v zmluvnej cene rozpracovaného diela. </w:t>
      </w:r>
    </w:p>
    <w:p w:rsidR="00607B8C" w:rsidRPr="00832203" w:rsidRDefault="00607B8C" w:rsidP="00AF4D96">
      <w:pPr>
        <w:pStyle w:val="Hlavika"/>
        <w:jc w:val="both"/>
        <w:rPr>
          <w:sz w:val="24"/>
          <w:szCs w:val="24"/>
          <w:lang w:val="sk-SK"/>
        </w:rPr>
      </w:pPr>
      <w:r w:rsidRPr="00832203">
        <w:rPr>
          <w:sz w:val="24"/>
          <w:szCs w:val="24"/>
          <w:lang w:val="sk-SK"/>
        </w:rPr>
        <w:t>Odstúpenie od zmluvy nadobudne účinnosť dňom jej doručenia zhotoviteľovi.</w:t>
      </w:r>
    </w:p>
    <w:p w:rsidR="00607B8C" w:rsidRPr="00832203" w:rsidRDefault="00607B8C" w:rsidP="00AF4D96">
      <w:pPr>
        <w:pStyle w:val="Hlavika"/>
        <w:jc w:val="both"/>
        <w:rPr>
          <w:sz w:val="24"/>
          <w:szCs w:val="24"/>
          <w:lang w:val="sk-SK"/>
        </w:rPr>
      </w:pPr>
      <w:r w:rsidRPr="00832203">
        <w:rPr>
          <w:sz w:val="24"/>
          <w:szCs w:val="24"/>
          <w:lang w:val="sk-SK"/>
        </w:rPr>
        <w:t xml:space="preserve">10.5.  Výpovedná lehota v prípade výpovede zmluvy je 1 mesiac a začína plynúť prvým dňom kalendárneho mesiaca nasledujúceho po dni doručenia písomnej výpovede druhej zmluvnej strane. </w:t>
      </w:r>
    </w:p>
    <w:p w:rsidR="008C7503" w:rsidRDefault="008C7503" w:rsidP="00AF51D4">
      <w:pPr>
        <w:tabs>
          <w:tab w:val="left" w:pos="540"/>
        </w:tabs>
        <w:jc w:val="center"/>
        <w:rPr>
          <w:b/>
          <w:bCs/>
        </w:rPr>
      </w:pPr>
    </w:p>
    <w:p w:rsidR="008C7503" w:rsidRDefault="008C7503" w:rsidP="00AF51D4">
      <w:pPr>
        <w:tabs>
          <w:tab w:val="left" w:pos="540"/>
        </w:tabs>
        <w:jc w:val="center"/>
        <w:rPr>
          <w:b/>
          <w:bCs/>
        </w:rPr>
      </w:pPr>
    </w:p>
    <w:p w:rsidR="008C7503" w:rsidRDefault="008C7503" w:rsidP="00AF51D4">
      <w:pPr>
        <w:tabs>
          <w:tab w:val="left" w:pos="540"/>
        </w:tabs>
        <w:jc w:val="center"/>
        <w:rPr>
          <w:b/>
          <w:bCs/>
        </w:rPr>
      </w:pPr>
    </w:p>
    <w:p w:rsidR="008C7503" w:rsidRDefault="008C7503" w:rsidP="00AF51D4">
      <w:pPr>
        <w:tabs>
          <w:tab w:val="left" w:pos="540"/>
        </w:tabs>
        <w:jc w:val="center"/>
        <w:rPr>
          <w:b/>
          <w:bCs/>
        </w:rPr>
      </w:pPr>
    </w:p>
    <w:p w:rsidR="008C7503" w:rsidRDefault="008C7503" w:rsidP="00AF51D4">
      <w:pPr>
        <w:tabs>
          <w:tab w:val="left" w:pos="540"/>
        </w:tabs>
        <w:jc w:val="center"/>
        <w:rPr>
          <w:b/>
          <w:bCs/>
        </w:rPr>
      </w:pPr>
    </w:p>
    <w:p w:rsidR="008C7503" w:rsidRDefault="008C7503" w:rsidP="00AF51D4">
      <w:pPr>
        <w:tabs>
          <w:tab w:val="left" w:pos="540"/>
        </w:tabs>
        <w:jc w:val="center"/>
        <w:rPr>
          <w:b/>
          <w:bCs/>
        </w:rPr>
      </w:pPr>
    </w:p>
    <w:p w:rsidR="00607B8C" w:rsidRPr="00832203" w:rsidRDefault="00607B8C" w:rsidP="00AF51D4">
      <w:pPr>
        <w:tabs>
          <w:tab w:val="left" w:pos="540"/>
        </w:tabs>
        <w:jc w:val="center"/>
        <w:rPr>
          <w:b/>
          <w:bCs/>
        </w:rPr>
      </w:pPr>
      <w:r w:rsidRPr="00832203">
        <w:rPr>
          <w:b/>
          <w:bCs/>
        </w:rPr>
        <w:lastRenderedPageBreak/>
        <w:t>Článok XI.</w:t>
      </w:r>
    </w:p>
    <w:p w:rsidR="00607B8C" w:rsidRPr="00832203" w:rsidRDefault="00607B8C" w:rsidP="00AF4D96">
      <w:pPr>
        <w:pStyle w:val="Nadpis2"/>
        <w:numPr>
          <w:ilvl w:val="12"/>
          <w:numId w:val="0"/>
        </w:numPr>
        <w:ind w:right="568"/>
        <w:rPr>
          <w:lang w:val="sk-SK"/>
        </w:rPr>
      </w:pPr>
      <w:r w:rsidRPr="00832203">
        <w:rPr>
          <w:lang w:val="sk-SK"/>
        </w:rPr>
        <w:t xml:space="preserve">           Záverečné ustanovenia</w:t>
      </w:r>
    </w:p>
    <w:p w:rsidR="00607B8C" w:rsidRPr="00832203" w:rsidRDefault="00607B8C" w:rsidP="00AF4D96"/>
    <w:p w:rsidR="00607B8C" w:rsidRPr="00832203" w:rsidRDefault="00607B8C" w:rsidP="00AF4D96">
      <w:pPr>
        <w:jc w:val="both"/>
      </w:pPr>
      <w:r w:rsidRPr="00832203">
        <w:t>11.1. Zmluva vzniká prejavením súhlasu s celým jej obsahom a jej podpísaním oprávnenými zástupcami zmluvných strán.</w:t>
      </w:r>
    </w:p>
    <w:p w:rsidR="00607B8C" w:rsidRPr="00832203" w:rsidRDefault="00607B8C" w:rsidP="00AF4D96">
      <w:pPr>
        <w:pStyle w:val="Hlavika"/>
        <w:jc w:val="both"/>
        <w:rPr>
          <w:sz w:val="24"/>
          <w:szCs w:val="24"/>
          <w:lang w:val="sk-SK"/>
        </w:rPr>
      </w:pPr>
      <w:r w:rsidRPr="00832203">
        <w:rPr>
          <w:sz w:val="24"/>
          <w:szCs w:val="24"/>
          <w:lang w:val="sk-SK"/>
        </w:rPr>
        <w:t>11.2. Túto zmluvu možno zmeniť alebo dopĺňať iba obojstranným prejavom zmluvných strán formou písomných dodatkov k zmluve.</w:t>
      </w:r>
    </w:p>
    <w:p w:rsidR="00607B8C" w:rsidRPr="00832203" w:rsidRDefault="00607B8C" w:rsidP="00AF4D96">
      <w:pPr>
        <w:pStyle w:val="Hlavika"/>
        <w:jc w:val="both"/>
        <w:rPr>
          <w:sz w:val="24"/>
          <w:szCs w:val="24"/>
          <w:lang w:val="sk-SK"/>
        </w:rPr>
      </w:pPr>
      <w:r w:rsidRPr="00832203">
        <w:rPr>
          <w:sz w:val="24"/>
          <w:szCs w:val="24"/>
          <w:lang w:val="sk-SK"/>
        </w:rPr>
        <w:t>11.3.  Zmluvné vzťahy neupravené touto zmluvou sa riadia príslušnými ustanoveniami všeobecne záväzných právnych predpisov platných v Slovenskej republike.</w:t>
      </w:r>
    </w:p>
    <w:p w:rsidR="00607B8C" w:rsidRPr="00832203" w:rsidRDefault="00607B8C" w:rsidP="00AF4D96">
      <w:pPr>
        <w:pStyle w:val="Hlavika"/>
        <w:jc w:val="both"/>
        <w:rPr>
          <w:sz w:val="24"/>
          <w:szCs w:val="24"/>
          <w:lang w:val="sk-SK"/>
        </w:rPr>
      </w:pPr>
      <w:r w:rsidRPr="00832203">
        <w:rPr>
          <w:sz w:val="24"/>
          <w:szCs w:val="24"/>
          <w:lang w:val="sk-SK"/>
        </w:rPr>
        <w:t>11.4.  Účastníci tejto zmluvy po jej prečítaní prehlasujú, že súhlasia s jej obsahom, že bola spísaná na základe pravdivých údajov, ich slobodnej vôle a nebola dohodnutá v tiesni ani za nevýhodných podmienok.</w:t>
      </w:r>
    </w:p>
    <w:p w:rsidR="00607B8C" w:rsidRPr="00C842FD" w:rsidRDefault="00607B8C" w:rsidP="00AF4D96">
      <w:pPr>
        <w:autoSpaceDE w:val="0"/>
        <w:autoSpaceDN w:val="0"/>
        <w:adjustRightInd w:val="0"/>
        <w:jc w:val="both"/>
        <w:rPr>
          <w:rStyle w:val="PtaChar"/>
          <w:lang w:val="sk-SK"/>
        </w:rPr>
      </w:pPr>
      <w:r w:rsidRPr="00832203">
        <w:t xml:space="preserve">11.5.  Táto zmluva nadobúda platnosť dňom jej podpísania zástupcami obidvoch zmluvných strán. </w:t>
      </w:r>
    </w:p>
    <w:p w:rsidR="00607B8C" w:rsidRPr="00832203" w:rsidRDefault="00607B8C" w:rsidP="00AF4D96">
      <w:pPr>
        <w:pStyle w:val="Zkladntext"/>
        <w:rPr>
          <w:lang w:val="sk-SK"/>
        </w:rPr>
      </w:pPr>
      <w:r w:rsidRPr="00832203">
        <w:rPr>
          <w:lang w:val="sk-SK"/>
        </w:rPr>
        <w:t>11.6.  Zmluva je vyhotovená v</w:t>
      </w:r>
      <w:r w:rsidR="003127B3">
        <w:rPr>
          <w:lang w:val="sk-SK"/>
        </w:rPr>
        <w:t> štyroch vyhotoveniach</w:t>
      </w:r>
      <w:r w:rsidRPr="00832203">
        <w:rPr>
          <w:lang w:val="sk-SK"/>
        </w:rPr>
        <w:t xml:space="preserve">, z ktorých zhotoviteľ </w:t>
      </w:r>
      <w:proofErr w:type="spellStart"/>
      <w:r w:rsidR="0049740A">
        <w:rPr>
          <w:lang w:val="sk-SK"/>
        </w:rPr>
        <w:t>o</w:t>
      </w:r>
      <w:r w:rsidRPr="00832203">
        <w:rPr>
          <w:lang w:val="sk-SK"/>
        </w:rPr>
        <w:t>bdrží</w:t>
      </w:r>
      <w:proofErr w:type="spellEnd"/>
      <w:r w:rsidRPr="00832203">
        <w:rPr>
          <w:lang w:val="sk-SK"/>
        </w:rPr>
        <w:t xml:space="preserve"> </w:t>
      </w:r>
      <w:r w:rsidR="0049740A">
        <w:rPr>
          <w:lang w:val="sk-SK"/>
        </w:rPr>
        <w:t xml:space="preserve">jeden </w:t>
      </w:r>
      <w:r w:rsidR="003127B3">
        <w:rPr>
          <w:lang w:val="sk-SK"/>
        </w:rPr>
        <w:t>výtlač</w:t>
      </w:r>
      <w:r w:rsidR="0049740A">
        <w:rPr>
          <w:lang w:val="sk-SK"/>
        </w:rPr>
        <w:t>o</w:t>
      </w:r>
      <w:r w:rsidRPr="00832203">
        <w:rPr>
          <w:lang w:val="sk-SK"/>
        </w:rPr>
        <w:t xml:space="preserve">k a objednávateľ </w:t>
      </w:r>
      <w:proofErr w:type="spellStart"/>
      <w:r w:rsidRPr="00832203">
        <w:rPr>
          <w:lang w:val="sk-SK"/>
        </w:rPr>
        <w:t>obdrží</w:t>
      </w:r>
      <w:proofErr w:type="spellEnd"/>
      <w:r w:rsidRPr="00832203">
        <w:rPr>
          <w:lang w:val="sk-SK"/>
        </w:rPr>
        <w:t xml:space="preserve"> </w:t>
      </w:r>
      <w:r w:rsidR="0049740A">
        <w:rPr>
          <w:lang w:val="sk-SK"/>
        </w:rPr>
        <w:t>tri</w:t>
      </w:r>
      <w:r w:rsidR="003127B3">
        <w:rPr>
          <w:lang w:val="sk-SK"/>
        </w:rPr>
        <w:t xml:space="preserve"> výtlač</w:t>
      </w:r>
      <w:r w:rsidRPr="00832203">
        <w:rPr>
          <w:lang w:val="sk-SK"/>
        </w:rPr>
        <w:t>k</w:t>
      </w:r>
      <w:r w:rsidR="003127B3">
        <w:rPr>
          <w:lang w:val="sk-SK"/>
        </w:rPr>
        <w:t>y</w:t>
      </w:r>
      <w:r w:rsidRPr="00832203">
        <w:rPr>
          <w:lang w:val="sk-SK"/>
        </w:rPr>
        <w:t>.</w:t>
      </w:r>
    </w:p>
    <w:p w:rsidR="00607B8C" w:rsidRPr="00832203" w:rsidRDefault="00607B8C" w:rsidP="00AF4D96">
      <w:pPr>
        <w:tabs>
          <w:tab w:val="left" w:pos="360"/>
        </w:tabs>
        <w:spacing w:line="240" w:lineRule="exact"/>
        <w:ind w:right="23"/>
        <w:jc w:val="both"/>
        <w:rPr>
          <w:u w:val="single"/>
        </w:rPr>
      </w:pPr>
    </w:p>
    <w:p w:rsidR="00607B8C" w:rsidRPr="00832203" w:rsidRDefault="00607B8C" w:rsidP="00AF4D96">
      <w:pPr>
        <w:tabs>
          <w:tab w:val="left" w:pos="360"/>
        </w:tabs>
        <w:spacing w:line="240" w:lineRule="exact"/>
        <w:ind w:right="23"/>
        <w:jc w:val="both"/>
        <w:rPr>
          <w:u w:val="single"/>
        </w:rPr>
      </w:pPr>
    </w:p>
    <w:p w:rsidR="00607B8C" w:rsidRPr="00832203" w:rsidRDefault="00607B8C" w:rsidP="00AF4D96">
      <w:pPr>
        <w:tabs>
          <w:tab w:val="left" w:pos="360"/>
        </w:tabs>
        <w:spacing w:line="240" w:lineRule="exact"/>
        <w:ind w:right="23"/>
        <w:jc w:val="both"/>
        <w:rPr>
          <w:u w:val="single"/>
        </w:rPr>
      </w:pPr>
    </w:p>
    <w:p w:rsidR="00607B8C" w:rsidRPr="00832203" w:rsidRDefault="00607B8C" w:rsidP="00AF4D96">
      <w:pPr>
        <w:tabs>
          <w:tab w:val="left" w:pos="360"/>
        </w:tabs>
        <w:spacing w:line="240" w:lineRule="exact"/>
        <w:ind w:right="23"/>
        <w:jc w:val="both"/>
        <w:rPr>
          <w:u w:val="single"/>
        </w:rPr>
      </w:pPr>
    </w:p>
    <w:p w:rsidR="00607B8C" w:rsidRPr="00832203" w:rsidRDefault="00607B8C" w:rsidP="00AF4D96">
      <w:pPr>
        <w:tabs>
          <w:tab w:val="left" w:pos="360"/>
        </w:tabs>
        <w:spacing w:line="240" w:lineRule="exact"/>
        <w:ind w:right="23"/>
        <w:jc w:val="both"/>
        <w:rPr>
          <w:u w:val="single"/>
        </w:rPr>
      </w:pPr>
    </w:p>
    <w:p w:rsidR="00607B8C" w:rsidRPr="00832203" w:rsidRDefault="00607B8C" w:rsidP="001F2A06">
      <w:pPr>
        <w:pStyle w:val="Zkladntext"/>
        <w:tabs>
          <w:tab w:val="left" w:pos="5670"/>
        </w:tabs>
        <w:jc w:val="left"/>
        <w:rPr>
          <w:lang w:val="sk-SK"/>
        </w:rPr>
      </w:pPr>
      <w:r w:rsidRPr="00832203">
        <w:rPr>
          <w:lang w:val="sk-SK"/>
        </w:rPr>
        <w:t>V </w:t>
      </w:r>
      <w:r w:rsidR="007B165C">
        <w:rPr>
          <w:lang w:val="sk-SK"/>
        </w:rPr>
        <w:t>Prievidzi</w:t>
      </w:r>
      <w:r w:rsidRPr="00832203">
        <w:rPr>
          <w:lang w:val="sk-SK"/>
        </w:rPr>
        <w:t xml:space="preserve">, </w:t>
      </w:r>
      <w:r w:rsidR="001675BB">
        <w:rPr>
          <w:lang w:val="sk-SK"/>
        </w:rPr>
        <w:t>dňa</w:t>
      </w:r>
      <w:r>
        <w:rPr>
          <w:lang w:val="sk-SK"/>
        </w:rPr>
        <w:t xml:space="preserve"> </w:t>
      </w:r>
      <w:r w:rsidR="008F762E">
        <w:rPr>
          <w:lang w:val="sk-SK"/>
        </w:rPr>
        <w:t>2</w:t>
      </w:r>
      <w:r w:rsidR="00E51B0B">
        <w:rPr>
          <w:lang w:val="sk-SK"/>
        </w:rPr>
        <w:t>7</w:t>
      </w:r>
      <w:r w:rsidR="001F2A06">
        <w:rPr>
          <w:lang w:val="sk-SK"/>
        </w:rPr>
        <w:t>. 06.</w:t>
      </w:r>
      <w:r w:rsidR="000877AB">
        <w:rPr>
          <w:lang w:val="sk-SK"/>
        </w:rPr>
        <w:t xml:space="preserve"> 2014</w:t>
      </w:r>
      <w:r w:rsidR="001F2A06">
        <w:rPr>
          <w:lang w:val="sk-SK"/>
        </w:rPr>
        <w:t xml:space="preserve"> </w:t>
      </w:r>
      <w:r w:rsidR="001F2A06">
        <w:rPr>
          <w:lang w:val="sk-SK"/>
        </w:rPr>
        <w:tab/>
        <w:t>V</w:t>
      </w:r>
      <w:r w:rsidR="000877AB">
        <w:rPr>
          <w:lang w:val="sk-SK"/>
        </w:rPr>
        <w:t xml:space="preserve"> </w:t>
      </w:r>
      <w:r w:rsidR="008C7503">
        <w:rPr>
          <w:lang w:val="sk-SK"/>
        </w:rPr>
        <w:t>Handlovej</w:t>
      </w:r>
      <w:r w:rsidR="001F4519" w:rsidRPr="00832203">
        <w:rPr>
          <w:lang w:val="sk-SK"/>
        </w:rPr>
        <w:t xml:space="preserve">, </w:t>
      </w:r>
      <w:r w:rsidR="001F4519">
        <w:rPr>
          <w:lang w:val="sk-SK"/>
        </w:rPr>
        <w:t>dňa</w:t>
      </w:r>
      <w:r w:rsidR="00AF51D4">
        <w:rPr>
          <w:lang w:val="sk-SK"/>
        </w:rPr>
        <w:t xml:space="preserve"> </w:t>
      </w:r>
      <w:r w:rsidR="008F762E">
        <w:rPr>
          <w:lang w:val="sk-SK"/>
        </w:rPr>
        <w:t>2</w:t>
      </w:r>
      <w:r w:rsidR="00E51B0B">
        <w:rPr>
          <w:lang w:val="sk-SK"/>
        </w:rPr>
        <w:t>7</w:t>
      </w:r>
      <w:r w:rsidR="003127B3">
        <w:rPr>
          <w:lang w:val="sk-SK"/>
        </w:rPr>
        <w:t>. 06. 2014</w:t>
      </w:r>
    </w:p>
    <w:p w:rsidR="00607B8C" w:rsidRPr="00832203" w:rsidRDefault="00607B8C" w:rsidP="00AF4D96">
      <w:pPr>
        <w:spacing w:line="240" w:lineRule="exact"/>
        <w:ind w:firstLine="709"/>
        <w:jc w:val="both"/>
        <w:rPr>
          <w:b/>
          <w:bCs/>
        </w:rPr>
      </w:pPr>
    </w:p>
    <w:p w:rsidR="00607B8C" w:rsidRDefault="00607B8C" w:rsidP="00AF4D96">
      <w:pPr>
        <w:spacing w:line="240" w:lineRule="exact"/>
        <w:ind w:firstLine="709"/>
        <w:jc w:val="both"/>
        <w:rPr>
          <w:b/>
          <w:bCs/>
        </w:rPr>
      </w:pPr>
    </w:p>
    <w:p w:rsidR="00AF51D4" w:rsidRPr="00832203" w:rsidRDefault="00AF51D4" w:rsidP="00AF4D96">
      <w:pPr>
        <w:spacing w:line="240" w:lineRule="exact"/>
        <w:ind w:firstLine="709"/>
        <w:jc w:val="both"/>
        <w:rPr>
          <w:b/>
          <w:bCs/>
        </w:rPr>
      </w:pPr>
    </w:p>
    <w:p w:rsidR="00607B8C" w:rsidRPr="00832203" w:rsidRDefault="00607B8C" w:rsidP="00AF4D96">
      <w:pPr>
        <w:spacing w:line="240" w:lineRule="exact"/>
        <w:ind w:firstLine="709"/>
        <w:jc w:val="both"/>
        <w:rPr>
          <w:b/>
          <w:bCs/>
        </w:rPr>
      </w:pPr>
    </w:p>
    <w:p w:rsidR="00607B8C" w:rsidRDefault="00607B8C" w:rsidP="001F2A06">
      <w:pPr>
        <w:tabs>
          <w:tab w:val="left" w:pos="5670"/>
        </w:tabs>
        <w:spacing w:line="240" w:lineRule="exact"/>
        <w:ind w:firstLine="709"/>
        <w:jc w:val="both"/>
        <w:rPr>
          <w:b/>
          <w:bCs/>
        </w:rPr>
      </w:pPr>
      <w:r w:rsidRPr="00832203">
        <w:rPr>
          <w:b/>
          <w:bCs/>
        </w:rPr>
        <w:t>Zhotoviteľ:</w:t>
      </w:r>
      <w:r w:rsidR="001F2A06">
        <w:rPr>
          <w:b/>
          <w:bCs/>
        </w:rPr>
        <w:tab/>
        <w:t xml:space="preserve">        </w:t>
      </w:r>
      <w:r w:rsidR="001F2A06" w:rsidRPr="00832203">
        <w:rPr>
          <w:b/>
          <w:bCs/>
        </w:rPr>
        <w:t xml:space="preserve"> </w:t>
      </w:r>
      <w:r w:rsidRPr="00832203">
        <w:rPr>
          <w:b/>
          <w:bCs/>
        </w:rPr>
        <w:t>Objednávateľ:</w:t>
      </w:r>
    </w:p>
    <w:p w:rsidR="00607B8C" w:rsidRDefault="00607B8C" w:rsidP="00AF4D96">
      <w:pPr>
        <w:spacing w:line="240" w:lineRule="exact"/>
        <w:ind w:firstLine="709"/>
        <w:jc w:val="both"/>
        <w:rPr>
          <w:b/>
          <w:bCs/>
        </w:rPr>
      </w:pPr>
    </w:p>
    <w:p w:rsidR="00AF51D4" w:rsidRDefault="00AF51D4" w:rsidP="00AF4D96">
      <w:pPr>
        <w:spacing w:line="240" w:lineRule="exact"/>
        <w:ind w:firstLine="709"/>
        <w:jc w:val="both"/>
        <w:rPr>
          <w:b/>
          <w:bCs/>
        </w:rPr>
      </w:pPr>
    </w:p>
    <w:p w:rsidR="00607B8C" w:rsidRPr="00832203" w:rsidRDefault="00607B8C" w:rsidP="00AF4D96">
      <w:pPr>
        <w:spacing w:line="240" w:lineRule="exact"/>
        <w:ind w:firstLine="709"/>
        <w:jc w:val="both"/>
        <w:rPr>
          <w:b/>
          <w:bCs/>
        </w:rPr>
      </w:pPr>
    </w:p>
    <w:p w:rsidR="00607B8C" w:rsidRDefault="00607B8C" w:rsidP="00AF4D96">
      <w:pPr>
        <w:pStyle w:val="Pta"/>
        <w:spacing w:line="240" w:lineRule="atLeast"/>
        <w:jc w:val="center"/>
        <w:rPr>
          <w:caps/>
          <w:lang w:val="sk-SK"/>
        </w:rPr>
      </w:pPr>
    </w:p>
    <w:p w:rsidR="00AF51D4" w:rsidRDefault="00AF51D4" w:rsidP="00AF4D96">
      <w:pPr>
        <w:pStyle w:val="Pta"/>
        <w:spacing w:line="240" w:lineRule="atLeast"/>
        <w:jc w:val="center"/>
        <w:rPr>
          <w:caps/>
          <w:lang w:val="sk-SK"/>
        </w:rPr>
      </w:pPr>
    </w:p>
    <w:p w:rsidR="00AF51D4" w:rsidRPr="00C842FD" w:rsidRDefault="00AF51D4" w:rsidP="00AF4D96">
      <w:pPr>
        <w:pStyle w:val="Pta"/>
        <w:spacing w:line="240" w:lineRule="atLeast"/>
        <w:jc w:val="center"/>
        <w:rPr>
          <w:caps/>
          <w:lang w:val="sk-SK"/>
        </w:rPr>
      </w:pPr>
    </w:p>
    <w:p w:rsidR="00607B8C" w:rsidRPr="00832203" w:rsidRDefault="00607B8C" w:rsidP="00AF4D96">
      <w:pPr>
        <w:jc w:val="both"/>
      </w:pPr>
      <w:r w:rsidRPr="00832203">
        <w:tab/>
      </w:r>
    </w:p>
    <w:p w:rsidR="00607B8C" w:rsidRPr="00832203" w:rsidRDefault="00607B8C" w:rsidP="00AF4D96">
      <w:pPr>
        <w:jc w:val="both"/>
      </w:pPr>
      <w:r w:rsidRPr="00832203">
        <w:tab/>
      </w:r>
      <w:r w:rsidRPr="00832203">
        <w:tab/>
      </w:r>
      <w:r w:rsidRPr="00832203">
        <w:tab/>
      </w:r>
      <w:r w:rsidRPr="00832203">
        <w:tab/>
      </w:r>
      <w:r w:rsidRPr="00832203">
        <w:tab/>
      </w:r>
      <w:r w:rsidRPr="00832203">
        <w:tab/>
      </w:r>
      <w:r w:rsidRPr="00832203">
        <w:tab/>
      </w:r>
    </w:p>
    <w:p w:rsidR="00607B8C" w:rsidRPr="00832203" w:rsidRDefault="00607B8C" w:rsidP="00AF4D96">
      <w:pPr>
        <w:jc w:val="both"/>
      </w:pPr>
      <w:r w:rsidRPr="00832203">
        <w:t>.....................................................</w:t>
      </w:r>
      <w:r w:rsidRPr="00832203">
        <w:tab/>
      </w:r>
      <w:r w:rsidRPr="00832203">
        <w:tab/>
      </w:r>
      <w:r w:rsidRPr="00832203">
        <w:tab/>
        <w:t xml:space="preserve">        .....................................................                           </w:t>
      </w:r>
    </w:p>
    <w:p w:rsidR="001F4519" w:rsidRDefault="00607B8C" w:rsidP="001F4519">
      <w:pPr>
        <w:ind w:left="720"/>
        <w:jc w:val="both"/>
      </w:pPr>
      <w:r w:rsidRPr="00832203">
        <w:t>Igor Pastierik</w:t>
      </w:r>
      <w:r w:rsidRPr="00832203">
        <w:tab/>
      </w:r>
      <w:r w:rsidRPr="00832203">
        <w:tab/>
      </w:r>
      <w:r w:rsidRPr="00832203">
        <w:tab/>
      </w:r>
      <w:r w:rsidRPr="00832203">
        <w:tab/>
      </w:r>
      <w:r w:rsidRPr="00832203">
        <w:tab/>
      </w:r>
      <w:r w:rsidRPr="00832203">
        <w:tab/>
      </w:r>
      <w:r w:rsidR="008C7503">
        <w:t xml:space="preserve">  Mgr. Jozef Barborka</w:t>
      </w:r>
      <w:r w:rsidRPr="00832203">
        <w:tab/>
        <w:t xml:space="preserve">   </w:t>
      </w:r>
      <w:r w:rsidRPr="00832203">
        <w:tab/>
        <w:t xml:space="preserve">   </w:t>
      </w:r>
      <w:r>
        <w:t xml:space="preserve"> </w:t>
      </w:r>
      <w:r w:rsidR="001F4519">
        <w:t xml:space="preserve">       </w:t>
      </w:r>
    </w:p>
    <w:p w:rsidR="00607B8C" w:rsidRPr="00832203" w:rsidRDefault="00AF51D4" w:rsidP="00AF51D4">
      <w:pPr>
        <w:jc w:val="both"/>
      </w:pPr>
      <w:r>
        <w:t xml:space="preserve">   </w:t>
      </w:r>
      <w:r w:rsidR="001F4519">
        <w:t xml:space="preserve">    </w:t>
      </w:r>
      <w:r>
        <w:t>konateľ spoločnosti</w:t>
      </w:r>
      <w:r>
        <w:tab/>
      </w:r>
      <w:r>
        <w:tab/>
      </w:r>
      <w:r>
        <w:tab/>
      </w:r>
      <w:r>
        <w:tab/>
      </w:r>
      <w:r>
        <w:tab/>
      </w:r>
      <w:r w:rsidR="008C7503">
        <w:t xml:space="preserve">      </w:t>
      </w:r>
      <w:r w:rsidR="008F762E">
        <w:t xml:space="preserve"> </w:t>
      </w:r>
      <w:r w:rsidR="008C7503">
        <w:t>riaditeľ školy</w:t>
      </w:r>
    </w:p>
    <w:p w:rsidR="00607B8C" w:rsidRPr="00832203" w:rsidRDefault="00607B8C" w:rsidP="00AF4D96">
      <w:pPr>
        <w:jc w:val="both"/>
      </w:pPr>
    </w:p>
    <w:p w:rsidR="00607B8C" w:rsidRPr="00832203" w:rsidRDefault="00607B8C" w:rsidP="00AF4D96">
      <w:pPr>
        <w:jc w:val="both"/>
      </w:pPr>
    </w:p>
    <w:p w:rsidR="00607B8C" w:rsidRPr="00832203" w:rsidRDefault="00607B8C" w:rsidP="00AF4D96">
      <w:pPr>
        <w:jc w:val="both"/>
      </w:pPr>
    </w:p>
    <w:sectPr w:rsidR="00607B8C" w:rsidRPr="00832203" w:rsidSect="008C7503">
      <w:footerReference w:type="default" r:id="rId8"/>
      <w:pgSz w:w="11906" w:h="16838" w:code="9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0B" w:rsidRDefault="00E51B0B">
      <w:r>
        <w:separator/>
      </w:r>
    </w:p>
  </w:endnote>
  <w:endnote w:type="continuationSeparator" w:id="0">
    <w:p w:rsidR="00E51B0B" w:rsidRDefault="00E5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0B" w:rsidRDefault="00E51B0B">
    <w:pPr>
      <w:pStyle w:val="Pta"/>
      <w:jc w:val="center"/>
    </w:pPr>
    <w:fldSimple w:instr=" PAGE   \* MERGEFORMAT ">
      <w:r w:rsidR="00D61A66">
        <w:rPr>
          <w:noProof/>
        </w:rPr>
        <w:t>5</w:t>
      </w:r>
    </w:fldSimple>
  </w:p>
  <w:p w:rsidR="00E51B0B" w:rsidRDefault="00E51B0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0B" w:rsidRDefault="00E51B0B">
      <w:r>
        <w:separator/>
      </w:r>
    </w:p>
  </w:footnote>
  <w:footnote w:type="continuationSeparator" w:id="0">
    <w:p w:rsidR="00E51B0B" w:rsidRDefault="00E51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CEEEB6"/>
    <w:lvl w:ilvl="0">
      <w:numFmt w:val="decimal"/>
      <w:lvlText w:val="*"/>
      <w:lvlJc w:val="left"/>
    </w:lvl>
  </w:abstractNum>
  <w:abstractNum w:abstractNumId="1">
    <w:nsid w:val="03E34CBC"/>
    <w:multiLevelType w:val="multilevel"/>
    <w:tmpl w:val="3572B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9C64D4"/>
    <w:multiLevelType w:val="hybridMultilevel"/>
    <w:tmpl w:val="2BA25A64"/>
    <w:lvl w:ilvl="0" w:tplc="54F014C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79C27D6"/>
    <w:multiLevelType w:val="multilevel"/>
    <w:tmpl w:val="09AEB2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A1EFB"/>
    <w:multiLevelType w:val="multilevel"/>
    <w:tmpl w:val="02C81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756B3D"/>
    <w:multiLevelType w:val="hybridMultilevel"/>
    <w:tmpl w:val="1310C9F8"/>
    <w:lvl w:ilvl="0" w:tplc="FE34B8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1B1A34"/>
    <w:multiLevelType w:val="hybridMultilevel"/>
    <w:tmpl w:val="E92E2560"/>
    <w:lvl w:ilvl="0" w:tplc="B7747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FD9"/>
    <w:multiLevelType w:val="hybridMultilevel"/>
    <w:tmpl w:val="2960AAEE"/>
    <w:lvl w:ilvl="0" w:tplc="54F014C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F3054E5"/>
    <w:multiLevelType w:val="multilevel"/>
    <w:tmpl w:val="A70C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9">
    <w:nsid w:val="3FCB005B"/>
    <w:multiLevelType w:val="multilevel"/>
    <w:tmpl w:val="A8E275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CF5CA2"/>
    <w:multiLevelType w:val="hybridMultilevel"/>
    <w:tmpl w:val="4F6427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E82B0A"/>
    <w:multiLevelType w:val="multilevel"/>
    <w:tmpl w:val="651EB3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  <w:color w:val="000000"/>
      </w:rPr>
    </w:lvl>
  </w:abstractNum>
  <w:abstractNum w:abstractNumId="12">
    <w:nsid w:val="69A9400F"/>
    <w:multiLevelType w:val="multilevel"/>
    <w:tmpl w:val="4F0E4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6A923FC0"/>
    <w:multiLevelType w:val="multilevel"/>
    <w:tmpl w:val="ED904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C13FB5"/>
    <w:multiLevelType w:val="multilevel"/>
    <w:tmpl w:val="88246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426F03"/>
    <w:multiLevelType w:val="hybridMultilevel"/>
    <w:tmpl w:val="264E0C54"/>
    <w:lvl w:ilvl="0" w:tplc="54F014C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15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56A4"/>
    <w:rsid w:val="00006B9C"/>
    <w:rsid w:val="00025710"/>
    <w:rsid w:val="00033FD5"/>
    <w:rsid w:val="00043026"/>
    <w:rsid w:val="00067069"/>
    <w:rsid w:val="00071C87"/>
    <w:rsid w:val="000877AB"/>
    <w:rsid w:val="00095EA9"/>
    <w:rsid w:val="00097828"/>
    <w:rsid w:val="000A2ABD"/>
    <w:rsid w:val="000D41C1"/>
    <w:rsid w:val="000D6DA3"/>
    <w:rsid w:val="000E22FC"/>
    <w:rsid w:val="00110CB5"/>
    <w:rsid w:val="0012194A"/>
    <w:rsid w:val="00133CAD"/>
    <w:rsid w:val="001400E5"/>
    <w:rsid w:val="001675BB"/>
    <w:rsid w:val="00177730"/>
    <w:rsid w:val="001A4AED"/>
    <w:rsid w:val="001C71BD"/>
    <w:rsid w:val="001D4FF9"/>
    <w:rsid w:val="001E0946"/>
    <w:rsid w:val="001E7498"/>
    <w:rsid w:val="001F2A06"/>
    <w:rsid w:val="001F4519"/>
    <w:rsid w:val="001F5941"/>
    <w:rsid w:val="00201800"/>
    <w:rsid w:val="0022337F"/>
    <w:rsid w:val="002266DE"/>
    <w:rsid w:val="00276E97"/>
    <w:rsid w:val="0029646D"/>
    <w:rsid w:val="002A4E71"/>
    <w:rsid w:val="002D3A79"/>
    <w:rsid w:val="003127B3"/>
    <w:rsid w:val="0032279C"/>
    <w:rsid w:val="00322C72"/>
    <w:rsid w:val="00332C4D"/>
    <w:rsid w:val="00333514"/>
    <w:rsid w:val="003666CC"/>
    <w:rsid w:val="00382F59"/>
    <w:rsid w:val="00396B2A"/>
    <w:rsid w:val="003A5DC9"/>
    <w:rsid w:val="003B6401"/>
    <w:rsid w:val="003C6577"/>
    <w:rsid w:val="003D2738"/>
    <w:rsid w:val="003E352E"/>
    <w:rsid w:val="00425BB9"/>
    <w:rsid w:val="00457515"/>
    <w:rsid w:val="00483A69"/>
    <w:rsid w:val="0049740A"/>
    <w:rsid w:val="004E4289"/>
    <w:rsid w:val="004E71FE"/>
    <w:rsid w:val="004F161D"/>
    <w:rsid w:val="005265B8"/>
    <w:rsid w:val="00554293"/>
    <w:rsid w:val="00570885"/>
    <w:rsid w:val="00571431"/>
    <w:rsid w:val="00575953"/>
    <w:rsid w:val="00577163"/>
    <w:rsid w:val="005B2A85"/>
    <w:rsid w:val="005E6F4C"/>
    <w:rsid w:val="005E78F0"/>
    <w:rsid w:val="00607B8C"/>
    <w:rsid w:val="00640D68"/>
    <w:rsid w:val="0065726B"/>
    <w:rsid w:val="00671983"/>
    <w:rsid w:val="00673BFD"/>
    <w:rsid w:val="006918D9"/>
    <w:rsid w:val="00691F3F"/>
    <w:rsid w:val="006F6434"/>
    <w:rsid w:val="00704411"/>
    <w:rsid w:val="0071548F"/>
    <w:rsid w:val="00732513"/>
    <w:rsid w:val="00736AC9"/>
    <w:rsid w:val="00762091"/>
    <w:rsid w:val="00776489"/>
    <w:rsid w:val="007A21EC"/>
    <w:rsid w:val="007B165C"/>
    <w:rsid w:val="007D0343"/>
    <w:rsid w:val="007D39CD"/>
    <w:rsid w:val="007D7231"/>
    <w:rsid w:val="00822D69"/>
    <w:rsid w:val="008240CA"/>
    <w:rsid w:val="00832203"/>
    <w:rsid w:val="00876570"/>
    <w:rsid w:val="008950CA"/>
    <w:rsid w:val="008A19B5"/>
    <w:rsid w:val="008B0F9D"/>
    <w:rsid w:val="008C579E"/>
    <w:rsid w:val="008C7503"/>
    <w:rsid w:val="008E56A4"/>
    <w:rsid w:val="008F2298"/>
    <w:rsid w:val="008F762E"/>
    <w:rsid w:val="009231B9"/>
    <w:rsid w:val="009A593B"/>
    <w:rsid w:val="009D6186"/>
    <w:rsid w:val="009E7666"/>
    <w:rsid w:val="009F6924"/>
    <w:rsid w:val="00A07FEC"/>
    <w:rsid w:val="00A1571F"/>
    <w:rsid w:val="00A63299"/>
    <w:rsid w:val="00A70261"/>
    <w:rsid w:val="00A839BD"/>
    <w:rsid w:val="00AA1FB9"/>
    <w:rsid w:val="00AA79A0"/>
    <w:rsid w:val="00AC18D0"/>
    <w:rsid w:val="00AC4A9D"/>
    <w:rsid w:val="00AF4D96"/>
    <w:rsid w:val="00AF51D4"/>
    <w:rsid w:val="00B31920"/>
    <w:rsid w:val="00B41FAF"/>
    <w:rsid w:val="00BA0391"/>
    <w:rsid w:val="00BB7D6C"/>
    <w:rsid w:val="00BD53E2"/>
    <w:rsid w:val="00C0111C"/>
    <w:rsid w:val="00C54D50"/>
    <w:rsid w:val="00C77F52"/>
    <w:rsid w:val="00C842FD"/>
    <w:rsid w:val="00C93F23"/>
    <w:rsid w:val="00C96449"/>
    <w:rsid w:val="00CF3840"/>
    <w:rsid w:val="00D018CE"/>
    <w:rsid w:val="00D61A66"/>
    <w:rsid w:val="00DA6467"/>
    <w:rsid w:val="00DB2F23"/>
    <w:rsid w:val="00DE338B"/>
    <w:rsid w:val="00E37599"/>
    <w:rsid w:val="00E37B2B"/>
    <w:rsid w:val="00E51B0B"/>
    <w:rsid w:val="00E55653"/>
    <w:rsid w:val="00E66986"/>
    <w:rsid w:val="00E67681"/>
    <w:rsid w:val="00EA37E2"/>
    <w:rsid w:val="00EA66D8"/>
    <w:rsid w:val="00EC73E2"/>
    <w:rsid w:val="00ED2997"/>
    <w:rsid w:val="00ED4827"/>
    <w:rsid w:val="00F04468"/>
    <w:rsid w:val="00F1255C"/>
    <w:rsid w:val="00F156C6"/>
    <w:rsid w:val="00F16460"/>
    <w:rsid w:val="00F168CC"/>
    <w:rsid w:val="00F16A19"/>
    <w:rsid w:val="00F36626"/>
    <w:rsid w:val="00F4189A"/>
    <w:rsid w:val="00F571BD"/>
    <w:rsid w:val="00F8743F"/>
    <w:rsid w:val="00F9405B"/>
    <w:rsid w:val="00FA263C"/>
    <w:rsid w:val="00FB4419"/>
    <w:rsid w:val="00FC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48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6626"/>
    <w:pPr>
      <w:keepNext/>
      <w:jc w:val="both"/>
      <w:outlineLvl w:val="0"/>
    </w:pPr>
    <w:rPr>
      <w:b/>
      <w:bCs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6626"/>
    <w:pPr>
      <w:keepNext/>
      <w:jc w:val="center"/>
      <w:outlineLvl w:val="1"/>
    </w:pPr>
    <w:rPr>
      <w:b/>
      <w:bCs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36626"/>
    <w:pPr>
      <w:spacing w:before="240" w:after="60"/>
      <w:outlineLvl w:val="5"/>
    </w:pPr>
    <w:rPr>
      <w:b/>
      <w:bCs/>
      <w:sz w:val="22"/>
      <w:szCs w:val="22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36626"/>
    <w:rPr>
      <w:b/>
      <w:bCs/>
      <w:sz w:val="24"/>
      <w:szCs w:val="24"/>
      <w:lang w:val="en-US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F36626"/>
    <w:rPr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F36626"/>
    <w:rPr>
      <w:b/>
      <w:bCs/>
      <w:sz w:val="22"/>
      <w:szCs w:val="22"/>
      <w:lang w:val="en-US" w:eastAsia="cs-CZ"/>
    </w:rPr>
  </w:style>
  <w:style w:type="paragraph" w:customStyle="1" w:styleId="BodyText31">
    <w:name w:val="Body Text 31"/>
    <w:basedOn w:val="Normlny"/>
    <w:uiPriority w:val="99"/>
    <w:rsid w:val="00F3662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Zkladntext">
    <w:name w:val="Body Text"/>
    <w:basedOn w:val="Normlny"/>
    <w:link w:val="ZkladntextChar"/>
    <w:uiPriority w:val="99"/>
    <w:rsid w:val="00F36626"/>
    <w:pPr>
      <w:overflowPunct w:val="0"/>
      <w:autoSpaceDE w:val="0"/>
      <w:autoSpaceDN w:val="0"/>
      <w:adjustRightInd w:val="0"/>
      <w:jc w:val="both"/>
      <w:textAlignment w:val="baseline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6626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F36626"/>
    <w:pPr>
      <w:ind w:left="360"/>
      <w:jc w:val="both"/>
    </w:pPr>
    <w:rPr>
      <w:lang w:val="en-US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36626"/>
    <w:rPr>
      <w:sz w:val="24"/>
      <w:szCs w:val="24"/>
      <w:lang w:val="en-US" w:eastAsia="cs-CZ"/>
    </w:rPr>
  </w:style>
  <w:style w:type="character" w:styleId="slostrany">
    <w:name w:val="page number"/>
    <w:basedOn w:val="Predvolenpsmoodseku"/>
    <w:uiPriority w:val="99"/>
    <w:rsid w:val="00F36626"/>
  </w:style>
  <w:style w:type="paragraph" w:styleId="Pta">
    <w:name w:val="footer"/>
    <w:basedOn w:val="Normlny"/>
    <w:link w:val="PtaChar"/>
    <w:rsid w:val="00F36626"/>
    <w:pPr>
      <w:tabs>
        <w:tab w:val="center" w:pos="4536"/>
        <w:tab w:val="right" w:pos="9072"/>
      </w:tabs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rsid w:val="00F36626"/>
    <w:rPr>
      <w:lang w:val="en-US" w:eastAsia="cs-CZ"/>
    </w:rPr>
  </w:style>
  <w:style w:type="paragraph" w:styleId="Hlavika">
    <w:name w:val="header"/>
    <w:basedOn w:val="Normlny"/>
    <w:link w:val="HlavikaChar"/>
    <w:rsid w:val="00F36626"/>
    <w:pPr>
      <w:tabs>
        <w:tab w:val="center" w:pos="4536"/>
        <w:tab w:val="right" w:pos="9072"/>
      </w:tabs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F36626"/>
    <w:rPr>
      <w:lang w:val="en-US" w:eastAsia="cs-CZ"/>
    </w:rPr>
  </w:style>
  <w:style w:type="character" w:styleId="Hypertextovprepojenie">
    <w:name w:val="Hyperlink"/>
    <w:basedOn w:val="Predvolenpsmoodseku"/>
    <w:uiPriority w:val="99"/>
    <w:rsid w:val="00F36626"/>
    <w:rPr>
      <w:color w:val="0000FF"/>
      <w:u w:val="single"/>
    </w:rPr>
  </w:style>
  <w:style w:type="paragraph" w:customStyle="1" w:styleId="BodyTextIndent1">
    <w:name w:val="Body Text Indent1"/>
    <w:basedOn w:val="Normlny"/>
    <w:uiPriority w:val="99"/>
    <w:rsid w:val="00F36626"/>
    <w:pPr>
      <w:spacing w:after="120"/>
      <w:ind w:left="283"/>
    </w:pPr>
    <w:rPr>
      <w:noProof/>
    </w:rPr>
  </w:style>
  <w:style w:type="character" w:customStyle="1" w:styleId="pre">
    <w:name w:val="pre"/>
    <w:basedOn w:val="Predvolenpsmoodseku"/>
    <w:uiPriority w:val="99"/>
    <w:rsid w:val="00F36626"/>
  </w:style>
  <w:style w:type="paragraph" w:customStyle="1" w:styleId="zkladntabuka">
    <w:name w:val="_základný_tabuľka"/>
    <w:basedOn w:val="Normlny"/>
    <w:uiPriority w:val="99"/>
    <w:rsid w:val="00F36626"/>
    <w:pPr>
      <w:spacing w:before="60" w:after="60"/>
    </w:pPr>
    <w:rPr>
      <w:sz w:val="22"/>
      <w:szCs w:val="22"/>
      <w:lang w:val="en-US"/>
    </w:rPr>
  </w:style>
  <w:style w:type="paragraph" w:styleId="Zkladntext2">
    <w:name w:val="Body Text 2"/>
    <w:basedOn w:val="Normlny"/>
    <w:link w:val="Zkladntext2Char"/>
    <w:uiPriority w:val="99"/>
    <w:rsid w:val="007D72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D7231"/>
    <w:rPr>
      <w:sz w:val="24"/>
      <w:szCs w:val="24"/>
    </w:rPr>
  </w:style>
  <w:style w:type="character" w:customStyle="1" w:styleId="ff23">
    <w:name w:val="ff23"/>
    <w:uiPriority w:val="99"/>
    <w:rsid w:val="00BD53E2"/>
    <w:rPr>
      <w:rFonts w:ascii="Tahoma" w:hAnsi="Tahoma" w:cs="Tahoma"/>
    </w:rPr>
  </w:style>
  <w:style w:type="paragraph" w:customStyle="1" w:styleId="Default">
    <w:name w:val="Default"/>
    <w:uiPriority w:val="99"/>
    <w:rsid w:val="0020180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3C6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57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3335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3351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351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335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3514"/>
    <w:rPr>
      <w:b/>
      <w:bCs/>
    </w:rPr>
  </w:style>
  <w:style w:type="character" w:customStyle="1" w:styleId="ra">
    <w:name w:val="ra"/>
    <w:basedOn w:val="Predvolenpsmoodseku"/>
    <w:rsid w:val="001675BB"/>
  </w:style>
  <w:style w:type="character" w:customStyle="1" w:styleId="skypepnhcontainer">
    <w:name w:val="skype_pnh_container"/>
    <w:basedOn w:val="Predvolenpsmoodseku"/>
    <w:rsid w:val="001675BB"/>
  </w:style>
  <w:style w:type="character" w:customStyle="1" w:styleId="skypepnhrightspan">
    <w:name w:val="skype_pnh_right_span"/>
    <w:basedOn w:val="Predvolenpsmoodseku"/>
    <w:rsid w:val="001675BB"/>
  </w:style>
  <w:style w:type="paragraph" w:styleId="Revzia">
    <w:name w:val="Revision"/>
    <w:hidden/>
    <w:uiPriority w:val="99"/>
    <w:semiHidden/>
    <w:rsid w:val="00F044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48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6626"/>
    <w:pPr>
      <w:keepNext/>
      <w:jc w:val="both"/>
      <w:outlineLvl w:val="0"/>
    </w:pPr>
    <w:rPr>
      <w:b/>
      <w:bCs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6626"/>
    <w:pPr>
      <w:keepNext/>
      <w:jc w:val="center"/>
      <w:outlineLvl w:val="1"/>
    </w:pPr>
    <w:rPr>
      <w:b/>
      <w:bCs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36626"/>
    <w:pPr>
      <w:spacing w:before="240" w:after="60"/>
      <w:outlineLvl w:val="5"/>
    </w:pPr>
    <w:rPr>
      <w:b/>
      <w:bCs/>
      <w:sz w:val="22"/>
      <w:szCs w:val="22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36626"/>
    <w:rPr>
      <w:b/>
      <w:bCs/>
      <w:sz w:val="24"/>
      <w:szCs w:val="24"/>
      <w:lang w:val="en-US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F36626"/>
    <w:rPr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F36626"/>
    <w:rPr>
      <w:b/>
      <w:bCs/>
      <w:sz w:val="22"/>
      <w:szCs w:val="22"/>
      <w:lang w:val="en-US" w:eastAsia="cs-CZ"/>
    </w:rPr>
  </w:style>
  <w:style w:type="paragraph" w:customStyle="1" w:styleId="BodyText31">
    <w:name w:val="Body Text 31"/>
    <w:basedOn w:val="Normlny"/>
    <w:uiPriority w:val="99"/>
    <w:rsid w:val="00F3662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Zkladntext">
    <w:name w:val="Body Text"/>
    <w:basedOn w:val="Normlny"/>
    <w:link w:val="ZkladntextChar"/>
    <w:uiPriority w:val="99"/>
    <w:rsid w:val="00F36626"/>
    <w:pPr>
      <w:overflowPunct w:val="0"/>
      <w:autoSpaceDE w:val="0"/>
      <w:autoSpaceDN w:val="0"/>
      <w:adjustRightInd w:val="0"/>
      <w:jc w:val="both"/>
      <w:textAlignment w:val="baseline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6626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F36626"/>
    <w:pPr>
      <w:ind w:left="360"/>
      <w:jc w:val="both"/>
    </w:pPr>
    <w:rPr>
      <w:lang w:val="en-US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36626"/>
    <w:rPr>
      <w:sz w:val="24"/>
      <w:szCs w:val="24"/>
      <w:lang w:val="en-US" w:eastAsia="cs-CZ"/>
    </w:rPr>
  </w:style>
  <w:style w:type="character" w:styleId="slostrany">
    <w:name w:val="page number"/>
    <w:basedOn w:val="Predvolenpsmoodseku"/>
    <w:uiPriority w:val="99"/>
    <w:rsid w:val="00F36626"/>
  </w:style>
  <w:style w:type="paragraph" w:styleId="Pta">
    <w:name w:val="footer"/>
    <w:basedOn w:val="Normlny"/>
    <w:link w:val="PtaChar"/>
    <w:rsid w:val="00F36626"/>
    <w:pPr>
      <w:tabs>
        <w:tab w:val="center" w:pos="4536"/>
        <w:tab w:val="right" w:pos="9072"/>
      </w:tabs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rsid w:val="00F36626"/>
    <w:rPr>
      <w:lang w:val="en-US" w:eastAsia="cs-CZ"/>
    </w:rPr>
  </w:style>
  <w:style w:type="paragraph" w:styleId="Hlavika">
    <w:name w:val="header"/>
    <w:basedOn w:val="Normlny"/>
    <w:link w:val="HlavikaChar"/>
    <w:rsid w:val="00F36626"/>
    <w:pPr>
      <w:tabs>
        <w:tab w:val="center" w:pos="4536"/>
        <w:tab w:val="right" w:pos="9072"/>
      </w:tabs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F36626"/>
    <w:rPr>
      <w:lang w:val="en-US" w:eastAsia="cs-CZ"/>
    </w:rPr>
  </w:style>
  <w:style w:type="character" w:styleId="Hypertextovprepojenie">
    <w:name w:val="Hyperlink"/>
    <w:basedOn w:val="Predvolenpsmoodseku"/>
    <w:uiPriority w:val="99"/>
    <w:rsid w:val="00F36626"/>
    <w:rPr>
      <w:color w:val="0000FF"/>
      <w:u w:val="single"/>
    </w:rPr>
  </w:style>
  <w:style w:type="paragraph" w:customStyle="1" w:styleId="BodyTextIndent1">
    <w:name w:val="Body Text Indent1"/>
    <w:basedOn w:val="Normlny"/>
    <w:uiPriority w:val="99"/>
    <w:rsid w:val="00F36626"/>
    <w:pPr>
      <w:spacing w:after="120"/>
      <w:ind w:left="283"/>
    </w:pPr>
    <w:rPr>
      <w:noProof/>
    </w:rPr>
  </w:style>
  <w:style w:type="character" w:customStyle="1" w:styleId="pre">
    <w:name w:val="pre"/>
    <w:basedOn w:val="Predvolenpsmoodseku"/>
    <w:uiPriority w:val="99"/>
    <w:rsid w:val="00F36626"/>
  </w:style>
  <w:style w:type="paragraph" w:customStyle="1" w:styleId="zkladntabuka">
    <w:name w:val="_základný_tabuľka"/>
    <w:basedOn w:val="Normlny"/>
    <w:uiPriority w:val="99"/>
    <w:rsid w:val="00F36626"/>
    <w:pPr>
      <w:spacing w:before="60" w:after="60"/>
    </w:pPr>
    <w:rPr>
      <w:sz w:val="22"/>
      <w:szCs w:val="22"/>
      <w:lang w:val="en-US"/>
    </w:rPr>
  </w:style>
  <w:style w:type="paragraph" w:styleId="Zkladntext2">
    <w:name w:val="Body Text 2"/>
    <w:basedOn w:val="Normlny"/>
    <w:link w:val="Zkladntext2Char"/>
    <w:uiPriority w:val="99"/>
    <w:rsid w:val="007D72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D7231"/>
    <w:rPr>
      <w:sz w:val="24"/>
      <w:szCs w:val="24"/>
    </w:rPr>
  </w:style>
  <w:style w:type="character" w:customStyle="1" w:styleId="ff23">
    <w:name w:val="ff23"/>
    <w:uiPriority w:val="99"/>
    <w:rsid w:val="00BD53E2"/>
    <w:rPr>
      <w:rFonts w:ascii="Tahoma" w:hAnsi="Tahoma" w:cs="Tahoma"/>
    </w:rPr>
  </w:style>
  <w:style w:type="paragraph" w:customStyle="1" w:styleId="Default">
    <w:name w:val="Default"/>
    <w:uiPriority w:val="99"/>
    <w:rsid w:val="0020180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3C6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57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3335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3351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351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335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3514"/>
    <w:rPr>
      <w:b/>
      <w:bCs/>
    </w:rPr>
  </w:style>
  <w:style w:type="character" w:customStyle="1" w:styleId="ra">
    <w:name w:val="ra"/>
    <w:basedOn w:val="Predvolenpsmoodseku"/>
    <w:rsid w:val="001675BB"/>
  </w:style>
  <w:style w:type="character" w:customStyle="1" w:styleId="skypepnhcontainer">
    <w:name w:val="skype_pnh_container"/>
    <w:basedOn w:val="Predvolenpsmoodseku"/>
    <w:rsid w:val="001675BB"/>
  </w:style>
  <w:style w:type="character" w:customStyle="1" w:styleId="skypepnhrightspan">
    <w:name w:val="skype_pnh_right_span"/>
    <w:basedOn w:val="Predvolenpsmoodseku"/>
    <w:rsid w:val="00167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0A40D-0EF7-4384-AD9A-BB7EFE67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1466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DIELO</vt:lpstr>
      <vt:lpstr>ZMLUVA O DIELO</vt:lpstr>
    </vt:vector>
  </TitlesOfParts>
  <Company>Čereňany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Judita Žišková</dc:creator>
  <cp:lastModifiedBy>L.I.R.R. Bojnice</cp:lastModifiedBy>
  <cp:revision>8</cp:revision>
  <cp:lastPrinted>2014-07-04T07:58:00Z</cp:lastPrinted>
  <dcterms:created xsi:type="dcterms:W3CDTF">2014-06-16T09:06:00Z</dcterms:created>
  <dcterms:modified xsi:type="dcterms:W3CDTF">2014-07-04T11:38:00Z</dcterms:modified>
</cp:coreProperties>
</file>