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E5" w:rsidRPr="00775207" w:rsidRDefault="009F2CE5" w:rsidP="009F2CE5">
      <w:pPr>
        <w:spacing w:line="276" w:lineRule="auto"/>
        <w:ind w:firstLine="708"/>
        <w:jc w:val="center"/>
        <w:rPr>
          <w:b/>
          <w:color w:val="FF0000"/>
          <w:sz w:val="32"/>
          <w:szCs w:val="32"/>
        </w:rPr>
      </w:pPr>
      <w:r w:rsidRPr="00775207">
        <w:rPr>
          <w:b/>
          <w:color w:val="FF0000"/>
          <w:sz w:val="32"/>
          <w:szCs w:val="32"/>
        </w:rPr>
        <w:t>ŚWIATOWY DZIEŃ CHOREGO</w:t>
      </w:r>
    </w:p>
    <w:p w:rsidR="009F2CE5" w:rsidRPr="00775207" w:rsidRDefault="009F2CE5" w:rsidP="009F2CE5">
      <w:pPr>
        <w:spacing w:line="276" w:lineRule="auto"/>
        <w:ind w:firstLine="708"/>
        <w:jc w:val="center"/>
        <w:rPr>
          <w:color w:val="FF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0A1C42" wp14:editId="58EAC806">
            <wp:simplePos x="0" y="0"/>
            <wp:positionH relativeFrom="column">
              <wp:posOffset>-24765</wp:posOffset>
            </wp:positionH>
            <wp:positionV relativeFrom="paragraph">
              <wp:posOffset>271145</wp:posOffset>
            </wp:positionV>
            <wp:extent cx="1886585" cy="2412365"/>
            <wp:effectExtent l="0" t="0" r="0" b="69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-religijny-Matka-Boza-z-Lourd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CE5" w:rsidRPr="00775207" w:rsidRDefault="009F2CE5" w:rsidP="009F2CE5">
      <w:pPr>
        <w:spacing w:line="276" w:lineRule="auto"/>
        <w:ind w:firstLine="708"/>
        <w:rPr>
          <w:color w:val="000000"/>
          <w:sz w:val="32"/>
          <w:szCs w:val="32"/>
        </w:rPr>
      </w:pPr>
      <w:r w:rsidRPr="00775207">
        <w:rPr>
          <w:color w:val="000000"/>
          <w:sz w:val="32"/>
          <w:szCs w:val="32"/>
        </w:rPr>
        <w:t xml:space="preserve">Światowy Dzień Chorego ustanowił Jan Paweł II w liście skierowanym 13 maja 1992 r. do ówczesnego przewodniczącego Papieskiej Rady ds. Duszpasterstwa Służby Zdrowia, kard. </w:t>
      </w:r>
      <w:proofErr w:type="spellStart"/>
      <w:r w:rsidRPr="00775207">
        <w:rPr>
          <w:color w:val="000000"/>
          <w:sz w:val="32"/>
          <w:szCs w:val="32"/>
        </w:rPr>
        <w:t>Fiorenzo</w:t>
      </w:r>
      <w:proofErr w:type="spellEnd"/>
      <w:r w:rsidRPr="00775207">
        <w:rPr>
          <w:color w:val="000000"/>
          <w:sz w:val="32"/>
          <w:szCs w:val="32"/>
        </w:rPr>
        <w:t xml:space="preserve"> </w:t>
      </w:r>
      <w:proofErr w:type="spellStart"/>
      <w:r w:rsidRPr="00775207">
        <w:rPr>
          <w:color w:val="000000"/>
          <w:sz w:val="32"/>
          <w:szCs w:val="32"/>
        </w:rPr>
        <w:t>Angeliniego</w:t>
      </w:r>
      <w:proofErr w:type="spellEnd"/>
      <w:r w:rsidRPr="00775207">
        <w:rPr>
          <w:color w:val="000000"/>
          <w:sz w:val="32"/>
          <w:szCs w:val="32"/>
        </w:rPr>
        <w:t>. Papież wyznaczył też od razu na obchody tego Dnia wspomnienie objawienia Matki Bożej w Lourdes, które przypada 11 lutego. Ogólnoświatowe obchody tego Dnia odbywają się co roku w jednym z sa</w:t>
      </w:r>
      <w:r>
        <w:rPr>
          <w:color w:val="000000"/>
          <w:sz w:val="32"/>
          <w:szCs w:val="32"/>
        </w:rPr>
        <w:t xml:space="preserve">nktuariów maryjnych na świecie. </w:t>
      </w:r>
      <w:r w:rsidRPr="00775207">
        <w:rPr>
          <w:color w:val="000000"/>
          <w:sz w:val="32"/>
          <w:szCs w:val="32"/>
        </w:rPr>
        <w:t>Ustanowienie przez Ojca Świętego Jana Pawła II Światowego Dnia Chorego stało się wezwaniem do całego Kościoła powszechnego, aby poświęcić jeden dzień w roku modlitwie, refleksji i dostrzeżeniu miejsca tych, którzy cierpią na duszy i na ciele.</w:t>
      </w:r>
    </w:p>
    <w:p w:rsidR="009F2CE5" w:rsidRPr="00775207" w:rsidRDefault="009F2CE5" w:rsidP="009F2CE5">
      <w:pPr>
        <w:spacing w:line="276" w:lineRule="auto"/>
        <w:ind w:firstLine="708"/>
        <w:rPr>
          <w:color w:val="000000"/>
          <w:sz w:val="32"/>
          <w:szCs w:val="32"/>
        </w:rPr>
      </w:pPr>
      <w:r w:rsidRPr="00775207">
        <w:rPr>
          <w:color w:val="000000"/>
          <w:sz w:val="32"/>
          <w:szCs w:val="32"/>
        </w:rPr>
        <w:t>W 2024 r. obchody Światowego Dnia Chorych odbywają się po raz trzydziesty drugi. Ich temat został zaczerpnięty z Księgi Rodzaju: Nie jest dobrze, by człowiek był sam" (Rdz 2, 18). Leczyć ch</w:t>
      </w:r>
      <w:r>
        <w:rPr>
          <w:color w:val="000000"/>
          <w:sz w:val="32"/>
          <w:szCs w:val="32"/>
        </w:rPr>
        <w:t>orego poprzez leczenie relacji.</w:t>
      </w:r>
      <w:r w:rsidRPr="00775207">
        <w:rPr>
          <w:color w:val="000000"/>
          <w:sz w:val="32"/>
          <w:szCs w:val="32"/>
        </w:rPr>
        <w:br/>
      </w:r>
      <w:r w:rsidRPr="00775207">
        <w:rPr>
          <w:color w:val="000000"/>
          <w:sz w:val="32"/>
          <w:szCs w:val="32"/>
        </w:rPr>
        <w:tab/>
        <w:t xml:space="preserve">Kościół towarzyszy ludziom chorym w sposób szczególny, zgodnie z poleceniem Jezusa zapisanym w zakończeniu Ewangelii św. Marka "Na chorych ręce kłaść będą, i ci </w:t>
      </w:r>
      <w:r>
        <w:rPr>
          <w:color w:val="000000"/>
          <w:sz w:val="32"/>
          <w:szCs w:val="32"/>
        </w:rPr>
        <w:t>odzyskają zdrowie" (</w:t>
      </w:r>
      <w:proofErr w:type="spellStart"/>
      <w:r>
        <w:rPr>
          <w:color w:val="000000"/>
          <w:sz w:val="32"/>
          <w:szCs w:val="32"/>
        </w:rPr>
        <w:t>Mk</w:t>
      </w:r>
      <w:proofErr w:type="spellEnd"/>
      <w:r>
        <w:rPr>
          <w:color w:val="000000"/>
          <w:sz w:val="32"/>
          <w:szCs w:val="32"/>
        </w:rPr>
        <w:t xml:space="preserve"> 16, 18)</w:t>
      </w:r>
    </w:p>
    <w:p w:rsidR="009F2CE5" w:rsidRDefault="009F2CE5" w:rsidP="009F2CE5">
      <w:pPr>
        <w:spacing w:line="276" w:lineRule="auto"/>
        <w:ind w:firstLine="708"/>
        <w:rPr>
          <w:color w:val="000000"/>
          <w:sz w:val="32"/>
          <w:szCs w:val="32"/>
        </w:rPr>
      </w:pPr>
      <w:r w:rsidRPr="00775207">
        <w:rPr>
          <w:color w:val="000000"/>
          <w:sz w:val="32"/>
          <w:szCs w:val="32"/>
        </w:rPr>
        <w:tab/>
        <w:t>Dla umocnienia w chorobie mamy specjalny dar - sakrament chorych. Olej chorych jest co roku błogosławiony w katedrach w ramach Mszy Krzyżma sprawowanej przez biskupa w poranek Wielkiego Czwartku. Jest dostępny w każdej parafii, a sakrament namaszczenia może być udzielany w każdym czasie chorym proszącym o niego. W Dniu Chorego w wielu kościołach sprawowane są specjalne nabożeństwa ze zbiorowym celebrowaniem sakramentu chorych.</w:t>
      </w:r>
    </w:p>
    <w:p w:rsidR="00AD78EB" w:rsidRPr="009F2CE5" w:rsidRDefault="009F2CE5" w:rsidP="009F2CE5">
      <w:pPr>
        <w:spacing w:line="276" w:lineRule="auto"/>
        <w:ind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p. Marta Jeżak</w:t>
      </w:r>
      <w:bookmarkStart w:id="0" w:name="_GoBack"/>
      <w:bookmarkEnd w:id="0"/>
    </w:p>
    <w:sectPr w:rsidR="00AD78EB" w:rsidRPr="009F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94"/>
    <w:rsid w:val="00016897"/>
    <w:rsid w:val="005738B2"/>
    <w:rsid w:val="00777494"/>
    <w:rsid w:val="009F2CE5"/>
    <w:rsid w:val="00A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2C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2C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Lupa</dc:creator>
  <cp:keywords/>
  <dc:description/>
  <cp:lastModifiedBy>Marta Lupa</cp:lastModifiedBy>
  <cp:revision>2</cp:revision>
  <dcterms:created xsi:type="dcterms:W3CDTF">2024-02-10T06:11:00Z</dcterms:created>
  <dcterms:modified xsi:type="dcterms:W3CDTF">2024-02-10T06:12:00Z</dcterms:modified>
</cp:coreProperties>
</file>