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PROGRAM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REALIZACJI</w:t>
      </w:r>
      <w:r>
        <w:rPr>
          <w:rFonts w:cs="Times New Roman" w:ascii="Times New Roman" w:hAnsi="Times New Roman"/>
          <w:sz w:val="28"/>
          <w:szCs w:val="28"/>
        </w:rPr>
        <w:t xml:space="preserve"> WEWNĄTRZSZKOLNEGO SYSTEMU DORADZTWA ZAWODOWEGO W SZKOLE PODSTAWOWEJ NR 8 Z ODDZIAŁAMI INTEGRACYJNYMI IM. SZARYCH SZEREGÓW W CHRZANOWIE</w:t>
      </w:r>
    </w:p>
    <w:p>
      <w:pPr>
        <w:pStyle w:val="Gwk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ROK SZKOLNY 2023/2024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  <w:t xml:space="preserve">Zajęcia związane z wyborem kierunku kształcenia i zawodu prowadzonych </w:t>
      </w:r>
      <w:r>
        <w:rPr>
          <w:rFonts w:cs="Times New Roman;serif" w:ascii="Times New Roman;serif" w:hAnsi="Times New Roman;serif"/>
          <w:b/>
          <w:bCs/>
          <w:u w:val="single"/>
        </w:rPr>
        <w:t>w ramach pomocy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  <w:b/>
          <w:bCs/>
          <w:u w:val="single"/>
        </w:rPr>
        <w:t xml:space="preserve">psychologiczno-pedagogicznej, </w:t>
      </w:r>
      <w:r>
        <w:rPr>
          <w:rFonts w:cs="Times New Roman;serif" w:ascii="Times New Roman;serif" w:hAnsi="Times New Roman;serif"/>
        </w:rPr>
        <w:t>zgodnie z przepisami wydanymi na podstawie art. 26a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  <w:t>ust. 2 pkt 4 ustawy;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both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both"/>
        <w:rPr/>
      </w:pPr>
      <w:r>
        <w:rPr/>
        <w:t>1. Działania w zakresie doradztwa zawodowego w klasach</w:t>
      </w:r>
      <w:r>
        <w:rPr>
          <w:b w:val="false"/>
          <w:bCs w:val="false"/>
        </w:rPr>
        <w:t xml:space="preserve"> 1-6 szkół podstawowych obejmują orientację zawodową, </w:t>
      </w:r>
      <w:r>
        <w:rPr/>
        <w:t>która ma na celu zapoznanie uczniów</w:t>
        <w:br/>
        <w:t xml:space="preserve"> z wybranymi zawodami, kształtowanie pozytywnych postaw wobec pracy i edukacji oraz pobudzanie, rozpoznawanie i rozwijanie ich zainteresowań</w:t>
        <w:br/>
        <w:t xml:space="preserve"> i uzdolnień.</w:t>
      </w:r>
    </w:p>
    <w:p>
      <w:pPr>
        <w:pStyle w:val="Tretekstu"/>
        <w:spacing w:lineRule="auto" w:line="240" w:before="0" w:after="0"/>
        <w:jc w:val="both"/>
        <w:rPr/>
      </w:pPr>
      <w:r>
        <w:rPr/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;serif" w:ascii="Times New Roman;serif" w:hAnsi="Times New Roman;serif"/>
        </w:rPr>
        <w:t>2. Działania w zakresie doradztwa zawodowego w klasach 7,8 mają na celu wspieranie uczniów w procesie przygotowania ich do świadomego</w:t>
        <w:br/>
        <w:t>i samodzielnego wyboru kolejnego etapu kształcenia i zawodu, z uwzględnieniem ich zainteresowań, uzdolnień i predyspozycji zawodowych oraz informacji na temat systemu edukacji i rynku pracy.</w:t>
      </w:r>
    </w:p>
    <w:p>
      <w:pPr>
        <w:pStyle w:val="Tretekstu"/>
        <w:spacing w:lineRule="auto" w:line="240" w:before="0" w:after="0"/>
        <w:jc w:val="both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  <w:b/>
          <w:b/>
        </w:rPr>
      </w:pPr>
      <w:r>
        <w:rPr>
          <w:rFonts w:cs="Times New Roman;serif" w:ascii="Times New Roman;serif" w:hAnsi="Times New Roman;serif"/>
          <w:b/>
        </w:rPr>
        <w:t>CELEM TYCH ZAJĘĆ JEST WSPOMAGANIE ROZWOJU I EFEKTYWNOŚCI UCZENIA SIĘ</w:t>
      </w:r>
    </w:p>
    <w:tbl>
      <w:tblPr>
        <w:tblW w:w="14200" w:type="dxa"/>
        <w:jc w:val="left"/>
        <w:tblInd w:w="-113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45"/>
        <w:gridCol w:w="5839"/>
        <w:gridCol w:w="3739"/>
        <w:gridCol w:w="1592"/>
        <w:gridCol w:w="1785"/>
      </w:tblGrid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oddział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temat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 xml:space="preserve">metody i formy realizacji działań, </w:t>
              <w:br/>
              <w:t xml:space="preserve">z uwzględnieniem udziału rodziców w tych działaniach, </w:t>
              <w:br/>
              <w:t>w szczególności przez organizację spotkań z rodzicami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terminy realizacji działań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osoby odpowiedzialne za realizację poszczególnych działań</w:t>
            </w:r>
          </w:p>
          <w:p>
            <w:pPr>
              <w:pStyle w:val="Zawartotabeli"/>
              <w:widowControl w:val="false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(współpraca z instytucjami zewnętrznymi)</w:t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  <w:t>1-3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spacing w:before="0" w:after="142"/>
              <w:rPr/>
            </w:pPr>
            <w:r>
              <w:rPr/>
              <w:t>Tematy zgodnie z planem orientacji zawodowej opracowanym przez wychowawców kl. 1-3 w zakresie zapoznawania uczniów z zawodami.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spacing w:before="0" w:after="142"/>
              <w:rPr/>
            </w:pPr>
            <w:r>
              <w:rPr/>
              <w:t>Lekcje z wykorzystaniem zasobu Internetu – bajki, filmy.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spacing w:before="0" w:after="142"/>
              <w:rPr/>
            </w:pPr>
            <w:r>
              <w:rPr/>
              <w:t>cały rok w ramach zastępstw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spacing w:before="0" w:after="142"/>
              <w:rPr/>
            </w:pPr>
            <w:r>
              <w:rPr/>
              <w:t>pedagodzy, psycholodzy</w:t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  <w:t>4-6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  <w:t>1. Czy potrafisz twórczo myśleć?</w:t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  <w:t>2. Kim jestem, do czego dążę?</w:t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  <w:t xml:space="preserve">3. </w:t>
            </w:r>
            <w:r>
              <w:rPr>
                <w:rFonts w:cs="Times New Roman;serif" w:ascii="Times New Roman;serif" w:hAnsi="Times New Roman;serif"/>
              </w:rPr>
              <w:t>Zainteresowania, zdolności, temperament i cechy osobowości.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4. Zasoby znajdziesz w sobie.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5. Świat zawodów, w tym zawody przyszłości.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6. Zawody w mojej rodzinie.</w:t>
            </w:r>
          </w:p>
          <w:p>
            <w:pPr>
              <w:pStyle w:val="Zawartotabeli"/>
              <w:widowControl w:val="false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  <w:t>Lekcje prowadzone metodami aktywnymi – rozmowa, dyskusja, praca w grupach, karty pracy.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spacing w:before="0" w:after="142"/>
              <w:rPr/>
            </w:pPr>
            <w:r>
              <w:rPr/>
              <w:t>cały rok w ramach zastępstw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  <w:t>pedagodzy, psycholodzy</w:t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  <w:t>7-8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Jaki jestem? - moje mocne i słabe strony.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Moje zainteresowania, zdolności, temperament i cechy osobowości bazą do budowania ścieżki kariery edukacyjno – zawodowej.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Pamięć – sposoby uczenia się człowieka.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 xml:space="preserve">Rozwiązywanie problemów – ćwiczenia z kreatywności. 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Praca w grupie – ćwiczenie „Lot na księżyc”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Świat zawodów, w tym zawody przyszłości.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Informacje zawodowe, czyli co warto wiedzieć o zawodach.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142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System edukacji w Polsce oraz lokalne możliwości kształcenia.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  <w:t xml:space="preserve">Lekcje – rozmowa, praca w grupach, karty pracy, zasoby internetu </w:t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  <w:t>Indywidualne porady i konsultacje dla uczniów zgłaszających potrzebę pomocy w wyborze kierunku kształcenia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Liberation Serif;Times New Roman" w:hAnsi="Liberation Serif;Times New Roman"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rFonts w:ascii="Liberation Serif;Times New Roman" w:hAnsi="Liberation Serif;Times New Roman"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rFonts w:ascii="Liberation Serif;Times New Roman" w:hAnsi="Liberation Serif;Times New Roman"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  <w:t>Prezentacje ofert szkół ponadpodstawowych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Liberation Serif;Times New Roman" w:hAnsi="Liberation Serif;Times New Roman"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rFonts w:ascii="Liberation Serif;Times New Roman" w:hAnsi="Liberation Serif;Times New Roman"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  <w:t>Udział w dniach otwartych szkół ponadpodstawowych.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Liberation Serif;Times New Roman" w:hAnsi="Liberation Serif;Times New Roman"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pPr>
            <w:r>
              <w:rPr>
                <w:rFonts w:eastAsia="NSimSun" w:cs="Lucida Sans"/>
                <w:color w:val="auto"/>
                <w:kern w:val="0"/>
                <w:sz w:val="24"/>
                <w:szCs w:val="24"/>
                <w:lang w:val="pl-PL" w:eastAsia="zh-CN" w:bidi="hi-IN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  <w:t xml:space="preserve">Rok szkolny </w:t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  <w:t>podczas zastępstw</w:t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</w:r>
          </w:p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  <w:t xml:space="preserve">II semestr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/>
            </w:pPr>
            <w:r>
              <w:rPr/>
              <w:t>pedagodzy, psycholodzy</w:t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napToGrid w:val="false"/>
              <w:spacing w:before="0" w:after="142"/>
              <w:rPr/>
            </w:pPr>
            <w:r>
              <w:rPr/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spacing w:before="0" w:after="198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;serif" w:ascii="Times New Roman;serif" w:hAnsi="Times New Roman;serif"/>
                <w:sz w:val="24"/>
                <w:szCs w:val="24"/>
              </w:rPr>
              <w:t xml:space="preserve">Konsultacje z rodzicami dotyczące dostosowania warunków egzaminacyjnych do indywidualnych możliwości uczniów zgodnie z zaleceniami Poradni Psychologiczno – Pedagogicznej w Chrzanowie, innych poradni specjalistycznych oraz lekarzy specjalistów. </w:t>
            </w:r>
          </w:p>
          <w:p>
            <w:pPr>
              <w:pStyle w:val="Zawartotabeli"/>
              <w:widowControl w:val="false"/>
              <w:spacing w:before="0" w:after="0"/>
              <w:ind w:left="363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>
            <w:pPr>
              <w:pStyle w:val="Zawartotabeli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pacing w:before="0" w:after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Times New Roman;serif" w:hAnsi="Times New Roman;serif" w:cs="Times New Roman;seri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Times New Roman;serif" w:ascii="Times New Roman;serif" w:hAnsi="Times New Roman;serif"/>
                <w:sz w:val="16"/>
                <w:szCs w:val="16"/>
              </w:rPr>
              <w:t xml:space="preserve">- </w:t>
            </w:r>
            <w:r>
              <w:rPr>
                <w:rFonts w:cs="Times New Roman;serif" w:ascii="Times New Roman;serif" w:hAnsi="Times New Roman;serif"/>
                <w:sz w:val="24"/>
                <w:szCs w:val="24"/>
              </w:rPr>
              <w:t>Indywidualne porady</w:t>
              <w:br/>
              <w:t xml:space="preserve">i konsultacje dla uczniów 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Times New Roman;serif" w:hAnsi="Times New Roman;serif" w:cs="Times New Roman;serif"/>
                <w:sz w:val="24"/>
                <w:szCs w:val="24"/>
              </w:rPr>
            </w:pPr>
            <w:r>
              <w:rPr>
                <w:rFonts w:cs="Times New Roman;serif" w:ascii="Times New Roman;serif" w:hAnsi="Times New Roman;serif"/>
                <w:sz w:val="24"/>
                <w:szCs w:val="24"/>
              </w:rPr>
              <w:t>- Konsultacje dla rodziców</w:t>
            </w:r>
          </w:p>
          <w:p>
            <w:pPr>
              <w:pStyle w:val="Zawartotabeli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pedagodzy,</w:t>
            </w:r>
          </w:p>
          <w:p>
            <w:pPr>
              <w:pStyle w:val="Zawartotabeli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psycholodzy</w:t>
            </w:r>
          </w:p>
          <w:p>
            <w:pPr>
              <w:pStyle w:val="Zawartotabeli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pacing w:before="0" w:after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Tretekstu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 Unicode M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/>
    <w:rPr>
      <w:rFonts w:ascii="Liberation Sans Unicode MS;Times New Roman" w:hAnsi="Liberation Sans Unicode MS;Times New Roman" w:cs="Liberation Sans Unicode MS;Times New Roman"/>
      <w:b/>
      <w:bCs/>
      <w:sz w:val="48"/>
      <w:szCs w:val="4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hd w:val="clear" w:fill="auto"/>
      <w:spacing w:lineRule="auto" w:line="276" w:before="0" w:after="142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suppressLineNumbers/>
    </w:pPr>
    <w:rPr/>
  </w:style>
  <w:style w:type="paragraph" w:styleId="Liniapozioma">
    <w:name w:val="Linia pozioma"/>
    <w:basedOn w:val="Normal"/>
    <w:next w:val="Tretekstu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Nadawca">
    <w:name w:val="Envelope Return"/>
    <w:basedOn w:val="Normal"/>
    <w:qFormat/>
    <w:pPr/>
    <w:rPr>
      <w:i/>
    </w:rPr>
  </w:style>
  <w:style w:type="paragraph" w:styleId="Zawartotabeli">
    <w:name w:val="Zawartość tabeli"/>
    <w:basedOn w:val="Tretekstu"/>
    <w:qFormat/>
    <w:pPr/>
    <w:rPr/>
  </w:style>
  <w:style w:type="paragraph" w:styleId="Stopka">
    <w:name w:val="Footer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46</TotalTime>
  <Application>LibreOffice/7.3.3.2$Windows_X86_64 LibreOffice_project/d1d0ea68f081ee2800a922cac8f79445e4603348</Application>
  <AppVersion>15.0000</AppVersion>
  <Pages>2</Pages>
  <Words>414</Words>
  <Characters>2706</Characters>
  <CharactersWithSpaces>3079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2019-09-09T10:05:00Z</dcterms:created>
  <dc:creator>Magdalena Kamińska</dc:creator>
  <dc:description/>
  <dc:language>pl-PL</dc:language>
  <cp:lastModifiedBy/>
  <cp:lastPrinted>2019-09-09T10:45:00Z</cp:lastPrinted>
  <dcterms:modified xsi:type="dcterms:W3CDTF">2023-09-08T19:53:38Z</dcterms:modified>
  <cp:revision>15</cp:revision>
  <dc:subject/>
  <dc:title/>
</cp:coreProperties>
</file>