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F" w:rsidRPr="001B73DF" w:rsidRDefault="001B73DF" w:rsidP="001B73DF">
      <w:pPr>
        <w:widowControl w:val="0"/>
        <w:tabs>
          <w:tab w:val="right" w:pos="974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SPŁ34.343/839/2021</w:t>
      </w:r>
      <w:r w:rsidRPr="001B73D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Łozina, 02.12.2021</w:t>
      </w:r>
    </w:p>
    <w:p w:rsidR="001B73DF" w:rsidRPr="001B73DF" w:rsidRDefault="001B73DF" w:rsidP="001B73DF">
      <w:pPr>
        <w:widowControl w:val="0"/>
        <w:shd w:val="clear" w:color="auto" w:fill="F2F2F2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B73DF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1B73DF" w:rsidRPr="001B73DF" w:rsidRDefault="001B73DF" w:rsidP="001B73D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DF">
        <w:rPr>
          <w:rFonts w:ascii="Times New Roman" w:eastAsia="Calibri" w:hAnsi="Times New Roman" w:cs="Times New Roman"/>
          <w:sz w:val="24"/>
          <w:szCs w:val="24"/>
        </w:rPr>
        <w:t>Gmina Długołęka jako Zamawiający zaprasza Państwa do złożenia oferty w postępowaniu</w:t>
      </w:r>
      <w:r w:rsidRPr="001B73DF">
        <w:rPr>
          <w:rFonts w:ascii="Times New Roman" w:eastAsia="Calibri" w:hAnsi="Times New Roman" w:cs="Times New Roman"/>
          <w:sz w:val="24"/>
          <w:szCs w:val="24"/>
        </w:rPr>
        <w:br/>
        <w:t>o udzielenie zamówienia prowadzonym zgodnie z §8 Regulaminu udzielania zamówień o wartości poniżej 130 000,00 zł.</w:t>
      </w:r>
    </w:p>
    <w:p w:rsidR="001B73DF" w:rsidRPr="001B73DF" w:rsidRDefault="001B73DF" w:rsidP="001B73DF">
      <w:pPr>
        <w:widowControl w:val="0"/>
        <w:tabs>
          <w:tab w:val="left" w:pos="702"/>
        </w:tabs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B73D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przedmiotu zamówienia:</w:t>
      </w:r>
      <w:r w:rsidRPr="001B7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dostawa oleju opałowego </w:t>
      </w:r>
    </w:p>
    <w:p w:rsidR="001B73DF" w:rsidRPr="001B73DF" w:rsidRDefault="001B73DF" w:rsidP="001B73DF">
      <w:pPr>
        <w:widowControl w:val="0"/>
        <w:tabs>
          <w:tab w:val="left" w:pos="702"/>
        </w:tabs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B73D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Opis przedmiotu zamówienia: </w:t>
      </w:r>
      <w:r w:rsidRPr="001B7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dostawa wraz z transportem i wyładunkiem  do 35 000 litrów oleju opałowego lekkiego na potrzeby Szkoły Podstawowej w Łozinie (Łozina, ul. Milicka 10,    55-095 Mirków]</w:t>
      </w:r>
    </w:p>
    <w:p w:rsidR="001B73DF" w:rsidRPr="001B73DF" w:rsidRDefault="001B73DF" w:rsidP="001B73DF">
      <w:pPr>
        <w:widowControl w:val="0"/>
        <w:tabs>
          <w:tab w:val="left" w:pos="702"/>
        </w:tabs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B73D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Rodzaj zamówienia:</w:t>
      </w:r>
      <w:r w:rsidRPr="001B7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dostawa / usługa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DF">
        <w:rPr>
          <w:rFonts w:ascii="Times New Roman" w:eastAsia="Calibri" w:hAnsi="Times New Roman" w:cs="Times New Roman"/>
          <w:b/>
          <w:sz w:val="24"/>
          <w:szCs w:val="24"/>
        </w:rPr>
        <w:t>Kody CPV</w:t>
      </w:r>
      <w:r w:rsidRPr="001B73DF">
        <w:rPr>
          <w:rFonts w:ascii="Times New Roman" w:eastAsia="Calibri" w:hAnsi="Times New Roman" w:cs="Times New Roman"/>
          <w:sz w:val="24"/>
          <w:szCs w:val="24"/>
        </w:rPr>
        <w:t>: 09135100-5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DF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  <w:r w:rsidRPr="001B73D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B73DF">
        <w:rPr>
          <w:rFonts w:ascii="Times New Roman" w:eastAsia="Calibri" w:hAnsi="Times New Roman" w:cs="Times New Roman"/>
          <w:b/>
          <w:sz w:val="24"/>
          <w:szCs w:val="24"/>
        </w:rPr>
        <w:t>01.01.2022- 31.12.2022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3DF">
        <w:rPr>
          <w:rFonts w:ascii="Times New Roman" w:eastAsia="Calibri" w:hAnsi="Times New Roman" w:cs="Times New Roman"/>
          <w:b/>
          <w:sz w:val="24"/>
          <w:szCs w:val="24"/>
        </w:rPr>
        <w:t xml:space="preserve">Warunki udziału w postępowaniu: </w:t>
      </w:r>
    </w:p>
    <w:p w:rsidR="001B73DF" w:rsidRPr="001B73DF" w:rsidRDefault="001B73DF" w:rsidP="001B73DF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Przedmiotem zamówienia jest dostarczenie wraz z transportem i wyładunkiem 35 000 litrów oleju opałowego lekkiego na potrzeby Szkoły Podstawowej im. Kazimierza Górskiego w Łozinie (Łozina, ul. Milicka 10).</w:t>
      </w:r>
    </w:p>
    <w:p w:rsidR="001B73DF" w:rsidRPr="001B73DF" w:rsidRDefault="001B73DF" w:rsidP="001B73DF">
      <w:pPr>
        <w:tabs>
          <w:tab w:val="left" w:pos="1080"/>
        </w:tabs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73DF" w:rsidRPr="001B73DF" w:rsidRDefault="001B73DF" w:rsidP="001B73DF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Zakres przedmiotu zamówienia obejmuje sukcesywne dostarczanie wraz z transportem i wyładunkiem 35 000 litrów oleju opałowego lekkiego na potrzeby Szkoły Podstawowej im. Kazimierza Górskiego w Łozinie (Łozina, ul. Milicka 10, 55-095 poczta Mirków). Ze względu na ograniczoną pojemność zbiorników na paliwo opałowe dostawy odbywać się będą na podstawie zleceń jednostkowych – jednorazowo około 6 000 litrów. </w:t>
      </w:r>
    </w:p>
    <w:p w:rsidR="001B73DF" w:rsidRPr="001B73DF" w:rsidRDefault="001B73DF" w:rsidP="001B73DF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73DF" w:rsidRPr="001B73DF" w:rsidRDefault="001B73DF" w:rsidP="001B73DF">
      <w:pPr>
        <w:numPr>
          <w:ilvl w:val="1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Olej opałowy lekki powinien spełniać normę PN-C-96024 tj.: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196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opałowa nie mniejsza niż 42,6 MJ/kg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temperatura zapłonu nie mniejsza niż </w:t>
      </w:r>
      <w:smartTag w:uri="urn:schemas-microsoft-com:office:smarttags" w:element="metricconverter">
        <w:smartTagPr>
          <w:attr w:name="ProductID" w:val="56ﾰC"/>
        </w:smartTagPr>
        <w:r w:rsidRPr="001B73D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56°C</w:t>
        </w:r>
      </w:smartTag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gęstość w temp. 15° C nie większa niż 860 kg/m3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siarka nie więcej niż 0,2 %m/m)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temperatura płynięcia nie większa niż 21° C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lepkość kinetyczna w temp. 20° C nie większa niż 6,0 mm2/s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zawartość wody maksymalnie do 0,05%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zawartość osadów do 0,05 %</w:t>
      </w:r>
    </w:p>
    <w:p w:rsidR="001B73DF" w:rsidRPr="001B73DF" w:rsidRDefault="001B73DF" w:rsidP="001B73DF">
      <w:pPr>
        <w:numPr>
          <w:ilvl w:val="2"/>
          <w:numId w:val="2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barwa czerwona </w:t>
      </w:r>
    </w:p>
    <w:p w:rsidR="001B73DF" w:rsidRPr="001B73DF" w:rsidRDefault="001B73DF" w:rsidP="001B73DF">
      <w:pPr>
        <w:tabs>
          <w:tab w:val="num" w:pos="2340"/>
        </w:tabs>
        <w:autoSpaceDE w:val="0"/>
        <w:autoSpaceDN w:val="0"/>
        <w:spacing w:before="120"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73DF" w:rsidRPr="001B73DF" w:rsidRDefault="001B73DF" w:rsidP="001B73DF">
      <w:pPr>
        <w:numPr>
          <w:ilvl w:val="1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Dostawy odbywać się będą na koszt Wykonawcy – autocysternami, wyposażonymi w układy wydawcze umożliwiające dokładny pomiar ilości wydawanego paliwa.</w:t>
      </w:r>
    </w:p>
    <w:p w:rsidR="001B73DF" w:rsidRPr="001B73DF" w:rsidRDefault="001B73DF" w:rsidP="001B73DF">
      <w:pPr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73DF" w:rsidRPr="001B73DF" w:rsidRDefault="001B73DF" w:rsidP="001B73DF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informuje, iż zamierza zlecić do wykonania co najmniej 60% maksymalnej wartości brutto umowy.</w:t>
      </w:r>
    </w:p>
    <w:p w:rsidR="001B73DF" w:rsidRPr="001B73DF" w:rsidRDefault="001B73DF" w:rsidP="001B73DF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73DF" w:rsidRPr="001B73DF" w:rsidRDefault="001B73DF" w:rsidP="001B73DF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będzie realizował przedmiot zamówienia w częściach, w zależności od aktualnych potrzeb, poprzez zlecenia jednostkowe na dostarczenie wraz z transportem i wyładunkiem oleju opałowego, w których podana będzie jego ilość, przeznaczenie, miejsce i termin dostawy.</w:t>
      </w:r>
    </w:p>
    <w:p w:rsidR="001B73DF" w:rsidRPr="001B73DF" w:rsidRDefault="001B73DF" w:rsidP="001B73DF">
      <w:pPr>
        <w:tabs>
          <w:tab w:val="left" w:pos="6090"/>
        </w:tabs>
        <w:autoSpaceDE w:val="0"/>
        <w:autoSpaceDN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73DF" w:rsidRPr="001B73DF" w:rsidRDefault="00D738CC" w:rsidP="001B73DF">
      <w:pPr>
        <w:suppressAutoHyphens/>
        <w:spacing w:before="24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III. </w:t>
      </w:r>
      <w:r w:rsidR="001B73DF" w:rsidRPr="001B73D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B73DF" w:rsidRPr="001B73D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udzielenie zamówienia mogą ubiegać się Wykonawcy, którzy spełniają warunki, dotyczące:</w:t>
      </w:r>
    </w:p>
    <w:p w:rsidR="001B73DF" w:rsidRPr="001B73DF" w:rsidRDefault="001B73DF" w:rsidP="001B73D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1) posiadania uprawnień do wykonywania określonej działalności lub czynności, jeżeli przepisy prawa nakładają obowiązek ich posiadania,</w:t>
      </w:r>
    </w:p>
    <w:p w:rsidR="001B73DF" w:rsidRPr="001B73DF" w:rsidRDefault="001B73DF" w:rsidP="001B73D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2) posiadania wiedzy i doświadczenia,</w:t>
      </w:r>
    </w:p>
    <w:p w:rsidR="001B73DF" w:rsidRPr="001B73DF" w:rsidRDefault="001B73DF" w:rsidP="001B73D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lastRenderedPageBreak/>
        <w:t>3) dysponowania odpowiednim potencjałem technicznym oraz osobami zdolnymi do wykonania zamówienia,</w:t>
      </w:r>
    </w:p>
    <w:p w:rsidR="001B73DF" w:rsidRPr="001B73DF" w:rsidRDefault="001B73DF" w:rsidP="001B73DF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4) sytuacji ekonomicznej i finansowej.</w:t>
      </w:r>
    </w:p>
    <w:p w:rsidR="001B73DF" w:rsidRPr="001B73DF" w:rsidRDefault="001B73DF" w:rsidP="001B73DF">
      <w:pPr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1B73D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ar-SA"/>
        </w:rPr>
        <w:t xml:space="preserve">oraz </w:t>
      </w:r>
      <w:r w:rsidRPr="001B73DF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nie podlegają wykluczeniu z postępowania o udzielenie zamówienia na podstawie art. 24 ust. 1 ustawy.</w:t>
      </w:r>
    </w:p>
    <w:p w:rsidR="001B73DF" w:rsidRPr="001B73DF" w:rsidRDefault="001B73DF" w:rsidP="001B73DF">
      <w:pPr>
        <w:numPr>
          <w:ilvl w:val="1"/>
          <w:numId w:val="3"/>
        </w:numPr>
        <w:tabs>
          <w:tab w:val="left" w:pos="55"/>
        </w:tabs>
        <w:suppressAutoHyphens/>
        <w:autoSpaceDE w:val="0"/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celu potwierdzenia spełniania przez Wykonawcę warunków, o których mowa w art. 22 ust. 1 ustawy, wykonawca powinien załączyć do oferty następujące oświadczenia: </w:t>
      </w:r>
    </w:p>
    <w:p w:rsidR="001B73DF" w:rsidRPr="001B73DF" w:rsidRDefault="001B73DF" w:rsidP="001B73DF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oświadczenie, iż posiada uprawnienia do wykonywania określonej działalności lub czynności, jeżeli przepisy prawa nakładają obowiązek ich posiadania,</w:t>
      </w:r>
    </w:p>
    <w:p w:rsidR="001B73DF" w:rsidRPr="001B73DF" w:rsidRDefault="001B73DF" w:rsidP="001B73DF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oświadczenie, iż posiada wiedzę i doświadczenie oraz dysponuje osobami zdolnymi do wykonania zamówienia,</w:t>
      </w:r>
    </w:p>
    <w:p w:rsidR="001B73DF" w:rsidRPr="001B73DF" w:rsidRDefault="001B73DF" w:rsidP="001B73DF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oświadczenie, że osoby, które będą uczestniczyć w wykonywaniu zamówienia, posiadają wymagane uprawnienia, jeżeli ustawy nakładają obowiązek posiadania takich uprawnień,</w:t>
      </w:r>
    </w:p>
    <w:p w:rsidR="001B73DF" w:rsidRPr="001B73DF" w:rsidRDefault="001B73DF" w:rsidP="001B73DF">
      <w:pPr>
        <w:numPr>
          <w:ilvl w:val="1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oświadczenie, iż dysponują odpowiednim potencjałem technicznym oraz posiadają potencjał ekonomiczny i finansowy pozwalający</w:t>
      </w:r>
      <w:r w:rsidRPr="001B73D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na wykonanie przedmiotu zamówienia</w:t>
      </w:r>
      <w:r w:rsidRPr="001B73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1B73DF" w:rsidRPr="001B73DF" w:rsidRDefault="001B73DF" w:rsidP="001B73DF">
      <w:pPr>
        <w:suppressAutoHyphens/>
        <w:autoSpaceDE w:val="0"/>
        <w:spacing w:before="57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B73DF" w:rsidRPr="001B73DF" w:rsidRDefault="001B73DF" w:rsidP="001B73DF">
      <w:pPr>
        <w:numPr>
          <w:ilvl w:val="1"/>
          <w:numId w:val="5"/>
        </w:num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celu</w:t>
      </w:r>
      <w:r w:rsidRPr="001B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wykazania braku podstaw do wykluczenia z postępowania o udzielenie zamówienia Wykonawca powinien załączyć do of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erty następujący dokument i oświadczenie:</w:t>
      </w:r>
    </w:p>
    <w:p w:rsidR="001B73DF" w:rsidRPr="001B73DF" w:rsidRDefault="001B73DF" w:rsidP="001B73DF">
      <w:pPr>
        <w:numPr>
          <w:ilvl w:val="1"/>
          <w:numId w:val="6"/>
        </w:numPr>
        <w:tabs>
          <w:tab w:val="clear" w:pos="360"/>
          <w:tab w:val="num" w:pos="993"/>
        </w:tabs>
        <w:suppressAutoHyphens/>
        <w:autoSpaceDE w:val="0"/>
        <w:spacing w:before="60" w:after="0" w:line="240" w:lineRule="auto"/>
        <w:ind w:left="992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B73DF">
        <w:rPr>
          <w:rFonts w:ascii="Times New Roman" w:eastAsia="Univers-PL" w:hAnsi="Times New Roman" w:cs="Times New Roman"/>
          <w:bCs/>
          <w:sz w:val="20"/>
          <w:szCs w:val="20"/>
          <w:lang w:eastAsia="ar-SA"/>
        </w:rPr>
        <w:t>aktualny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odpis z właściwego rejestru, jeżeli odrębne przepisy wymagają wpisu do rejestru, w celu wykazania braku podstaw do wykluczenia w oparciu o art. 24 ust. 1 pkt 2 ustawy, 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wystawionego nie wcześniej niż 6 miesięcy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przed upływem terminu składania ofert, </w:t>
      </w:r>
      <w:r w:rsidRPr="001B73DF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a w stosunku do osób fizycznych oświadczenia w zakresie art. 24 ust. 1 pkt 2 ustawy;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1B73DF" w:rsidRPr="001B73DF" w:rsidRDefault="001B73DF" w:rsidP="001B73DF">
      <w:pPr>
        <w:numPr>
          <w:ilvl w:val="1"/>
          <w:numId w:val="6"/>
        </w:numPr>
        <w:tabs>
          <w:tab w:val="clear" w:pos="360"/>
          <w:tab w:val="num" w:pos="993"/>
        </w:tabs>
        <w:suppressAutoHyphens/>
        <w:autoSpaceDE w:val="0"/>
        <w:spacing w:before="60" w:after="0" w:line="24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B73DF">
        <w:rPr>
          <w:rFonts w:ascii="Times New Roman" w:eastAsia="Univers-PL" w:hAnsi="Times New Roman" w:cs="Times New Roman"/>
          <w:bCs/>
          <w:sz w:val="20"/>
          <w:szCs w:val="20"/>
          <w:lang w:eastAsia="ar-SA"/>
        </w:rPr>
        <w:t>oświadczenie, że Wykonawca nie podlega wykluczeniu z ubiegania się o udzielenie zamówienia publicznego na podstawie art. 24 ust. 1 ustawy.</w:t>
      </w:r>
    </w:p>
    <w:p w:rsidR="001B73DF" w:rsidRPr="001B73DF" w:rsidRDefault="001B73DF" w:rsidP="001B73DF">
      <w:pPr>
        <w:tabs>
          <w:tab w:val="left" w:pos="95"/>
        </w:tabs>
        <w:suppressAutoHyphens/>
        <w:spacing w:before="119" w:after="57" w:line="240" w:lineRule="auto"/>
        <w:ind w:left="95" w:hanging="14"/>
        <w:jc w:val="both"/>
        <w:rPr>
          <w:rFonts w:ascii="Times New Roman" w:eastAsia="Univers-PL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1B73DF">
        <w:rPr>
          <w:rFonts w:ascii="Times New Roman" w:eastAsia="Univers-PL" w:hAnsi="Times New Roman" w:cs="Times New Roman"/>
          <w:b/>
          <w:bCs/>
          <w:color w:val="000000"/>
          <w:sz w:val="20"/>
          <w:szCs w:val="20"/>
          <w:lang w:eastAsia="ar-SA"/>
        </w:rPr>
        <w:t xml:space="preserve">Zamawiający informuje, iż w przypadku wspólnego ubiegania się o udzielenie niniejszego zamówienia przez dwóch lub więcej Wykonawców </w:t>
      </w:r>
      <w:r w:rsidRPr="001B73DF">
        <w:rPr>
          <w:rFonts w:ascii="Times New Roman" w:eastAsia="Univers-PL" w:hAnsi="Times New Roman" w:cs="Times New Roman"/>
          <w:b/>
          <w:bCs/>
          <w:i/>
          <w:color w:val="000000"/>
          <w:sz w:val="20"/>
          <w:szCs w:val="20"/>
          <w:lang w:eastAsia="ar-SA"/>
        </w:rPr>
        <w:t>(spółka cywilna, konsorcjum)</w:t>
      </w:r>
      <w:r w:rsidRPr="001B73DF">
        <w:rPr>
          <w:rFonts w:ascii="Times New Roman" w:eastAsia="Univers-PL" w:hAnsi="Times New Roman" w:cs="Times New Roman"/>
          <w:b/>
          <w:bCs/>
          <w:color w:val="000000"/>
          <w:sz w:val="20"/>
          <w:szCs w:val="20"/>
          <w:lang w:eastAsia="ar-SA"/>
        </w:rPr>
        <w:t xml:space="preserve"> przedmiotowe dokumenty oraz oświadczenie, o którym mowa powyżej, muszą być złożone dla każdego z nich.</w:t>
      </w:r>
    </w:p>
    <w:p w:rsidR="001B73DF" w:rsidRPr="001B73DF" w:rsidRDefault="001B73DF" w:rsidP="001B73DF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1B73DF">
        <w:rPr>
          <w:rFonts w:ascii="Times New Roman" w:eastAsia="Arial Unicode MS" w:hAnsi="Times New Roman" w:cs="Times New Roman"/>
          <w:b/>
          <w:iCs/>
          <w:sz w:val="20"/>
          <w:szCs w:val="20"/>
          <w:lang w:eastAsia="pl-PL"/>
        </w:rPr>
        <w:t>Wykonawca zobowiązany</w:t>
      </w: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 jest do:</w:t>
      </w:r>
    </w:p>
    <w:p w:rsidR="001B73DF" w:rsidRPr="001B73DF" w:rsidRDefault="001B73DF" w:rsidP="001B73DF">
      <w:pPr>
        <w:spacing w:after="20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1) przedstawienia w ofercie </w:t>
      </w:r>
      <w:r w:rsidRPr="001B73DF">
        <w:rPr>
          <w:rFonts w:ascii="Times New Roman" w:eastAsia="Arial Unicode MS" w:hAnsi="Times New Roman" w:cs="Times New Roman"/>
          <w:b/>
          <w:iCs/>
          <w:sz w:val="20"/>
          <w:szCs w:val="20"/>
          <w:lang w:eastAsia="pl-PL"/>
        </w:rPr>
        <w:t>l</w:t>
      </w:r>
      <w:r w:rsidRPr="001B73DF">
        <w:rPr>
          <w:rFonts w:ascii="Times New Roman" w:eastAsia="Arial Unicode MS" w:hAnsi="Times New Roman" w:cs="Times New Roman"/>
          <w:b/>
          <w:iCs/>
          <w:sz w:val="20"/>
          <w:szCs w:val="20"/>
          <w:lang w:eastAsia="x-none"/>
        </w:rPr>
        <w:t>isty podmiotów</w:t>
      </w: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ar-SA"/>
        </w:rPr>
        <w:t xml:space="preserve"> należących do tej samej grupy kapitałowej, o której mowa w art. 24 ust.2 pkt 5 ustawy </w:t>
      </w:r>
    </w:p>
    <w:p w:rsidR="001B73DF" w:rsidRPr="001B73DF" w:rsidRDefault="001B73DF" w:rsidP="001B73DF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</w:pPr>
      <w:r w:rsidRPr="001B73DF">
        <w:rPr>
          <w:rFonts w:ascii="Times New Roman" w:eastAsia="Arial Unicode MS" w:hAnsi="Times New Roman" w:cs="Times New Roman"/>
          <w:i/>
          <w:iCs/>
          <w:sz w:val="20"/>
          <w:szCs w:val="20"/>
          <w:lang w:eastAsia="ar-SA"/>
        </w:rPr>
        <w:t>albo</w:t>
      </w:r>
    </w:p>
    <w:p w:rsidR="001B73DF" w:rsidRPr="001B73DF" w:rsidRDefault="001B73DF" w:rsidP="001B73DF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1B73DF">
        <w:rPr>
          <w:rFonts w:ascii="Times New Roman" w:eastAsia="Arial Unicode MS" w:hAnsi="Times New Roman" w:cs="Times New Roman"/>
          <w:b/>
          <w:iCs/>
          <w:sz w:val="20"/>
          <w:szCs w:val="20"/>
          <w:lang w:eastAsia="pl-PL"/>
        </w:rPr>
        <w:t xml:space="preserve">informacji </w:t>
      </w: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o tym, że Wykonawca nie należy do grupy kapitałowej, w rozumieniu ustawy z dnia 16 lutego 2007r. o ochronie konkurencji i konsumentów (tekst jednolity: Dz. U. z 2007r. Nr 50, poz. 331, z </w:t>
      </w:r>
      <w:proofErr w:type="spellStart"/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późn</w:t>
      </w:r>
      <w:proofErr w:type="spellEnd"/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. zm.) </w:t>
      </w:r>
    </w:p>
    <w:p w:rsidR="001B73DF" w:rsidRPr="001B73DF" w:rsidRDefault="001B73DF" w:rsidP="001B73DF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1B73DF">
        <w:rPr>
          <w:rFonts w:ascii="Times New Roman" w:eastAsia="Univers-PL" w:hAnsi="Times New Roman" w:cs="Times New Roman"/>
          <w:bCs/>
          <w:sz w:val="20"/>
          <w:szCs w:val="20"/>
          <w:lang w:eastAsia="ar-SA"/>
        </w:rPr>
        <w:t>Zamawiający informuje, iż w przypadku wspólnego ubiegania się o udzielenie niniejszego zamówienia przez</w:t>
      </w: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 xml:space="preserve"> dwóch lub więcej wykonawców (spółka cywilna, konsorcjum) odpowiednia informacja lub lista podmiotów, o których mowa powyżej, musi być złożona dla każdego z nich.</w:t>
      </w:r>
    </w:p>
    <w:p w:rsidR="001B73DF" w:rsidRPr="001B73DF" w:rsidRDefault="001B73DF" w:rsidP="001B73DF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  <w:lang w:eastAsia="pl-PL"/>
        </w:rPr>
      </w:pPr>
      <w:r w:rsidRPr="001B73DF">
        <w:rPr>
          <w:rFonts w:ascii="Times New Roman" w:eastAsia="Arial Unicode MS" w:hAnsi="Times New Roman" w:cs="Times New Roman"/>
          <w:bCs/>
          <w:iCs/>
          <w:sz w:val="20"/>
          <w:szCs w:val="20"/>
          <w:lang w:eastAsia="pl-PL"/>
        </w:rPr>
        <w:t>Jeżeli Wykonawca ma siedzibę lub miejsce zamieszkania poza terytorium Rzeczypospolitej Polskiej, zamiast dokumentów, o których mowa w ust. 1.2 składa dokument lub dokumenty, wystawione w kraju, w którym ma siedzibę lub miejsce zamieszkania, potwierdzające odpowiednio, że:</w:t>
      </w:r>
    </w:p>
    <w:p w:rsidR="001B73DF" w:rsidRPr="001B73DF" w:rsidRDefault="001B73DF" w:rsidP="001B73D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nie otwarto jego likwidacji ani nie ogłoszono upadłości</w:t>
      </w:r>
    </w:p>
    <w:p w:rsidR="001B73DF" w:rsidRPr="001B73DF" w:rsidRDefault="001B73DF" w:rsidP="001B73D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nie orzeczono wobec niego zakazu ubiegania się o zamówienie.</w:t>
      </w:r>
    </w:p>
    <w:p w:rsidR="001B73DF" w:rsidRPr="001B73DF" w:rsidRDefault="001B73DF" w:rsidP="001B73DF">
      <w:pPr>
        <w:widowControl w:val="0"/>
        <w:numPr>
          <w:ilvl w:val="1"/>
          <w:numId w:val="7"/>
        </w:numPr>
        <w:suppressAutoHyphens/>
        <w:autoSpaceDE w:val="0"/>
        <w:spacing w:before="120"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Dokumenty, o których mowa w ust. 4 powinny być wystawione nie wcześniej niż 6 miesięcy przed upływem terminu składania ofert.</w:t>
      </w:r>
    </w:p>
    <w:p w:rsidR="001B73DF" w:rsidRPr="001B73DF" w:rsidRDefault="001B73DF" w:rsidP="001B73DF">
      <w:pPr>
        <w:widowControl w:val="0"/>
        <w:numPr>
          <w:ilvl w:val="1"/>
          <w:numId w:val="7"/>
        </w:numPr>
        <w:suppressAutoHyphens/>
        <w:autoSpaceDE w:val="0"/>
        <w:spacing w:before="120"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</w:pPr>
      <w:r w:rsidRPr="001B73DF">
        <w:rPr>
          <w:rFonts w:ascii="Times New Roman" w:eastAsia="Arial Unicode MS" w:hAnsi="Times New Roman" w:cs="Times New Roman"/>
          <w:iCs/>
          <w:sz w:val="20"/>
          <w:szCs w:val="20"/>
          <w:lang w:eastAsia="pl-PL"/>
        </w:rPr>
        <w:t>Jeżeli w kraju pochodzenia osoby lub w kraju, w którym Wykonawca ma siedzibę lub miejsce zamieszkania, nie wydaje się dokumentów, o których mowa w ust. 4,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1B73DF" w:rsidRPr="001B73DF" w:rsidRDefault="001B73DF" w:rsidP="001B73DF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B73DF" w:rsidRPr="001B73DF" w:rsidRDefault="001B73DF" w:rsidP="001B73DF">
      <w:pPr>
        <w:numPr>
          <w:ilvl w:val="0"/>
          <w:numId w:val="4"/>
        </w:num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Zamawiający wezwie Wykonawców, którzy w wyznaczonym terminie nie złożyli oświadczeń wymaganych zapisami ust. 1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potwierdzających spełnienie warunków udziału w postępowaniu lub którzy złożyli wadliwe pełnomocnictwa, do ich uzupełnienia w wyznaczonym terminie, chyba że mimo ich uzupełnienia oferta wykonawcy podlega odrzuceniu lub konieczne byłoby unieważnienie postępowania (art. 26 ust. 3 ustawy).</w:t>
      </w:r>
    </w:p>
    <w:p w:rsidR="001B73DF" w:rsidRPr="001B73DF" w:rsidRDefault="001B73DF" w:rsidP="001B73DF">
      <w:pPr>
        <w:numPr>
          <w:ilvl w:val="0"/>
          <w:numId w:val="4"/>
        </w:num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Uzupełnione oświadczenia, powinny zostać złożone Zamawiającemu w wyznaczonym przez Zamawiającego terminie i powinny 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potwierdzać spełnienie przez Wykonawcę warunków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w postępowaniu oraz spełnianie przez oferowane usługi wymagań określonych przez Zamawiającego 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później niż w dniu, w którym upłynął termin składania ofert.</w:t>
      </w:r>
    </w:p>
    <w:p w:rsidR="001B73DF" w:rsidRPr="001B73DF" w:rsidRDefault="001B73DF" w:rsidP="001B73D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zastrzega, iż dokumenty sporządzone w języku obcym muszą być złożone wraz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tłumaczeniem na język polski, poświadczonym za zgodność z oryginałem przez Wykonawcę.</w:t>
      </w:r>
    </w:p>
    <w:p w:rsidR="001B73DF" w:rsidRPr="001B73DF" w:rsidRDefault="001B73DF" w:rsidP="001B73DF">
      <w:pPr>
        <w:numPr>
          <w:ilvl w:val="0"/>
          <w:numId w:val="4"/>
        </w:num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iż wiążące dla niego będzie tłumaczenie dokumentu </w:t>
      </w:r>
      <w:r w:rsidRPr="001B73D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(wersja w języku polskim)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3DF" w:rsidRPr="001B73DF" w:rsidRDefault="001B73DF" w:rsidP="001B73D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IV. 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Cenę oferty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zapisów ust. 2-13. </w:t>
      </w:r>
    </w:p>
    <w:p w:rsidR="001B73DF" w:rsidRPr="001B73DF" w:rsidRDefault="001B73DF" w:rsidP="001B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 ofercie musz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by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wskazane: cena producenta pomniejszona o rabat i marża za 1 litr. Podana w ofercie cena producenta pomniejszona o rabat winna by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udokumentowana wydrukiem z wła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ciwej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producenta </w:t>
      </w:r>
      <w:r w:rsidRPr="001B73DF">
        <w:rPr>
          <w:rFonts w:ascii="Times New Roman" w:eastAsia="Times New Roman" w:hAnsi="Times New Roman" w:cs="Times New Roman"/>
          <w:lang w:eastAsia="pl-PL"/>
        </w:rPr>
        <w:t>strony</w:t>
      </w:r>
      <w:r w:rsidRPr="001B73DF">
        <w:rPr>
          <w:rFonts w:ascii="Times New Roman" w:eastAsia="TimesNewRoman" w:hAnsi="Times New Roman" w:cs="Times New Roman"/>
          <w:lang w:eastAsia="pl-PL"/>
        </w:rPr>
        <w:t xml:space="preserve"> </w:t>
      </w:r>
      <w:r w:rsidRPr="001B73DF">
        <w:rPr>
          <w:rFonts w:ascii="Times New Roman" w:eastAsia="Times New Roman" w:hAnsi="Times New Roman" w:cs="Times New Roman"/>
          <w:lang w:eastAsia="pl-PL"/>
        </w:rPr>
        <w:t>internetowej potwierdzaj</w:t>
      </w:r>
      <w:r w:rsidRPr="001B73DF">
        <w:rPr>
          <w:rFonts w:ascii="Times New Roman" w:eastAsia="TimesNewRoman" w:hAnsi="Times New Roman" w:cs="Times New Roman"/>
          <w:lang w:eastAsia="pl-PL"/>
        </w:rPr>
        <w:t>ą</w:t>
      </w:r>
      <w:r w:rsidRPr="001B73DF">
        <w:rPr>
          <w:rFonts w:ascii="Times New Roman" w:eastAsia="Times New Roman" w:hAnsi="Times New Roman" w:cs="Times New Roman"/>
          <w:lang w:eastAsia="pl-PL"/>
        </w:rPr>
        <w:t>c</w:t>
      </w:r>
      <w:r w:rsidRPr="001B73DF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lang w:eastAsia="pl-PL"/>
        </w:rPr>
        <w:t>cen</w:t>
      </w:r>
      <w:r w:rsidRPr="001B73DF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1B73DF">
        <w:rPr>
          <w:rFonts w:ascii="Times New Roman" w:eastAsia="Times New Roman" w:hAnsi="Times New Roman" w:cs="Times New Roman"/>
          <w:lang w:eastAsia="pl-PL"/>
        </w:rPr>
        <w:t>1 litra oleju opałowego z dnia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B73DF" w:rsidRPr="001B73DF" w:rsidRDefault="00A64A42" w:rsidP="001B7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</w:t>
      </w:r>
      <w:r w:rsidR="001B73DF"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.12.2021</w:t>
      </w:r>
      <w:r w:rsidR="001B73DF"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1 litra b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dzie stanowiła sum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ceny netto jednego litra oleju opałowego producenta pomniejszon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o rabat i powi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kszon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o marż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i 23% VAT.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Rabat, o którym mowa powy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nale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 okre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konkretn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kwot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złotych.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Mar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żę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 której mowa powyżej należy okre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konkretn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kwot</w:t>
      </w:r>
      <w:r w:rsidRPr="001B73DF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złotych.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Podana w ofercie cena uwzgl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wszystkie koszty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zwi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zane z wykonaniem zamówienia, w tym koszty oleju, koszty dostawy a w tym koszty transportu do miejsca dostawy wraz z wyładunkiem</w:t>
      </w:r>
      <w:r w:rsidRPr="001B73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opłaty i podatki oraz , koszty badań i wszelkie inne koszty, bez których wykonanie zamówienia byłoby niemożliwe.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nie może zawiera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zapisów typu „cena do negocjacji” lub „cena obowi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zuje pod warunkiem ……”.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Marża i rabat pozostan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niezmienne przez cały okres realizacji zamówienia. Zmianie mo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e podlega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 jednego litra oleju opałowego producenta odpowiednio do ceny aktualnej ogłoszonej na stronie internetowej producenta w dniu rzeczywistej dostawy.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ulega zmniejszeniu lub zwi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kszeniu odpowiednio do zmniejszenia lub zwi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kszenia ceny producenta w dniu rzeczywistej dostawy.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ka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dorazowo ma obowi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zek udokumentowa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ść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producenta w dniu rzeczywistej dostawy. 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ć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podana w złotych polskich cyfrowo i słownie, w sposób powszechnie u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ywany i jednoznacznie wskazuj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cy na oferowan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cen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, zaokrąglona do dwóch miejsc po przecinku.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cy poprawi ewentualne omyłki rachunkowe w obliczeniu ceny zgodnie z art. 87 ust 1 pkt.2. ustawy – Prawo zamówie</w:t>
      </w:r>
      <w:r w:rsidRPr="001B73DF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ń 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publicznych.</w:t>
      </w:r>
    </w:p>
    <w:p w:rsidR="001B73DF" w:rsidRPr="001B73DF" w:rsidRDefault="001B73DF" w:rsidP="001B73DF">
      <w:pPr>
        <w:numPr>
          <w:ilvl w:val="0"/>
          <w:numId w:val="9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Ceny jednostkowe należy podać w walucie PLN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73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Zamawiający nie dopuszcza rozliczeń między nim, a Wykonawcą w walutach obcych.</w:t>
      </w:r>
    </w:p>
    <w:p w:rsidR="001B73DF" w:rsidRPr="00D738CC" w:rsidRDefault="001B73DF" w:rsidP="00D738C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Ostateczna cena jednostkowa, podana przez Wykonawcę, ma być ceną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zgodnie z art. 3 ust. 1 pkt 1 ustawy z dnia 9 maja 2014r. o informowaniu o cenach towarów i usług (Dz. U. z 2014r, poz. 915 ze zm.) </w:t>
      </w:r>
      <w:r w:rsidRPr="001B73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przedstawioną w setnych częściach złotego – a zatem musi być zaokrąglona do dwóch miejsc po przecinku. </w:t>
      </w:r>
    </w:p>
    <w:p w:rsidR="001B73DF" w:rsidRPr="001B73DF" w:rsidRDefault="001B73DF" w:rsidP="001B73DF">
      <w:pPr>
        <w:shd w:val="clear" w:color="auto" w:fill="FFFFFF"/>
        <w:spacing w:after="200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1B73DF">
        <w:rPr>
          <w:rFonts w:ascii="Times New Roman" w:eastAsia="Calibri" w:hAnsi="Times New Roman" w:cs="Times New Roman"/>
          <w:b/>
          <w:sz w:val="24"/>
          <w:szCs w:val="24"/>
        </w:rPr>
        <w:t>Kryteria oceny ofert</w:t>
      </w:r>
      <w:r w:rsidRPr="001B73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73DF" w:rsidRPr="001B73DF" w:rsidRDefault="001B73DF" w:rsidP="001B73DF">
      <w:pPr>
        <w:shd w:val="clear" w:color="auto" w:fill="FFFFFF"/>
        <w:spacing w:after="2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3DF">
        <w:rPr>
          <w:rFonts w:ascii="Times New Roman" w:hAnsi="Times New Roman" w:cs="Times New Roman"/>
          <w:sz w:val="20"/>
          <w:szCs w:val="20"/>
        </w:rPr>
        <w:t>1.Zamawiający oceni i porówna tylko te oferty, które:</w:t>
      </w:r>
    </w:p>
    <w:p w:rsidR="001B73DF" w:rsidRPr="001B73DF" w:rsidRDefault="001B73DF" w:rsidP="001B73DF">
      <w:pPr>
        <w:shd w:val="clear" w:color="auto" w:fill="FFFFFF"/>
        <w:spacing w:after="2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hAnsi="Times New Roman" w:cs="Times New Roman"/>
          <w:sz w:val="20"/>
          <w:szCs w:val="20"/>
        </w:rPr>
        <w:t>a. zostaną złożone przez Wykonawców nie podlegających wykluczeniu z niniejszego postępowania,</w:t>
      </w:r>
    </w:p>
    <w:p w:rsidR="001B73DF" w:rsidRPr="001B73DF" w:rsidRDefault="001B73DF" w:rsidP="001B73DF">
      <w:pPr>
        <w:shd w:val="clear" w:color="auto" w:fill="FFFFFF"/>
        <w:spacing w:after="2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hAnsi="Times New Roman" w:cs="Times New Roman"/>
          <w:sz w:val="20"/>
          <w:szCs w:val="20"/>
        </w:rPr>
        <w:t>b. nie zostaną odrzucone przez Zamawiającego.</w:t>
      </w:r>
    </w:p>
    <w:p w:rsidR="001B73DF" w:rsidRPr="001B73DF" w:rsidRDefault="001B73DF" w:rsidP="001B73DF">
      <w:pPr>
        <w:shd w:val="clear" w:color="auto" w:fill="FFFFFF"/>
        <w:spacing w:before="100" w:after="2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hAnsi="Times New Roman" w:cs="Times New Roman"/>
          <w:b/>
          <w:bCs/>
          <w:sz w:val="20"/>
          <w:szCs w:val="20"/>
        </w:rPr>
        <w:lastRenderedPageBreak/>
        <w:t>2.WYKLUCZENIE - </w:t>
      </w:r>
      <w:r w:rsidRPr="001B73DF">
        <w:rPr>
          <w:rFonts w:ascii="Times New Roman" w:hAnsi="Times New Roman" w:cs="Times New Roman"/>
          <w:sz w:val="20"/>
          <w:szCs w:val="20"/>
        </w:rPr>
        <w:t>z ubiegania się o zamówienie publiczne wyklucza się Wykonawców z powodów określonych w art. 24 ustawy.</w:t>
      </w:r>
    </w:p>
    <w:p w:rsidR="001B73DF" w:rsidRPr="001B73DF" w:rsidRDefault="001B73DF" w:rsidP="001B73DF">
      <w:pPr>
        <w:shd w:val="clear" w:color="auto" w:fill="FFFFFF"/>
        <w:spacing w:after="2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hAnsi="Times New Roman" w:cs="Times New Roman"/>
          <w:b/>
          <w:bCs/>
          <w:sz w:val="20"/>
          <w:szCs w:val="20"/>
        </w:rPr>
        <w:t>3.ODRZUCENIE - </w:t>
      </w:r>
      <w:r w:rsidRPr="001B73DF">
        <w:rPr>
          <w:rFonts w:ascii="Times New Roman" w:hAnsi="Times New Roman" w:cs="Times New Roman"/>
          <w:sz w:val="20"/>
          <w:szCs w:val="20"/>
        </w:rPr>
        <w:t>odrzucenie oferty następuje z powodów określonych w art. 89 ust. 1 oraz art. 90 ust. 3 ustawy.</w:t>
      </w:r>
    </w:p>
    <w:p w:rsidR="001B73DF" w:rsidRPr="001B73DF" w:rsidRDefault="001B73DF" w:rsidP="001B73DF">
      <w:pPr>
        <w:shd w:val="clear" w:color="auto" w:fill="FFFFFF"/>
        <w:spacing w:after="20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hAnsi="Times New Roman" w:cs="Times New Roman"/>
          <w:sz w:val="20"/>
          <w:szCs w:val="20"/>
        </w:rPr>
        <w:t>4.Przy wyborze oferty Zamawiający będzie się kierował następującymi kryteriami i ich znaczeniem:</w:t>
      </w:r>
    </w:p>
    <w:p w:rsidR="001B73DF" w:rsidRPr="001B73DF" w:rsidRDefault="001B73DF" w:rsidP="001B73DF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Cena ofertowa Wykonawcy za cenę ogółem brutto wynosi - 100%(pkt.).</w:t>
      </w:r>
    </w:p>
    <w:p w:rsidR="001B73DF" w:rsidRPr="001B73DF" w:rsidRDefault="001B73DF" w:rsidP="001B73DF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Sposób obliczania:</w:t>
      </w:r>
    </w:p>
    <w:p w:rsidR="001B73DF" w:rsidRPr="00D738CC" w:rsidRDefault="001B73DF" w:rsidP="00D738CC">
      <w:pPr>
        <w:shd w:val="clear" w:color="auto" w:fill="FFFFFF"/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1B73D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Oferty będzie się porównywać </w:t>
      </w:r>
      <w:r w:rsidRPr="001B73DF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cenę jednostkową brutto: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B73DF" w:rsidRPr="00D738CC" w:rsidRDefault="001B73DF" w:rsidP="00D738CC">
      <w:pPr>
        <w:shd w:val="clear" w:color="auto" w:fill="FFFFFF"/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B73D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k</w:t>
      </w:r>
      <w:proofErr w:type="spellEnd"/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= ( </w:t>
      </w:r>
      <w:proofErr w:type="spellStart"/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1B73D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min</w:t>
      </w:r>
      <w:proofErr w:type="spellEnd"/>
      <w:r w:rsidRPr="001B73D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 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  <w:proofErr w:type="spellStart"/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1B73D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oceniania</w:t>
      </w:r>
      <w:proofErr w:type="spellEnd"/>
      <w:r w:rsidRPr="001B73DF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 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) * 100 pkt</w:t>
      </w:r>
    </w:p>
    <w:p w:rsidR="001B73DF" w:rsidRPr="001B73DF" w:rsidRDefault="001B73DF" w:rsidP="001B73DF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  </w:t>
      </w:r>
    </w:p>
    <w:p w:rsidR="001B73DF" w:rsidRPr="001B73DF" w:rsidRDefault="001B73DF" w:rsidP="001B73DF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Pr="001B73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  <w:t>K</w:t>
      </w: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– suma punktów - końcowa,</w:t>
      </w:r>
    </w:p>
    <w:p w:rsidR="001B73DF" w:rsidRPr="001B73DF" w:rsidRDefault="001B73DF" w:rsidP="001B73DF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pl-PL"/>
        </w:rPr>
        <w:t>min</w:t>
      </w:r>
      <w:proofErr w:type="spellEnd"/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– najniższa cena ogółem brutto spośród oferowanych ważnych ofert</w:t>
      </w:r>
    </w:p>
    <w:p w:rsidR="001B73DF" w:rsidRPr="001B73DF" w:rsidRDefault="001B73DF" w:rsidP="001B73DF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</w:t>
      </w:r>
      <w:r w:rsidRPr="001B73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  <w:t>oceniana</w:t>
      </w:r>
      <w:proofErr w:type="spellEnd"/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 – cena ogółem brutto ocenianej oferty.</w:t>
      </w:r>
    </w:p>
    <w:p w:rsidR="001B73DF" w:rsidRPr="001B73DF" w:rsidRDefault="001B73DF" w:rsidP="001B73DF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B73DF" w:rsidRPr="001B73DF" w:rsidRDefault="001B73DF" w:rsidP="001B73DF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3D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dla tego kryterium, nie może przekroczyć dla pojedynczego Wykonawcy 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pl-PL"/>
        </w:rPr>
        <w:t>K </w:t>
      </w:r>
      <w:r w:rsidRPr="001B7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= 100 pkt.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73DF">
        <w:rPr>
          <w:rFonts w:ascii="Times New Roman" w:eastAsia="Calibri" w:hAnsi="Times New Roman" w:cs="Times New Roman"/>
          <w:sz w:val="24"/>
          <w:szCs w:val="24"/>
        </w:rPr>
        <w:t xml:space="preserve">cena – 100% </w:t>
      </w:r>
      <w:r w:rsidRPr="001B73DF">
        <w:rPr>
          <w:rFonts w:ascii="Times New Roman" w:eastAsia="Calibri" w:hAnsi="Times New Roman" w:cs="Times New Roman"/>
          <w:i/>
          <w:sz w:val="24"/>
          <w:szCs w:val="24"/>
        </w:rPr>
        <w:t>lub cena – [ %] i [ ] – [ %]</w:t>
      </w:r>
    </w:p>
    <w:p w:rsidR="001B73DF" w:rsidRPr="00D738CC" w:rsidRDefault="001B73DF" w:rsidP="00D738CC">
      <w:pPr>
        <w:numPr>
          <w:ilvl w:val="2"/>
          <w:numId w:val="10"/>
        </w:numPr>
        <w:shd w:val="clear" w:color="auto" w:fill="FFFFFF"/>
        <w:spacing w:after="20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B73DF">
        <w:rPr>
          <w:rFonts w:ascii="Times New Roman" w:eastAsia="Calibri" w:hAnsi="Times New Roman" w:cs="Times New Roman"/>
          <w:b/>
          <w:sz w:val="24"/>
          <w:szCs w:val="24"/>
        </w:rPr>
        <w:t>Kryteria wyboru najkorzystniejszej oferty:</w:t>
      </w:r>
      <w:r w:rsidRPr="001B73DF">
        <w:rPr>
          <w:rFonts w:ascii="Times New Roman" w:hAnsi="Times New Roman" w:cs="Times New Roman"/>
          <w:sz w:val="20"/>
          <w:szCs w:val="20"/>
        </w:rPr>
        <w:t xml:space="preserve"> Za ofertę najkorzystniejszą zostanie uznana oferta ważna, która otrzyma najwyższą liczbę punktów.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73DF">
        <w:rPr>
          <w:rFonts w:ascii="Times New Roman" w:eastAsia="Calibri" w:hAnsi="Times New Roman" w:cs="Times New Roman"/>
          <w:i/>
          <w:sz w:val="24"/>
          <w:szCs w:val="24"/>
        </w:rPr>
        <w:t xml:space="preserve">[Inne]: </w:t>
      </w:r>
    </w:p>
    <w:p w:rsidR="001B73DF" w:rsidRPr="001B73DF" w:rsidRDefault="001B73DF" w:rsidP="001B73D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DF">
        <w:rPr>
          <w:rFonts w:ascii="Times New Roman" w:eastAsia="Calibri" w:hAnsi="Times New Roman" w:cs="Times New Roman"/>
          <w:sz w:val="24"/>
          <w:szCs w:val="24"/>
        </w:rPr>
        <w:t>Wykonawca, którego oferta zostanie wybrana jako najkorzystniejsza zobowiązany jest</w:t>
      </w:r>
      <w:r w:rsidRPr="001B73DF">
        <w:rPr>
          <w:rFonts w:ascii="Times New Roman" w:eastAsia="Calibri" w:hAnsi="Times New Roman" w:cs="Times New Roman"/>
          <w:sz w:val="24"/>
          <w:szCs w:val="24"/>
        </w:rPr>
        <w:br/>
        <w:t>do zawarcia z zamawiającym pisemnej umowy, której projekt stanowi załącznik nr 1 do niniejszego Zapytania ofertowego.</w:t>
      </w:r>
    </w:p>
    <w:p w:rsidR="001B73DF" w:rsidRPr="00C65AAD" w:rsidRDefault="001B73DF" w:rsidP="001B7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5AAD">
        <w:rPr>
          <w:rFonts w:ascii="Times New Roman" w:eastAsia="Calibri" w:hAnsi="Times New Roman" w:cs="Times New Roman"/>
          <w:b/>
          <w:sz w:val="24"/>
          <w:szCs w:val="24"/>
        </w:rPr>
        <w:t xml:space="preserve">Oferty sporządzone pisemnie należy </w:t>
      </w:r>
      <w:r w:rsidR="00C65AAD" w:rsidRPr="00C65AAD">
        <w:rPr>
          <w:rFonts w:ascii="Times New Roman" w:eastAsia="Calibri" w:hAnsi="Times New Roman" w:cs="Times New Roman"/>
          <w:b/>
          <w:sz w:val="24"/>
          <w:szCs w:val="24"/>
        </w:rPr>
        <w:t xml:space="preserve"> składać w sekretariacie Szkoły Podstawowej w Łozinie</w:t>
      </w:r>
      <w:r w:rsidRPr="00C65A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5AAD" w:rsidRPr="00C65AAD">
        <w:rPr>
          <w:rFonts w:ascii="Times New Roman" w:eastAsia="Calibri" w:hAnsi="Times New Roman" w:cs="Times New Roman"/>
          <w:b/>
          <w:sz w:val="24"/>
          <w:szCs w:val="24"/>
        </w:rPr>
        <w:t xml:space="preserve">w terminie  </w:t>
      </w:r>
      <w:r w:rsidRPr="00C65AA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A64A42" w:rsidRPr="00C65AAD">
        <w:rPr>
          <w:rFonts w:ascii="Times New Roman" w:eastAsia="Calibri" w:hAnsi="Times New Roman" w:cs="Times New Roman"/>
          <w:b/>
          <w:sz w:val="24"/>
          <w:szCs w:val="24"/>
        </w:rPr>
        <w:t xml:space="preserve">16.12.2021 do godz. 12:00. </w:t>
      </w:r>
      <w:bookmarkStart w:id="0" w:name="_GoBack"/>
      <w:bookmarkEnd w:id="0"/>
    </w:p>
    <w:p w:rsidR="001B73DF" w:rsidRPr="001B73DF" w:rsidRDefault="001B73DF" w:rsidP="001B73DF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DF">
        <w:rPr>
          <w:rFonts w:ascii="Times New Roman" w:eastAsia="Calibri" w:hAnsi="Times New Roman" w:cs="Times New Roman"/>
          <w:sz w:val="24"/>
          <w:szCs w:val="24"/>
        </w:rPr>
        <w:t>Oferty złożone po upływie wyznaczonego terminu nie będą podlegały ocenie przez zamawiającego.</w:t>
      </w:r>
    </w:p>
    <w:p w:rsidR="00A64A42" w:rsidRPr="00D738CC" w:rsidRDefault="001B73DF" w:rsidP="001B7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738CC">
        <w:rPr>
          <w:rFonts w:ascii="Times New Roman" w:eastAsia="Calibri" w:hAnsi="Times New Roman" w:cs="Times New Roman"/>
          <w:b/>
          <w:sz w:val="16"/>
          <w:szCs w:val="16"/>
        </w:rPr>
        <w:t>Klauzula RODO:</w:t>
      </w:r>
    </w:p>
    <w:p w:rsidR="00EA4831" w:rsidRPr="00D738CC" w:rsidRDefault="00EA4831" w:rsidP="00EA4831">
      <w:pPr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>Zgodnie z art. 13 ust. 1 i 2 ogólnego rozporządzenia o ochronie danych osobowych z dnia 27 kwietnia 2016 r (RODO) przyjmuję do wiadomości, że:</w:t>
      </w:r>
    </w:p>
    <w:p w:rsidR="00EA4831" w:rsidRPr="00D738CC" w:rsidRDefault="00EA4831" w:rsidP="00EA48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 xml:space="preserve">Administratorem podanych danych  jest Szkoła Podstawowa w  Łozinie  ul. Milicka 10 tel. 71 3154870 e-mail: </w:t>
      </w:r>
      <w:hyperlink r:id="rId5" w:history="1">
        <w:r w:rsidRPr="00D738CC">
          <w:rPr>
            <w:rStyle w:val="Hipercze"/>
            <w:rFonts w:ascii="Times New Roman" w:hAnsi="Times New Roman" w:cs="Times New Roman"/>
            <w:sz w:val="16"/>
            <w:szCs w:val="16"/>
          </w:rPr>
          <w:t>zslozina@poczta.onet.pl</w:t>
        </w:r>
      </w:hyperlink>
    </w:p>
    <w:p w:rsidR="00EA4831" w:rsidRPr="00D738CC" w:rsidRDefault="00EA4831" w:rsidP="00EA48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 xml:space="preserve">Dane przetwarzane będą na podstawie art. 6 ustawy 1 </w:t>
      </w:r>
      <w:proofErr w:type="spellStart"/>
      <w:r w:rsidRPr="00D738CC">
        <w:rPr>
          <w:rFonts w:ascii="Times New Roman" w:hAnsi="Times New Roman" w:cs="Times New Roman"/>
          <w:sz w:val="16"/>
          <w:szCs w:val="16"/>
        </w:rPr>
        <w:t>lit.c</w:t>
      </w:r>
      <w:proofErr w:type="spellEnd"/>
      <w:r w:rsidRPr="00D738CC">
        <w:rPr>
          <w:rFonts w:ascii="Times New Roman" w:hAnsi="Times New Roman" w:cs="Times New Roman"/>
          <w:sz w:val="16"/>
          <w:szCs w:val="16"/>
        </w:rPr>
        <w:t xml:space="preserve"> RODO tj. przetwarzanie jest niezbędne do wypełnienia obowiązku prawnego ciążącego na administratorze,</w:t>
      </w:r>
    </w:p>
    <w:p w:rsidR="00D738CC" w:rsidRPr="00D738CC" w:rsidRDefault="00EA4831" w:rsidP="008A7D7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>Podanie da</w:t>
      </w:r>
      <w:r w:rsidR="00D738CC" w:rsidRPr="00D738CC">
        <w:rPr>
          <w:rFonts w:ascii="Times New Roman" w:hAnsi="Times New Roman" w:cs="Times New Roman"/>
          <w:sz w:val="16"/>
          <w:szCs w:val="16"/>
        </w:rPr>
        <w:t>nych jest obowiązkiem ustawowym</w:t>
      </w:r>
      <w:r w:rsidRPr="00D73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4831" w:rsidRPr="00D738CC" w:rsidRDefault="00EA4831" w:rsidP="008A7D7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 xml:space="preserve">Celem przetwarzania danych jest realizacja zadań określonych w ustawie o </w:t>
      </w:r>
      <w:r w:rsidR="00D738CC" w:rsidRPr="00D738CC">
        <w:rPr>
          <w:rFonts w:ascii="Times New Roman" w:hAnsi="Times New Roman" w:cs="Times New Roman"/>
          <w:sz w:val="16"/>
          <w:szCs w:val="16"/>
        </w:rPr>
        <w:t>zamówieniach publicznych</w:t>
      </w:r>
    </w:p>
    <w:p w:rsidR="00EA4831" w:rsidRPr="00D738CC" w:rsidRDefault="00EA4831" w:rsidP="00EA48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>Odbiorcami danych mogą być podmioty przetwarzające dane na zlecenia administratora  (m.in. firma IT, kancelarie prawne  itp.)</w:t>
      </w:r>
    </w:p>
    <w:p w:rsidR="00EA4831" w:rsidRPr="00D738CC" w:rsidRDefault="00EA4831" w:rsidP="00EA48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>Dane przechowywane będą przez okres ustalony przez administratora  na podstawie kategorii archiwalnej akt;</w:t>
      </w:r>
    </w:p>
    <w:p w:rsidR="00EA4831" w:rsidRPr="00D738CC" w:rsidRDefault="00EA4831" w:rsidP="00EA48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>W oparciu o przetwarzane dane nie będzie miało miejsca zautomatyzowane podejmowanie decyzji ani profilowanie</w:t>
      </w:r>
    </w:p>
    <w:p w:rsidR="00EA4831" w:rsidRPr="00D738CC" w:rsidRDefault="00EA4831" w:rsidP="00EA48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 xml:space="preserve">Przysługuje mi prawo do żądania dostępu </w:t>
      </w:r>
      <w:r w:rsidR="00D738CC" w:rsidRPr="00D738CC">
        <w:rPr>
          <w:rFonts w:ascii="Times New Roman" w:hAnsi="Times New Roman" w:cs="Times New Roman"/>
          <w:sz w:val="16"/>
          <w:szCs w:val="16"/>
        </w:rPr>
        <w:t>do danych oraz ich sprostowania, ograniczenia przetwarzania</w:t>
      </w:r>
      <w:r w:rsidRPr="00D738CC">
        <w:rPr>
          <w:rFonts w:ascii="Times New Roman" w:hAnsi="Times New Roman" w:cs="Times New Roman"/>
          <w:sz w:val="16"/>
          <w:szCs w:val="16"/>
        </w:rPr>
        <w:t>, usunięcia, a także prawo do wniesienia skargi do prezesa Urzędu Ochrony Danych Osobowych ul. Stawki 2 00-193 Warszawa gdyby przetwarzania danych naruszało wymienione prawa lub naruszało RODO;</w:t>
      </w:r>
    </w:p>
    <w:p w:rsidR="00EA4831" w:rsidRPr="00D738CC" w:rsidRDefault="00EA4831" w:rsidP="00D738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738CC">
        <w:rPr>
          <w:rFonts w:ascii="Times New Roman" w:hAnsi="Times New Roman" w:cs="Times New Roman"/>
          <w:sz w:val="16"/>
          <w:szCs w:val="16"/>
        </w:rPr>
        <w:t>We wszystkich sprawach dotyczących przetwarzania danych osobowych oraz realizacji przysługujących praw związanych z przetwarzania danych osobowych można kontaktować się z wyznaczonym inspektorem ochrony danych przez e-mail: korzuch@infoic.pl</w:t>
      </w:r>
    </w:p>
    <w:p w:rsidR="00EA4831" w:rsidRDefault="00EA4831" w:rsidP="001B7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831" w:rsidRDefault="00EA4831" w:rsidP="001B7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2EC" w:rsidRPr="001B73DF" w:rsidRDefault="00B462EC">
      <w:pPr>
        <w:rPr>
          <w:rFonts w:ascii="Times New Roman" w:hAnsi="Times New Roman" w:cs="Times New Roman"/>
        </w:rPr>
      </w:pPr>
    </w:p>
    <w:sectPr w:rsidR="00B462EC" w:rsidRPr="001B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4117A"/>
    <w:multiLevelType w:val="multilevel"/>
    <w:tmpl w:val="66A6616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/>
      </w:rPr>
    </w:lvl>
    <w:lvl w:ilvl="1">
      <w:start w:val="3"/>
      <w:numFmt w:val="decimal"/>
      <w:lvlText w:val="%1.%2"/>
      <w:lvlJc w:val="left"/>
      <w:pPr>
        <w:ind w:left="1432" w:hanging="720"/>
      </w:pPr>
      <w:rPr>
        <w:rFonts w:eastAsia="Arial Unicode MS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ind w:left="6072" w:hanging="180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eastAsia="Arial Unicode MS"/>
      </w:rPr>
    </w:lvl>
  </w:abstractNum>
  <w:abstractNum w:abstractNumId="5" w15:restartNumberingAfterBreak="0">
    <w:nsid w:val="40B76C12"/>
    <w:multiLevelType w:val="multilevel"/>
    <w:tmpl w:val="2DD0D2F6"/>
    <w:name w:val="WW8Num26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E97270"/>
    <w:multiLevelType w:val="multilevel"/>
    <w:tmpl w:val="E5FA37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7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A4ECB"/>
    <w:multiLevelType w:val="hybridMultilevel"/>
    <w:tmpl w:val="0848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855F4"/>
    <w:multiLevelType w:val="multilevel"/>
    <w:tmpl w:val="2B2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E6926"/>
    <w:multiLevelType w:val="hybridMultilevel"/>
    <w:tmpl w:val="6A885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DF"/>
    <w:rsid w:val="001B73DF"/>
    <w:rsid w:val="00A64A42"/>
    <w:rsid w:val="00B462EC"/>
    <w:rsid w:val="00C65AAD"/>
    <w:rsid w:val="00D738CC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FC72A"/>
  <w15:chartTrackingRefBased/>
  <w15:docId w15:val="{2112D19E-2ACE-4F7F-A164-42C50F7B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8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48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lozin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2021-12-01T13:04:00Z</dcterms:created>
  <dcterms:modified xsi:type="dcterms:W3CDTF">2021-12-02T10:08:00Z</dcterms:modified>
</cp:coreProperties>
</file>